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50228"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both"/>
        <w:rPr>
          <w:rStyle w:val="8"/>
          <w:rFonts w:ascii="Times New Roman" w:hAnsi="Times New Roman" w:eastAsia="楷体_GB2312"/>
          <w:b w:val="0"/>
          <w:bCs w:val="0"/>
          <w:color w:val="000000"/>
          <w:sz w:val="32"/>
          <w:szCs w:val="32"/>
        </w:rPr>
      </w:pPr>
      <w:r>
        <w:rPr>
          <w:rStyle w:val="8"/>
          <w:rFonts w:hint="eastAsia" w:ascii="Times New Roman" w:hAnsi="Times New Roman" w:eastAsia="楷体_GB2312"/>
          <w:b w:val="0"/>
          <w:bCs w:val="0"/>
          <w:color w:val="000000"/>
          <w:sz w:val="32"/>
          <w:szCs w:val="32"/>
        </w:rPr>
        <w:t>附件</w:t>
      </w:r>
      <w:r>
        <w:rPr>
          <w:rStyle w:val="8"/>
          <w:rFonts w:ascii="Times New Roman" w:hAnsi="Times New Roman" w:eastAsia="楷体_GB2312"/>
          <w:b w:val="0"/>
          <w:bCs w:val="0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楷体_GB2312"/>
          <w:b w:val="0"/>
          <w:bCs w:val="0"/>
          <w:color w:val="000000"/>
          <w:sz w:val="32"/>
          <w:szCs w:val="32"/>
        </w:rPr>
        <w:t>：</w:t>
      </w:r>
    </w:p>
    <w:p w14:paraId="21ED9C91"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广元市昭化区</w:t>
      </w:r>
      <w:r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  <w:t>2020</w:t>
      </w: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年公开引进高层次人才和招聘急需</w:t>
      </w:r>
      <w:bookmarkStart w:id="0" w:name="_GoBack"/>
      <w:bookmarkEnd w:id="0"/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紧缺专业人才报名表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761"/>
        <w:gridCol w:w="1140"/>
        <w:gridCol w:w="1279"/>
        <w:gridCol w:w="118"/>
        <w:gridCol w:w="1382"/>
        <w:gridCol w:w="103"/>
        <w:gridCol w:w="900"/>
        <w:gridCol w:w="1680"/>
      </w:tblGrid>
      <w:tr w14:paraId="1B4F78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4" w:type="dxa"/>
            <w:vAlign w:val="center"/>
          </w:tcPr>
          <w:p w14:paraId="38E48A09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1181" w:type="dxa"/>
            <w:gridSpan w:val="3"/>
            <w:vAlign w:val="center"/>
          </w:tcPr>
          <w:p w14:paraId="7E9966B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D01CD10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1279" w:type="dxa"/>
            <w:vAlign w:val="center"/>
          </w:tcPr>
          <w:p w14:paraId="2940A5A2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8770650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03" w:type="dxa"/>
            <w:gridSpan w:val="2"/>
            <w:vAlign w:val="center"/>
          </w:tcPr>
          <w:p w14:paraId="18D51F8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221C0D20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照　片</w:t>
            </w:r>
          </w:p>
        </w:tc>
      </w:tr>
      <w:tr w14:paraId="0D37A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 w14:paraId="415715C1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 w14:paraId="617460C3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C1CEFD4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1279" w:type="dxa"/>
            <w:vAlign w:val="center"/>
          </w:tcPr>
          <w:p w14:paraId="60AA91A9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09477D0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03" w:type="dxa"/>
            <w:gridSpan w:val="2"/>
            <w:vAlign w:val="center"/>
          </w:tcPr>
          <w:p w14:paraId="3C6F7EED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579C5985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66D797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 w14:paraId="0308FE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学　历</w:t>
            </w:r>
          </w:p>
        </w:tc>
        <w:tc>
          <w:tcPr>
            <w:tcW w:w="1181" w:type="dxa"/>
            <w:gridSpan w:val="3"/>
            <w:vAlign w:val="center"/>
          </w:tcPr>
          <w:p w14:paraId="68A944A4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4CECD66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79" w:type="dxa"/>
            <w:vAlign w:val="center"/>
          </w:tcPr>
          <w:p w14:paraId="482F0BE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D95B288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03" w:type="dxa"/>
            <w:gridSpan w:val="2"/>
            <w:vAlign w:val="center"/>
          </w:tcPr>
          <w:p w14:paraId="16768808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2901CEF8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690B9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 w14:paraId="787BF212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600" w:type="dxa"/>
            <w:gridSpan w:val="5"/>
            <w:vAlign w:val="center"/>
          </w:tcPr>
          <w:p w14:paraId="724F4F94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F25C6E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学　　位</w:t>
            </w:r>
          </w:p>
        </w:tc>
        <w:tc>
          <w:tcPr>
            <w:tcW w:w="1003" w:type="dxa"/>
            <w:gridSpan w:val="2"/>
            <w:vAlign w:val="center"/>
          </w:tcPr>
          <w:p w14:paraId="45005EC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6E09CE0A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6BF20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4" w:type="dxa"/>
            <w:vAlign w:val="center"/>
          </w:tcPr>
          <w:p w14:paraId="59CB131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考生类型</w:t>
            </w:r>
          </w:p>
        </w:tc>
        <w:tc>
          <w:tcPr>
            <w:tcW w:w="1181" w:type="dxa"/>
            <w:gridSpan w:val="3"/>
            <w:vAlign w:val="center"/>
          </w:tcPr>
          <w:p w14:paraId="621E02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2B4D97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学习类别</w:t>
            </w:r>
          </w:p>
        </w:tc>
        <w:tc>
          <w:tcPr>
            <w:tcW w:w="1279" w:type="dxa"/>
            <w:vAlign w:val="center"/>
          </w:tcPr>
          <w:p w14:paraId="77F4A70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EA6262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婚姻状况</w:t>
            </w:r>
          </w:p>
        </w:tc>
        <w:tc>
          <w:tcPr>
            <w:tcW w:w="2683" w:type="dxa"/>
            <w:gridSpan w:val="3"/>
            <w:vAlign w:val="center"/>
          </w:tcPr>
          <w:p w14:paraId="4E24144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73DAB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74" w:type="dxa"/>
            <w:vAlign w:val="center"/>
          </w:tcPr>
          <w:p w14:paraId="76D9B42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身高（</w:t>
            </w:r>
            <w:r>
              <w:rPr>
                <w:rFonts w:ascii="Times New Roman" w:hAnsi="Times New Roman"/>
                <w:color w:val="000000"/>
                <w:szCs w:val="21"/>
              </w:rPr>
              <w:t>cm</w:t>
            </w:r>
            <w:r>
              <w:rPr>
                <w:rFonts w:hint="eastAsia" w:ascii="Times New Roman" w:hAnsi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gridSpan w:val="3"/>
            <w:vAlign w:val="center"/>
          </w:tcPr>
          <w:p w14:paraId="7B37D1E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254525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体重（</w:t>
            </w:r>
            <w:r>
              <w:rPr>
                <w:rFonts w:ascii="Times New Roman" w:hAnsi="Times New Roman"/>
                <w:color w:val="000000"/>
                <w:szCs w:val="21"/>
              </w:rPr>
              <w:t>kg</w:t>
            </w:r>
            <w:r>
              <w:rPr>
                <w:rFonts w:hint="eastAsia" w:ascii="Times New Roman" w:hAnsi="宋体"/>
                <w:color w:val="000000"/>
                <w:szCs w:val="21"/>
              </w:rPr>
              <w:t>）</w:t>
            </w:r>
          </w:p>
        </w:tc>
        <w:tc>
          <w:tcPr>
            <w:tcW w:w="1279" w:type="dxa"/>
            <w:vAlign w:val="center"/>
          </w:tcPr>
          <w:p w14:paraId="50D26A0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148046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健康状况</w:t>
            </w:r>
          </w:p>
        </w:tc>
        <w:tc>
          <w:tcPr>
            <w:tcW w:w="2683" w:type="dxa"/>
            <w:gridSpan w:val="3"/>
            <w:vAlign w:val="center"/>
          </w:tcPr>
          <w:p w14:paraId="0C88DB8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0B44D2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4" w:type="dxa"/>
            <w:vAlign w:val="center"/>
          </w:tcPr>
          <w:p w14:paraId="716C25E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身份证号码</w:t>
            </w:r>
          </w:p>
        </w:tc>
        <w:tc>
          <w:tcPr>
            <w:tcW w:w="2321" w:type="dxa"/>
            <w:gridSpan w:val="4"/>
            <w:vAlign w:val="center"/>
          </w:tcPr>
          <w:p w14:paraId="1885EC5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AD444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户口所在地</w:t>
            </w:r>
          </w:p>
        </w:tc>
        <w:tc>
          <w:tcPr>
            <w:tcW w:w="4183" w:type="dxa"/>
            <w:gridSpan w:val="5"/>
            <w:vAlign w:val="center"/>
          </w:tcPr>
          <w:p w14:paraId="12C744F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E07E4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 w14:paraId="7B4C170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工作单位</w:t>
            </w:r>
          </w:p>
        </w:tc>
        <w:tc>
          <w:tcPr>
            <w:tcW w:w="3600" w:type="dxa"/>
            <w:gridSpan w:val="5"/>
            <w:vAlign w:val="center"/>
          </w:tcPr>
          <w:p w14:paraId="60A275C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51A7EFB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参加工作时间</w:t>
            </w:r>
          </w:p>
        </w:tc>
        <w:tc>
          <w:tcPr>
            <w:tcW w:w="2683" w:type="dxa"/>
            <w:gridSpan w:val="3"/>
            <w:vAlign w:val="center"/>
          </w:tcPr>
          <w:p w14:paraId="3546A46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065A7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4" w:type="dxa"/>
            <w:vAlign w:val="center"/>
          </w:tcPr>
          <w:p w14:paraId="2D7ABC5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通讯地址</w:t>
            </w:r>
          </w:p>
        </w:tc>
        <w:tc>
          <w:tcPr>
            <w:tcW w:w="3600" w:type="dxa"/>
            <w:gridSpan w:val="5"/>
            <w:vAlign w:val="center"/>
          </w:tcPr>
          <w:p w14:paraId="197020B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A252FE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邮政编码</w:t>
            </w:r>
          </w:p>
        </w:tc>
        <w:tc>
          <w:tcPr>
            <w:tcW w:w="2683" w:type="dxa"/>
            <w:gridSpan w:val="3"/>
            <w:vAlign w:val="center"/>
          </w:tcPr>
          <w:p w14:paraId="7AA0741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5C6A95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 w14:paraId="5CCC40F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现有专业</w:t>
            </w:r>
          </w:p>
          <w:p w14:paraId="24F572D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技术资格</w:t>
            </w:r>
          </w:p>
        </w:tc>
        <w:tc>
          <w:tcPr>
            <w:tcW w:w="1181" w:type="dxa"/>
            <w:gridSpan w:val="3"/>
            <w:vAlign w:val="center"/>
          </w:tcPr>
          <w:p w14:paraId="0545681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0DEFC4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现有资格取得时间</w:t>
            </w:r>
          </w:p>
        </w:tc>
        <w:tc>
          <w:tcPr>
            <w:tcW w:w="1279" w:type="dxa"/>
            <w:vAlign w:val="center"/>
          </w:tcPr>
          <w:p w14:paraId="626E70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DB0573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职务职称</w:t>
            </w:r>
          </w:p>
        </w:tc>
        <w:tc>
          <w:tcPr>
            <w:tcW w:w="2683" w:type="dxa"/>
            <w:gridSpan w:val="3"/>
            <w:vAlign w:val="center"/>
          </w:tcPr>
          <w:p w14:paraId="5B4A3EB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6D3C7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 w14:paraId="0EF3D09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报考专业</w:t>
            </w:r>
          </w:p>
        </w:tc>
        <w:tc>
          <w:tcPr>
            <w:tcW w:w="3600" w:type="dxa"/>
            <w:gridSpan w:val="5"/>
            <w:vAlign w:val="center"/>
          </w:tcPr>
          <w:p w14:paraId="773FFEF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C8D45C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职位编码</w:t>
            </w:r>
          </w:p>
        </w:tc>
        <w:tc>
          <w:tcPr>
            <w:tcW w:w="2683" w:type="dxa"/>
            <w:gridSpan w:val="3"/>
            <w:vAlign w:val="center"/>
          </w:tcPr>
          <w:p w14:paraId="3209EAB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036615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exact"/>
          <w:jc w:val="center"/>
        </w:trPr>
        <w:tc>
          <w:tcPr>
            <w:tcW w:w="1274" w:type="dxa"/>
            <w:vAlign w:val="center"/>
          </w:tcPr>
          <w:p w14:paraId="64110AF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个人简历</w:t>
            </w:r>
          </w:p>
        </w:tc>
        <w:tc>
          <w:tcPr>
            <w:tcW w:w="7783" w:type="dxa"/>
            <w:gridSpan w:val="10"/>
            <w:vAlign w:val="center"/>
          </w:tcPr>
          <w:p w14:paraId="078A5B0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4C10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694" w:type="dxa"/>
            <w:gridSpan w:val="3"/>
            <w:vAlign w:val="center"/>
          </w:tcPr>
          <w:p w14:paraId="5A40C7C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获得过何种专业证书，有何专长</w:t>
            </w:r>
          </w:p>
        </w:tc>
        <w:tc>
          <w:tcPr>
            <w:tcW w:w="7363" w:type="dxa"/>
            <w:gridSpan w:val="8"/>
            <w:vAlign w:val="center"/>
          </w:tcPr>
          <w:p w14:paraId="5FFB7847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78BC0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694" w:type="dxa"/>
            <w:gridSpan w:val="3"/>
            <w:vAlign w:val="center"/>
          </w:tcPr>
          <w:p w14:paraId="26E5D45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8"/>
            <w:vAlign w:val="center"/>
          </w:tcPr>
          <w:p w14:paraId="4BD4B96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8AF74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exact"/>
          <w:jc w:val="center"/>
        </w:trPr>
        <w:tc>
          <w:tcPr>
            <w:tcW w:w="1694" w:type="dxa"/>
            <w:gridSpan w:val="3"/>
            <w:vAlign w:val="center"/>
          </w:tcPr>
          <w:p w14:paraId="66DE36A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所受奖惩情况</w:t>
            </w:r>
          </w:p>
        </w:tc>
        <w:tc>
          <w:tcPr>
            <w:tcW w:w="7363" w:type="dxa"/>
            <w:gridSpan w:val="8"/>
            <w:vAlign w:val="center"/>
          </w:tcPr>
          <w:p w14:paraId="5E0B91D3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2D77AB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595" w:type="dxa"/>
            <w:gridSpan w:val="5"/>
            <w:vAlign w:val="center"/>
          </w:tcPr>
          <w:p w14:paraId="677BC99D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是否同意调整到其他相同或相近岗位</w:t>
            </w:r>
          </w:p>
        </w:tc>
        <w:tc>
          <w:tcPr>
            <w:tcW w:w="1397" w:type="dxa"/>
            <w:gridSpan w:val="2"/>
            <w:vAlign w:val="center"/>
          </w:tcPr>
          <w:p w14:paraId="63895824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1061301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bCs/>
                <w:color w:val="000000"/>
                <w:szCs w:val="21"/>
              </w:rPr>
              <w:t>有效联系电话</w:t>
            </w:r>
          </w:p>
        </w:tc>
        <w:tc>
          <w:tcPr>
            <w:tcW w:w="2580" w:type="dxa"/>
            <w:gridSpan w:val="2"/>
            <w:vAlign w:val="center"/>
          </w:tcPr>
          <w:p w14:paraId="5B1D5FA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4F1EC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358" w:type="dxa"/>
            <w:gridSpan w:val="2"/>
            <w:vAlign w:val="center"/>
          </w:tcPr>
          <w:p w14:paraId="498BDB2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资格审核结果及意见</w:t>
            </w:r>
          </w:p>
        </w:tc>
        <w:tc>
          <w:tcPr>
            <w:tcW w:w="7699" w:type="dxa"/>
            <w:gridSpan w:val="9"/>
            <w:vAlign w:val="center"/>
          </w:tcPr>
          <w:p w14:paraId="707B78C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14:paraId="3905E0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057" w:type="dxa"/>
            <w:gridSpan w:val="11"/>
            <w:vAlign w:val="center"/>
          </w:tcPr>
          <w:p w14:paraId="443BBA33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宋体"/>
                <w:color w:val="000000"/>
                <w:szCs w:val="21"/>
              </w:rPr>
              <w:t>请应聘者认真阅读《公告》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szCs w:val="21"/>
              </w:rPr>
              <w:t>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14:paraId="7F098242">
      <w:pPr>
        <w:ind w:firstLine="240" w:firstLineChars="100"/>
        <w:rPr>
          <w:rFonts w:ascii="Times New Roman" w:hAnsi="Times New Roman" w:eastAsia="黑体"/>
          <w:color w:val="000000"/>
          <w:sz w:val="24"/>
          <w:u w:val="single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964" w:footer="1588" w:gutter="0"/>
          <w:pgNumType w:start="0"/>
          <w:cols w:space="0" w:num="1"/>
          <w:titlePg/>
          <w:docGrid w:type="lines" w:linePitch="315" w:charSpace="0"/>
        </w:sectPr>
      </w:pPr>
      <w:r>
        <w:rPr>
          <w:rFonts w:hint="eastAsia" w:ascii="Times New Roman" w:hAnsi="Times New Roman" w:eastAsia="黑体"/>
          <w:color w:val="000000"/>
          <w:sz w:val="24"/>
        </w:rPr>
        <w:t>本人应确保所填内容的真实性，若确认无误，请签字确认</w:t>
      </w:r>
      <w:r>
        <w:rPr>
          <w:rFonts w:ascii="Times New Roman" w:hAnsi="Times New Roman" w:eastAsia="黑体"/>
          <w:color w:val="000000"/>
          <w:sz w:val="24"/>
        </w:rPr>
        <w:t>:</w:t>
      </w:r>
      <w:r>
        <w:rPr>
          <w:rFonts w:hint="eastAsia" w:ascii="Times New Roman" w:hAnsi="Times New Roman" w:eastAsia="黑体"/>
          <w:color w:val="000000"/>
          <w:sz w:val="24"/>
          <w:u w:val="single"/>
        </w:rPr>
        <w:t>　　　　　　　　　　</w:t>
      </w:r>
    </w:p>
    <w:p w14:paraId="0A4BFBF8"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rPr>
          <w:rStyle w:val="8"/>
          <w:rFonts w:ascii="Times New Roman" w:hAnsi="Times New Roman" w:eastAsia="楷体_GB2312"/>
          <w:b w:val="0"/>
          <w:bCs w:val="0"/>
          <w:color w:val="000000"/>
          <w:spacing w:val="-8"/>
          <w:sz w:val="32"/>
          <w:szCs w:val="32"/>
        </w:rPr>
      </w:pPr>
      <w:r>
        <w:rPr>
          <w:rStyle w:val="8"/>
          <w:rFonts w:hint="eastAsia" w:ascii="Times New Roman" w:hAnsi="Times New Roman" w:eastAsia="楷体_GB2312"/>
          <w:b w:val="0"/>
          <w:bCs w:val="0"/>
          <w:color w:val="000000"/>
          <w:spacing w:val="-8"/>
          <w:sz w:val="32"/>
          <w:szCs w:val="32"/>
        </w:rPr>
        <w:t>附件2：</w:t>
      </w:r>
    </w:p>
    <w:p w14:paraId="0A01C60F"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广元市昭化区</w:t>
      </w:r>
      <w:r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  <w:t>2020</w:t>
      </w: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年公开引进高层次人才和招聘急需紧缺专业人才</w:t>
      </w:r>
    </w:p>
    <w:p w14:paraId="68FA71AA"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Style w:val="8"/>
          <w:rFonts w:ascii="Times New Roman" w:hAnsi="Times New Roman" w:eastAsia="方正小标宋简体"/>
          <w:b w:val="0"/>
          <w:color w:val="000000"/>
          <w:sz w:val="44"/>
          <w:szCs w:val="44"/>
        </w:rPr>
      </w:pPr>
      <w:r>
        <w:rPr>
          <w:rStyle w:val="8"/>
          <w:rFonts w:hint="eastAsia" w:ascii="Times New Roman" w:hAnsi="Times New Roman" w:eastAsia="方正小标宋简体"/>
          <w:b w:val="0"/>
          <w:color w:val="000000"/>
          <w:sz w:val="44"/>
          <w:szCs w:val="44"/>
        </w:rPr>
        <w:t>岗位条件表</w:t>
      </w:r>
    </w:p>
    <w:tbl>
      <w:tblPr>
        <w:tblStyle w:val="5"/>
        <w:tblW w:w="144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978"/>
        <w:gridCol w:w="966"/>
        <w:gridCol w:w="891"/>
        <w:gridCol w:w="3725"/>
        <w:gridCol w:w="441"/>
        <w:gridCol w:w="822"/>
        <w:gridCol w:w="708"/>
        <w:gridCol w:w="686"/>
        <w:gridCol w:w="686"/>
        <w:gridCol w:w="1888"/>
        <w:gridCol w:w="1445"/>
      </w:tblGrid>
      <w:tr w14:paraId="73E59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Header/>
          <w:jc w:val="center"/>
        </w:trPr>
        <w:tc>
          <w:tcPr>
            <w:tcW w:w="11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1BC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D6F8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用人单位</w:t>
            </w: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539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8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C09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岗位编码</w:t>
            </w:r>
          </w:p>
        </w:tc>
        <w:tc>
          <w:tcPr>
            <w:tcW w:w="3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BE0B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所需专业</w:t>
            </w:r>
          </w:p>
        </w:tc>
        <w:tc>
          <w:tcPr>
            <w:tcW w:w="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650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需求</w:t>
            </w:r>
            <w:r>
              <w:rPr>
                <w:rFonts w:ascii="Times New Roman" w:hAnsi="Times New Roman" w:eastAsia="黑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数量</w:t>
            </w:r>
          </w:p>
        </w:tc>
        <w:tc>
          <w:tcPr>
            <w:tcW w:w="8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9034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5BFF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学位</w:t>
            </w:r>
          </w:p>
        </w:tc>
        <w:tc>
          <w:tcPr>
            <w:tcW w:w="6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2F0E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职称</w:t>
            </w:r>
          </w:p>
        </w:tc>
        <w:tc>
          <w:tcPr>
            <w:tcW w:w="6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2619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年龄</w:t>
            </w:r>
          </w:p>
        </w:tc>
        <w:tc>
          <w:tcPr>
            <w:tcW w:w="1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EB7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其他要求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B12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黑体" w:eastAsia="黑体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4A2C9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Header/>
          <w:jc w:val="center"/>
        </w:trPr>
        <w:tc>
          <w:tcPr>
            <w:tcW w:w="11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098A8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83A60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E9410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E0DDC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D9784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11E2C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7B1E4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F1988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845F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4484F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C2D3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A62747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</w:p>
        </w:tc>
      </w:tr>
      <w:tr w14:paraId="6CF29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29C1B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经信和科技局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6F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A6A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B9F7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2020301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EAE7E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经济学、国民经济管理、经济与金融、国际经济与贸易</w:t>
            </w:r>
          </w:p>
          <w:p w14:paraId="6B2B533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：国民经济学、区域经济学、金融学、产业经济学、国际贸易学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3F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281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70D7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4F96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6A9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3A113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51A96CB4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B7A7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区生产力促进中心、区中小企业创业服务中心各招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6CCBE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5890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区政府办、昭化经济开发区管理委员会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17A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4DC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75A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C926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经济学、经济统计学、金融学、金融工程、经济与金融、互联网金融、国际经济与贸易</w:t>
            </w:r>
          </w:p>
          <w:p w14:paraId="211C19F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：区域经济学、金融学、产业经济学、国际贸易学、统计学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9E7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C2E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772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42D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770C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E3A4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57AAE34E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BA319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区金融服务中心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人，昭化区工业发展集中区项目推进服务中心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5A3B5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A6CF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区商务和经济合作局、区发展和改革局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C23D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D1F1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ADEA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D93F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经济学、经济统计学、国民经济管理、会计学、统计学、财政学</w:t>
            </w:r>
          </w:p>
          <w:p w14:paraId="015FA69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：国民经济学、区域经济学、财政学、金融学、统计学、应用经济学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D6B0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4F22A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2A8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91D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0DB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4738F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2A76E8B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5FF3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区外来企业服务中心、区项目策划推进中心各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4A631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70239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区交通运输局、区财政局、区人社局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EC2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3473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6D7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7EB9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财政学、会计学、财务管理、审计学、税收学、金融学、资产评估、经济统计学</w:t>
            </w:r>
          </w:p>
          <w:p w14:paraId="74B803A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：资产评估、财政学、金融学、审计学、审计、会计学、会计、财务管理、税收学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1DD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628A2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7B6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EFC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57B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A032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6DE5F03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F9DC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区农村公路建设事务中心（专技岗位）、区财政绩效事务中心、区农民工服务中心各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4EEDE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9D77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区委政法委、区审计局、区人社局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B9C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360E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7201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58CAE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计算机科学与技术、软件工程、网络工程、信息安全、电子与计算机工程、数据科学与大数据技术</w:t>
            </w:r>
          </w:p>
          <w:p w14:paraId="484C0BD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：通信与信息系统、信号与信息处理、信息与通信工程、信息安全、智能信息处理、信息网络与安全、计算机科学与技术、物联网技术、软件工程、软件工程技术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6F0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96E42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BA74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576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35E4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9A3A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4548C20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9BB6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区政法宣传指导中心、区审计信息中心、区人才交流中心各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5C08A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A4CF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区医保局、区综合行政执法局、区应急管理局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B43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9BF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4020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4197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计算机科学与技术、软件工程、网络工程、信息安全、电子与计算机工程、数据科学与大数据技术</w:t>
            </w:r>
          </w:p>
          <w:p w14:paraId="57911E0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通信与信息系统、信号与信息处理、信息与通信工程、信息安全、智能信息处理、信息网络与安全、计算机科学与技术、物联网技术、软件工程、软件工程技术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4B3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D3126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27C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24A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F8B3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176F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4B752DE9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0B11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区医疗保障信息中心（专技岗位）、区城乡环境卫生事务中心、区应急指挥保障中心各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22C8F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314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区住房和城乡建设局、区市场监管局、区交通运输局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550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3010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E674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2020307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F180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法学、知识产权、信用风险管理与法律防控、思想政治教育、马克思主义理论</w:t>
            </w:r>
          </w:p>
          <w:p w14:paraId="6FBDAD8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：法学、民商法学、经济法学、宪法学与行政法学、法学理论、诉讼法学、法律、法律（法学）、法律史、知识产权法学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40B0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FBE11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253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AB0D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701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FB23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38465A4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0EB6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区征收中心、区市场监督事务中心、区农村公路建设事务中心（专技岗位）各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1970D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F7B1">
            <w:pPr>
              <w:widowControl/>
              <w:spacing w:line="280" w:lineRule="exact"/>
              <w:jc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区委政法委、区委群工局、区应急管理局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A1B7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A99A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C60E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2020308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6A343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法学、知识产权、信用风险管理与法律防控、思想政治教育、马克思主义理论</w:t>
            </w:r>
          </w:p>
          <w:p w14:paraId="54C11594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：法学、民商法学、经济法学、宪法学与行政法学、法学理论、诉讼法学、法律、法律（法学）、法律史、知识产权法学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E9C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3FBF4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895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AC78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5BD1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41083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25E3A4C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1FB4E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区法学会机关、区群众来访接待中心、区应急指挥保障中心各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1BCD1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9D13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区交通运输局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687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F6CB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4A2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202030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3974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工程力学、土木工程、道路桥梁与渡河工程、工程管理、工程造价、能源与动力工程</w:t>
            </w:r>
          </w:p>
          <w:p w14:paraId="557272C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工程力学、岩土工程、结构工程、桥梁与隧道工程、建筑与土木工程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071B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B65AE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F4D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CFA4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44D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8FB9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50EC849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DA659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区公路养护段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人、区农村公路建设事务中心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7FBF9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B027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区审计局、区财政局、区住房和城乡建设局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CA37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25FD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51C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310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6B74C"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土木工程、建筑环境与能源应用工程、城市地下空间工程、给排水科学与工程、工程造价、工程管理、建筑工程管理、建筑经济管理、市政工程技术、水利水电工程管理</w:t>
            </w:r>
          </w:p>
          <w:p w14:paraId="6C62A23F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市政工程、供热、供燃气、通风及空调工程、城市规划、建筑学、土木工程、防灾减灾工程及防护工程、桥梁与隧道工程、工程管理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EE4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5BFBC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F462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3BC8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6A33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7DB84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4754D82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 w14:paraId="6F0CEA5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区政府投资审计中心仅研究生报名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D519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区政府投资审计中心、区财政投资评审中心各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人，区住房保障事务中心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64816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4D41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区委组织部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48A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区高层次人才服务中心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8F82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627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69A7F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哲学、经济学、国民经济管理、政治学与行政学、国际政治、社会工作、科学社会主义、中国共产党历史、思想政治教育、马克思主义理论、汉语言文学、秘书学、行政管理</w:t>
            </w:r>
          </w:p>
          <w:p w14:paraId="02D39E4F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马克思主义哲学、政治经济学、政治学理论、中外政治制度、中共党史、马克思主义基本原理、思想政治教育、行政管理、档案学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A68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B0E00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03B9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76E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BA6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3DF6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3C66C43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2625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</w:tr>
      <w:tr w14:paraId="414D0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191A5">
            <w:pPr>
              <w:widowControl/>
              <w:spacing w:line="280" w:lineRule="exact"/>
              <w:jc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区委党校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C2E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区干部教育培训和理论研究中心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F00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773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2020312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4F40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：哲学、社会学、科学社会主义、中国共产党历史、思想政治教育、马克思主义理论、汉语言文学</w:t>
            </w:r>
          </w:p>
          <w:p w14:paraId="530CA56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：马克思主义哲学、政治经济学、汉语言文字学、马克思主义基本原理、马克思主义发展史、马克思主义中国化研究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C30D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5E10A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3D9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C8C0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B414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C90C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19E91F7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B7F7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 w14:paraId="03234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8D16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区总工会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F98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区工人文化宫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0DB3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9C2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4AB1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汉语言文学、汉语言、信息资源管理、政治学、经济学与哲学、中国语言与文化、应用语言学、会计学、财务管理、审计学、工商管理、财务会计教育、人力资源管理</w:t>
            </w:r>
          </w:p>
          <w:p w14:paraId="67D9690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：汉语言文字学、语言学及应用语言学、中国古代文学、会计学、财政学、行政管理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A6F9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AA8F7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3C38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19BC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B37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944A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3AFF4E1F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976C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5A786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418B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区委宣传部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7C21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区融媒体中心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3B1E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74A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36EC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汉语言文学、汉语言、新闻学、广播电视学</w:t>
            </w:r>
          </w:p>
          <w:p w14:paraId="2822140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：文艺学、汉语言文字学、新闻学、传播学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B0E7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6D585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E9E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FAD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5654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B02D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39DCB744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51C1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0732D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8464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区委宣传部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0D2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区融媒体中心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D5D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E6C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9840F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新闻学、网络与新媒体、新媒体技术、新媒体艺术</w:t>
            </w:r>
          </w:p>
          <w:p w14:paraId="7F319B6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：新闻学、新媒体、网络与新媒体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DA4A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668E1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FDA8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D6A0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D91C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144C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67EEF6E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839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14:paraId="3657F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6289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区退役军人事务局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49AE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区光荣院（太公红军山烈士陵园管理中心）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DDC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A21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437C4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社会工作、劳动与社会保障、公共事业管理、财务管理、护理学、康复治疗学</w:t>
            </w:r>
          </w:p>
          <w:p w14:paraId="27D3A8A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：社会工作、社会保障、公共管理、会计学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5364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487ED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ADF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89EE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56E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32C2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1DAE778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F12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5777C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001B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区退役军人事务局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3E9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区退役军人服务中心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465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D0D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5A5F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社会工作、劳动与社会保障、法学、计算机科学与技术、信息与计算科学</w:t>
            </w:r>
          </w:p>
          <w:p w14:paraId="0C9BE59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：社会工作、社会保障、宪法学与行政法学、诉讼法学、计算机科学与技术、电子信息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B9A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ABDD9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473D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D864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C6BE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91BA9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1127F9F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A72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22007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BEEA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区民政局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78C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区老年福利服务中心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4DB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EED6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0A93F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社会工作、公共事业管理、社会学、食品卫生与营养学</w:t>
            </w:r>
          </w:p>
          <w:p w14:paraId="03A55EB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：社会工作、社会学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03B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68CCD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27A0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DC8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2AFF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8FD1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006452C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651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67541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D97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区纪委监委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2897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区廉政教育培训中心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6801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65F7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202031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C95B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：财政学、法学、会计学、信息与计算科学</w:t>
            </w:r>
          </w:p>
          <w:p w14:paraId="131A695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：法学、财政学、统计学、计算机科学与技术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EEA8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6E748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2DC0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F81F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75D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BC5E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54D45FA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C385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3DBF2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0A98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区统计局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65D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区统计调查大队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4D4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7CF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8277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统计学、应用统计学、经济统计学、经济学</w:t>
            </w:r>
          </w:p>
          <w:p w14:paraId="171E16E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：统计学、应用统计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D3CB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3C964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D859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19E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1BE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E6894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460EB23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BD3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676FF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5489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区商务和经济合作局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B9F1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区商务服务中心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FDD8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C4B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75D2E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电子商务、行政管理、公共事业管理、国际经济与贸易、经济学、国民经济管理、金融学</w:t>
            </w:r>
          </w:p>
          <w:p w14:paraId="4DA0E119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研究生：物流工程、工商管理、行政管理、公共管理、金融经济学、国民经济学、金融学、国际贸易学、国际商务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E74B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38AF0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CB2B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CE82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5B9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F5D6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573438D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97F6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5B03E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7F93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区林业局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37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区林业产业发展服务中心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3E2E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8E0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C5B4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林木遗传育种、森林培育、森林保护学、森林经理学、野生动植物保护与利用、水土保持与荒漠化防治、森林生态学、林业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37A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2D36C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8A6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8363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07DC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CA94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97B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371A1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6EB3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区林业局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0DA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区林业科技推广服务中心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2D2A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BF84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CFF4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消防工程（林火管理学方向）</w:t>
            </w:r>
          </w:p>
          <w:p w14:paraId="2DC7289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：森林防火、森林防火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033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CB924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本科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7D5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BBD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6A1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DAC8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5654351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765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142F4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4690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88F8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区新农村建设服务中心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B01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A97C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AF1C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人文地理与城乡规划、农村区域发展、城乡规划</w:t>
            </w:r>
          </w:p>
          <w:p w14:paraId="3601986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：农村发展、区域经济学、城乡景观规划与设计、城乡环境与视觉设计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B96D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F6127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7901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917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9F1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14E19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48B1842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 w14:paraId="7C0C8E8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7101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2A2C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04D5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167A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区新农村建设服务中心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3126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4F37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89B1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农业水利工程、环境生态工程、设施农业科学与工程、土地整治工程、农业工程、农林经济管理、土地资源管理、地理信息科学</w:t>
            </w:r>
          </w:p>
          <w:p w14:paraId="7D3EAE2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：农业工程与信息技术、农业水土工程、农业管理、农业经济管理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00C5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7FF0E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7686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C189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085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BE69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552D55A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 w14:paraId="12B632D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9AB1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6A2B2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45D0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1AC2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区动物疫病预防控制中心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765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5397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2187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动物科学、动物医学、动植物检疫</w:t>
            </w:r>
          </w:p>
          <w:p w14:paraId="2BECF38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：基础兽医学、预防兽医学、临床兽医学、养殖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17B8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DDCBE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1AD1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90DA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B2B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3E803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0A62731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 w14:paraId="026A9E6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CEA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73B5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E62E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CEC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区植保植检站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62C7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7E35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1A63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植物保护、植物科学与技术、动植物检疫、生物科学</w:t>
            </w:r>
          </w:p>
          <w:p w14:paraId="5523D1E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：植物病理学、农业昆虫与害虫防治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76F4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47BF7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0B6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208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1026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53B3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1B5912F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 w14:paraId="1A80033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BAA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4FBDD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863B2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区农业农村局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D86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区特色产业发展中心（猕猴桃研究所）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3B6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B4E1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4880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园艺、农学</w:t>
            </w:r>
          </w:p>
          <w:p w14:paraId="2C3939A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：果树学、农艺与种业、作物栽培学与耕作学、作物遗传育种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0B16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DDCB3B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E6BA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741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D734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80CD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5C11F97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 w14:paraId="0A1A1FC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需长期下乡和从事野外工作。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1AE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39069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1DFF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区文化旅游和体育局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A68D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区平乐旅游景区服务中心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C5DB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6043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202032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CC631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旅游管理、旅游管理与服务教育、旅游地学与规划工程、人文地理与城乡规划、风景园林</w:t>
            </w:r>
          </w:p>
          <w:p w14:paraId="170D58C4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：旅游管理、旅游管理、风景园林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3D0B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326F1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043A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F4E9E"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026B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FD329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16232AB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C7B4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2CC24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6B49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区文化旅游和体育局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1F22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区文化馆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ED1D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491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9E523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文化产业管理、音乐表演、舞蹈编导、文物保护与修复、文化遗产、文物与博物馆学、中国语言与文化</w:t>
            </w:r>
          </w:p>
          <w:p w14:paraId="186E700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：音乐与舞蹈学、音乐、艺术设计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DC4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25A49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98AC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154CF"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68183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BA833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3CBAB7AF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1D6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1E63C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2CDC2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区应急管理局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803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区气象站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30FC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7A8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EAA5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大气科学、应用气象学、安全工程、消防工程、应急技术与管理、应急管理</w:t>
            </w:r>
          </w:p>
          <w:p w14:paraId="2BC8D3B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：安全科学、安全技术、安全与应急管理、防灾减灾与防护工程、公共安全工程、安全工程、大气科学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2E7E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4E5AFE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B24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F43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ABF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0B8F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6EB3AD9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 w14:paraId="41643624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③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主要从事应急救援、野外作业等。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C5B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07E35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65E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Style w:val="13"/>
                <w:rFonts w:hint="eastAsia" w:ascii="Times New Roman" w:hAnsi="宋体" w:eastAsia="宋体" w:cs="Times New Roman"/>
                <w:sz w:val="19"/>
                <w:szCs w:val="19"/>
              </w:rPr>
              <w:t>区扶贫开发局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6D6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878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247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2BB6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土木、水利与交通工程、农业工程、设施农业科学与工程、信息管理与信息系统、工程管理、农村区域发展</w:t>
            </w:r>
          </w:p>
          <w:p w14:paraId="4CF2781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农业工程、农村与区域发展、设施农业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C406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1C689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2216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FFF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3029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9F17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5503984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2BFB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区扶贫和移民服务中心、区对外合作服务中心各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04EB9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30A4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区残疾人联合会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C8A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区残疾人康复中心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004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B6F8E8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D3CF3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康复治疗学、健康服务与管理、公共事业管理</w:t>
            </w:r>
          </w:p>
          <w:p w14:paraId="5A68999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康复医学与理疗学、社会医学与卫生事业管理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BBF0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B049D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6534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EBF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603E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164F3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2581392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5CC9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06CFB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AA52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区市场监管局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E12B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区市场监督事务中心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E57B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A1EE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CD6C7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机械工程、机械设计制造及其自动化、机械电子工程、测控技术与仪器、精密仪器、智能感知工程、材料科学与工程、电气工程及其自动化、电气工程与智能控制、电机电器智能化</w:t>
            </w:r>
          </w:p>
          <w:p w14:paraId="5B283E20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机械制造及其自动化、机械电子工程、精密仪器及机械、测试计量技术及仪器、材料物理与化学、材料学、材料加工工程、电机与电器、电力系统及其自动化、机械工程、仪器仪表工程、材料工程、电气工程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81B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7ECDE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22C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5A6D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3F2F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68FB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67088D4E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54D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6BC65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C4ABA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区市场监管局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5581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38E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2E8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464B2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药学、药物制剂、中草药栽培与鉴定、藏药学、化妆品科学与技术</w:t>
            </w:r>
          </w:p>
          <w:p w14:paraId="22B0DFDF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研究生：药物化学、药剂学、有机化学、生物学、药物分析、药理学、中药学、药学、中药学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B95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60591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4CF3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99B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3A4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D82F3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2471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31765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E220A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  <w:lang w:eastAsia="zh-CN"/>
              </w:rPr>
              <w:t>区市场监管局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E40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区市场监督信息中心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BF3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C2DC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A2CD4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食品科学与工程、食品质量与安全、粮食工程、乳品工程、酿酒工程、食用菌科学与工程、白酒酿造工程</w:t>
            </w:r>
          </w:p>
          <w:p w14:paraId="758B8C01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学：食品科学与工程、食品科学、粮食、油脂及植物蛋白工程、农产品加工及贮藏工程、水产品加工及贮藏工程；农学：食品科学与工程、食品科学、粮食、油脂及植物蛋白工程、农产品加工及贮藏工程、水产品加工及贮藏工程、食品工程、食品加工与安全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5545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8C2E8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9B6E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AFC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4C2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8560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389A423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C80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7867F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1ACB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FBC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A005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470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CCF9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</w:t>
            </w:r>
          </w:p>
          <w:p w14:paraId="38C07E0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内科学、外科学、妇产科学、儿科学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3252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37B75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790A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034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571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6B12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 w14:paraId="31A36E54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本科需在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日前住院医师规范化培训学制结束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71DE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区人民医院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人、区妇幼保健院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71D13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D02D5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04D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相关单位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75D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D59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1EA7E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</w:t>
            </w:r>
          </w:p>
          <w:p w14:paraId="5AC2D22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内科学、外科学、妇产科学、儿科学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D29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D0A61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4EA5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997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D36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岁及以下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D7DC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8E9F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区人民医院、区中医医院各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人</w:t>
            </w:r>
          </w:p>
        </w:tc>
      </w:tr>
      <w:tr w14:paraId="372FE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28C0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E70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区中医医院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7F8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专技岗位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D084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AE56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>: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临床医学、中医学</w:t>
            </w:r>
          </w:p>
          <w:p w14:paraId="0475E18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：内科学、外科学、妇产科学、儿科学、中医内科学、中医外科学、中医骨伤科学、中医妇科学、中医儿科学、针灸推拿学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716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AF126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C9C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5E8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33DB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3985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  <w:p w14:paraId="742B698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本科需在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8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日前住院医师规范化培训学制结束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D53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2E04E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3D95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E50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区卫生健康信息中心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17C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813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40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DE053"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：汉语言文学、汉语言、中国语言文化、应用语言学、秘书学</w:t>
            </w:r>
          </w:p>
          <w:p w14:paraId="4748051A">
            <w:pPr>
              <w:widowControl/>
              <w:spacing w:line="28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：语言学及应用语言学、中国当代文学、新闻学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46FC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89EF6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9ED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653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88112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A9A7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01A35C3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E48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</w:tr>
      <w:tr w14:paraId="69BE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391B7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sz w:val="19"/>
                <w:szCs w:val="19"/>
              </w:rPr>
              <w:t>区卫健局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FE4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区基本公共卫生服务指导中心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0537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管理岗位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0D47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202034</w:t>
            </w:r>
            <w:r>
              <w:rPr>
                <w:rFonts w:hint="eastAsia"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1E08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本</w:t>
            </w:r>
            <w:r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科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：会计学、财务管理、审计学、财政学</w:t>
            </w:r>
          </w:p>
          <w:p w14:paraId="0ADABBCF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color w:val="000000"/>
                <w:kern w:val="0"/>
                <w:sz w:val="19"/>
                <w:szCs w:val="19"/>
              </w:rPr>
              <w:t>研究生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：会计、审计、财政学、统计学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806C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CB063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02A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5611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　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DC1B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30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岁以下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BBCB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本科限国家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985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211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工程高校</w:t>
            </w:r>
          </w:p>
          <w:p w14:paraId="1C9E87C8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2017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年及以后入学的研究生不限全日制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21F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14:paraId="229AC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8D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 w14:paraId="31C5DC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 w14:paraId="2B07AEE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区教育局</w:t>
            </w:r>
          </w:p>
          <w:p w14:paraId="7473F28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 w14:paraId="4B42BB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9FC5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元坝中学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D060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  <w:p w14:paraId="564318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专业技术岗位</w:t>
            </w:r>
          </w:p>
          <w:p w14:paraId="199087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DBD4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2020342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15C5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政治学、经济学与哲学 、思想政治教育 </w:t>
            </w:r>
          </w:p>
          <w:p w14:paraId="244AB5E5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思想政治教育 、马克思主义基本原理 、马克思主义发展史 、马克思主义中国化研究 、国外马克思主义研究 、中国近现代史基本问题研究 、学科教学（思政）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1C27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1A41E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9E0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E92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100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A9B2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限省属重点师范院校及以上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C4279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2017年及以后入学的研究生不限全日制</w:t>
            </w:r>
          </w:p>
        </w:tc>
      </w:tr>
      <w:tr w14:paraId="3DF8B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560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2B0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416B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BA1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2020343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A5C9C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物理学 </w:t>
            </w:r>
          </w:p>
          <w:p w14:paraId="10A9C39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理论物理 、粒子物理与原子核物理 、原子与分子物理 、等离子体物理 、凝聚态物理 、声学 、光学 、无线电物理 、学科教学（物理）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B865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1A7AE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873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A4B9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3BBD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EB0D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23576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 w14:paraId="78A7F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F53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2343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F46B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0461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2020344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EF149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生物科学 </w:t>
            </w:r>
          </w:p>
          <w:p w14:paraId="0541E7AE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植物学 、动物学 、生理学 、细胞生物学 、生物化学与分子生物学 、生物物理学 、学科教学（生物）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743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35FD7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F92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FA28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A229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0D82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80BFA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  <w:tr w14:paraId="5B272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4A0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DD6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54EB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5E381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2020345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B2B8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本  科：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音乐学 、舞蹈表演 、舞蹈学 、舞蹈教育 、舞蹈编导 </w:t>
            </w:r>
          </w:p>
          <w:p w14:paraId="78C693C2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19"/>
                <w:szCs w:val="19"/>
              </w:rPr>
              <w:t>研究生：</w:t>
            </w: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 xml:space="preserve">音乐 、舞蹈 、音乐与舞蹈学 、学科教学（音乐） 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5B91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CA8DC">
            <w:pPr>
              <w:jc w:val="center"/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0E4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strike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8020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F13B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9"/>
                <w:szCs w:val="19"/>
              </w:rPr>
              <w:t>30岁及以下</w:t>
            </w:r>
          </w:p>
        </w:tc>
        <w:tc>
          <w:tcPr>
            <w:tcW w:w="1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F39D1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BD9B0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宋体"/>
                <w:color w:val="000000"/>
                <w:kern w:val="0"/>
                <w:sz w:val="19"/>
                <w:szCs w:val="19"/>
              </w:rPr>
            </w:pPr>
          </w:p>
        </w:tc>
      </w:tr>
    </w:tbl>
    <w:p w14:paraId="2A227FBC">
      <w:pPr>
        <w:widowControl/>
        <w:spacing w:line="280" w:lineRule="exact"/>
        <w:jc w:val="left"/>
        <w:textAlignment w:val="center"/>
        <w:rPr>
          <w:rFonts w:ascii="Times New Roman" w:hAnsi="宋体"/>
          <w:color w:val="000000"/>
          <w:kern w:val="0"/>
          <w:sz w:val="19"/>
          <w:szCs w:val="19"/>
        </w:rPr>
        <w:sectPr>
          <w:pgSz w:w="16838" w:h="11906" w:orient="landscape"/>
          <w:pgMar w:top="1531" w:right="1304" w:bottom="1418" w:left="1304" w:header="964" w:footer="1134" w:gutter="0"/>
          <w:cols w:space="0" w:num="1"/>
          <w:docGrid w:type="lines" w:linePitch="320" w:charSpace="0"/>
        </w:sectPr>
      </w:pPr>
    </w:p>
    <w:p w14:paraId="1B90EAE1">
      <w:pPr>
        <w:spacing w:line="576" w:lineRule="exact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sectPr>
      <w:footerReference r:id="rId5" w:type="default"/>
      <w:pgSz w:w="11906" w:h="16838"/>
      <w:pgMar w:top="2098" w:right="1474" w:bottom="1985" w:left="1588" w:header="964" w:footer="1588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0CF15D-B241-4D24-BB8A-5D34429B20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1CB3C99-851E-448D-B10B-3925A344B3B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1D40DE-56E5-4D04-BD48-DEA668E74A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DE4C109-690D-4FA3-967D-2CD4F4205C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62E72">
    <w:pPr>
      <w:pStyle w:val="2"/>
      <w:framePr w:wrap="around" w:vAnchor="text" w:hAnchor="margin" w:xAlign="inside" w:y="1"/>
      <w:rPr>
        <w:rStyle w:val="9"/>
        <w:rFonts w:ascii="Times New Roman" w:hAnsi="Times New Roman"/>
        <w:sz w:val="28"/>
      </w:rPr>
    </w:pPr>
    <w:r>
      <w:rPr>
        <w:rStyle w:val="9"/>
        <w:rFonts w:ascii="Times New Roman" w:hAnsi="Times New Roman"/>
        <w:sz w:val="28"/>
      </w:rPr>
      <w:t xml:space="preserve">— </w:t>
    </w:r>
    <w:r>
      <w:rPr>
        <w:rStyle w:val="9"/>
        <w:rFonts w:ascii="Times New Roman" w:hAnsi="Times New Roman"/>
        <w:sz w:val="28"/>
      </w:rPr>
      <w:fldChar w:fldCharType="begin"/>
    </w:r>
    <w:r>
      <w:rPr>
        <w:rStyle w:val="9"/>
        <w:rFonts w:ascii="Times New Roman" w:hAnsi="Times New Roman"/>
        <w:sz w:val="28"/>
      </w:rPr>
      <w:instrText xml:space="preserve">PAGE  </w:instrText>
    </w:r>
    <w:r>
      <w:rPr>
        <w:rStyle w:val="9"/>
        <w:rFonts w:ascii="Times New Roman" w:hAnsi="Times New Roman"/>
        <w:sz w:val="28"/>
      </w:rPr>
      <w:fldChar w:fldCharType="separate"/>
    </w:r>
    <w:r>
      <w:rPr>
        <w:rStyle w:val="9"/>
        <w:rFonts w:ascii="Times New Roman" w:hAnsi="Times New Roman"/>
        <w:sz w:val="28"/>
      </w:rPr>
      <w:t>9</w:t>
    </w:r>
    <w:r>
      <w:rPr>
        <w:rStyle w:val="9"/>
        <w:rFonts w:ascii="Times New Roman" w:hAnsi="Times New Roman"/>
        <w:sz w:val="28"/>
      </w:rPr>
      <w:fldChar w:fldCharType="end"/>
    </w:r>
    <w:r>
      <w:rPr>
        <w:rStyle w:val="9"/>
        <w:rFonts w:ascii="Times New Roman" w:hAnsi="Times New Roman"/>
        <w:sz w:val="28"/>
      </w:rPr>
      <w:t xml:space="preserve"> —</w:t>
    </w:r>
  </w:p>
  <w:p w14:paraId="1599A08F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EB53">
    <w:pPr>
      <w:pStyle w:val="2"/>
      <w:framePr w:wrap="around" w:vAnchor="text" w:hAnchor="margin" w:xAlign="in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67CB827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4E575">
    <w:pPr>
      <w:pStyle w:val="2"/>
      <w:framePr w:wrap="around" w:vAnchor="text" w:hAnchor="margin" w:xAlign="in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 xml:space="preserve">— </w:t>
    </w: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26</w:t>
    </w:r>
    <w:r>
      <w:rPr>
        <w:rStyle w:val="9"/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 xml:space="preserve"> —</w:t>
    </w:r>
  </w:p>
  <w:p w14:paraId="2089A2D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YTg4NGNkZWJkODFjNzcyZDRjM2M4Y2UzNjI5ZmUifQ=="/>
  </w:docVars>
  <w:rsids>
    <w:rsidRoot w:val="154A600B"/>
    <w:rsid w:val="0004434D"/>
    <w:rsid w:val="000B450D"/>
    <w:rsid w:val="00141E56"/>
    <w:rsid w:val="00174111"/>
    <w:rsid w:val="002427BF"/>
    <w:rsid w:val="003E6889"/>
    <w:rsid w:val="004B78BF"/>
    <w:rsid w:val="005732C6"/>
    <w:rsid w:val="005871FD"/>
    <w:rsid w:val="00606063"/>
    <w:rsid w:val="00630F6C"/>
    <w:rsid w:val="007D6940"/>
    <w:rsid w:val="008357A4"/>
    <w:rsid w:val="00853D83"/>
    <w:rsid w:val="008B5871"/>
    <w:rsid w:val="00933CF7"/>
    <w:rsid w:val="009F74D0"/>
    <w:rsid w:val="00A85B75"/>
    <w:rsid w:val="00C11F8C"/>
    <w:rsid w:val="00D42AD4"/>
    <w:rsid w:val="00D92EBF"/>
    <w:rsid w:val="00E62534"/>
    <w:rsid w:val="00EC188B"/>
    <w:rsid w:val="00F533C4"/>
    <w:rsid w:val="013D56FA"/>
    <w:rsid w:val="01B516AE"/>
    <w:rsid w:val="026E7610"/>
    <w:rsid w:val="02701266"/>
    <w:rsid w:val="02B65820"/>
    <w:rsid w:val="034879E2"/>
    <w:rsid w:val="0353207D"/>
    <w:rsid w:val="03C74CA1"/>
    <w:rsid w:val="03CC5ED0"/>
    <w:rsid w:val="040367F7"/>
    <w:rsid w:val="04D91358"/>
    <w:rsid w:val="04E11F96"/>
    <w:rsid w:val="04EC1257"/>
    <w:rsid w:val="054B1811"/>
    <w:rsid w:val="05D05993"/>
    <w:rsid w:val="06132ADD"/>
    <w:rsid w:val="06F97059"/>
    <w:rsid w:val="07C466E0"/>
    <w:rsid w:val="088C7CDC"/>
    <w:rsid w:val="08B66A18"/>
    <w:rsid w:val="08B72890"/>
    <w:rsid w:val="0906639F"/>
    <w:rsid w:val="0911163B"/>
    <w:rsid w:val="093C4D6D"/>
    <w:rsid w:val="09B00AEF"/>
    <w:rsid w:val="09DE4ACF"/>
    <w:rsid w:val="0A837F1F"/>
    <w:rsid w:val="0A8D63D2"/>
    <w:rsid w:val="0B2D2335"/>
    <w:rsid w:val="0B3F3FF2"/>
    <w:rsid w:val="0BD80813"/>
    <w:rsid w:val="0CD54C6C"/>
    <w:rsid w:val="0CE3392E"/>
    <w:rsid w:val="0D9E68E5"/>
    <w:rsid w:val="0DB30DFE"/>
    <w:rsid w:val="0E197597"/>
    <w:rsid w:val="0E4D62BC"/>
    <w:rsid w:val="0EE05F43"/>
    <w:rsid w:val="0F3B715B"/>
    <w:rsid w:val="0F4D4370"/>
    <w:rsid w:val="0F6218CF"/>
    <w:rsid w:val="0FE45D1D"/>
    <w:rsid w:val="104E0561"/>
    <w:rsid w:val="10654FDC"/>
    <w:rsid w:val="10973309"/>
    <w:rsid w:val="10AA6087"/>
    <w:rsid w:val="11982EB8"/>
    <w:rsid w:val="11BC18F7"/>
    <w:rsid w:val="128238C2"/>
    <w:rsid w:val="12C173BE"/>
    <w:rsid w:val="12D55185"/>
    <w:rsid w:val="13892B76"/>
    <w:rsid w:val="13B27EB6"/>
    <w:rsid w:val="13B34F72"/>
    <w:rsid w:val="13D659AB"/>
    <w:rsid w:val="1403559C"/>
    <w:rsid w:val="149F1CD5"/>
    <w:rsid w:val="154A600B"/>
    <w:rsid w:val="156F3D95"/>
    <w:rsid w:val="15775A4E"/>
    <w:rsid w:val="15972E67"/>
    <w:rsid w:val="1606518B"/>
    <w:rsid w:val="16222920"/>
    <w:rsid w:val="166F77F6"/>
    <w:rsid w:val="1675351C"/>
    <w:rsid w:val="16B87C06"/>
    <w:rsid w:val="16D07126"/>
    <w:rsid w:val="16DA116C"/>
    <w:rsid w:val="16DF7142"/>
    <w:rsid w:val="174E1E3A"/>
    <w:rsid w:val="175A564D"/>
    <w:rsid w:val="17957822"/>
    <w:rsid w:val="18355A29"/>
    <w:rsid w:val="18607147"/>
    <w:rsid w:val="195D0EEB"/>
    <w:rsid w:val="19945C2B"/>
    <w:rsid w:val="19DB74B2"/>
    <w:rsid w:val="19E511D4"/>
    <w:rsid w:val="1A3B46C0"/>
    <w:rsid w:val="1A3E6B1C"/>
    <w:rsid w:val="1AA12592"/>
    <w:rsid w:val="1AA317EC"/>
    <w:rsid w:val="1B344309"/>
    <w:rsid w:val="1B7659F3"/>
    <w:rsid w:val="1B7F5522"/>
    <w:rsid w:val="1BD34D11"/>
    <w:rsid w:val="1C07301F"/>
    <w:rsid w:val="1CD10012"/>
    <w:rsid w:val="1D4002A9"/>
    <w:rsid w:val="1DCD463A"/>
    <w:rsid w:val="1DFA6705"/>
    <w:rsid w:val="1E17652E"/>
    <w:rsid w:val="1E764032"/>
    <w:rsid w:val="1EA00199"/>
    <w:rsid w:val="1F2626EC"/>
    <w:rsid w:val="1FB52358"/>
    <w:rsid w:val="1FD642F3"/>
    <w:rsid w:val="1FFF42FF"/>
    <w:rsid w:val="20640A21"/>
    <w:rsid w:val="20777048"/>
    <w:rsid w:val="20B85764"/>
    <w:rsid w:val="20DC0815"/>
    <w:rsid w:val="20EE5196"/>
    <w:rsid w:val="21980A98"/>
    <w:rsid w:val="21BC10FC"/>
    <w:rsid w:val="222C49AB"/>
    <w:rsid w:val="227A31BD"/>
    <w:rsid w:val="238F2C2E"/>
    <w:rsid w:val="247B1FDA"/>
    <w:rsid w:val="251D3BB6"/>
    <w:rsid w:val="25860229"/>
    <w:rsid w:val="25CC3705"/>
    <w:rsid w:val="260C24E0"/>
    <w:rsid w:val="262B358D"/>
    <w:rsid w:val="263B47F7"/>
    <w:rsid w:val="26950DB4"/>
    <w:rsid w:val="26B40C69"/>
    <w:rsid w:val="26DC2678"/>
    <w:rsid w:val="26E33631"/>
    <w:rsid w:val="2709054A"/>
    <w:rsid w:val="271127F8"/>
    <w:rsid w:val="273A1015"/>
    <w:rsid w:val="27AB0F5B"/>
    <w:rsid w:val="27D21B01"/>
    <w:rsid w:val="2948005B"/>
    <w:rsid w:val="29C1047B"/>
    <w:rsid w:val="29C54524"/>
    <w:rsid w:val="29E64590"/>
    <w:rsid w:val="29F60323"/>
    <w:rsid w:val="2A7C2FC0"/>
    <w:rsid w:val="2B6155EA"/>
    <w:rsid w:val="2B895E0F"/>
    <w:rsid w:val="2B912CA1"/>
    <w:rsid w:val="2BB80B0D"/>
    <w:rsid w:val="2C19257B"/>
    <w:rsid w:val="2C39417B"/>
    <w:rsid w:val="2C576518"/>
    <w:rsid w:val="2C6777E6"/>
    <w:rsid w:val="2C6F5A5D"/>
    <w:rsid w:val="2CC80089"/>
    <w:rsid w:val="2D3D2307"/>
    <w:rsid w:val="2D4016B4"/>
    <w:rsid w:val="2D6F2CE6"/>
    <w:rsid w:val="2DB9510F"/>
    <w:rsid w:val="2E7302F1"/>
    <w:rsid w:val="2EB06CD9"/>
    <w:rsid w:val="2F073A35"/>
    <w:rsid w:val="2F3444AD"/>
    <w:rsid w:val="2FA767D5"/>
    <w:rsid w:val="2FD4155D"/>
    <w:rsid w:val="304E2A86"/>
    <w:rsid w:val="314A460F"/>
    <w:rsid w:val="31F53D61"/>
    <w:rsid w:val="32280A48"/>
    <w:rsid w:val="32936FDD"/>
    <w:rsid w:val="336601F1"/>
    <w:rsid w:val="339D0575"/>
    <w:rsid w:val="33CB78B1"/>
    <w:rsid w:val="340E70F2"/>
    <w:rsid w:val="34426D3B"/>
    <w:rsid w:val="34772005"/>
    <w:rsid w:val="34C76CC1"/>
    <w:rsid w:val="34F775D0"/>
    <w:rsid w:val="35007671"/>
    <w:rsid w:val="35181313"/>
    <w:rsid w:val="351B47AD"/>
    <w:rsid w:val="354C1A6F"/>
    <w:rsid w:val="3559742A"/>
    <w:rsid w:val="358B2C17"/>
    <w:rsid w:val="35E05AB5"/>
    <w:rsid w:val="3692391B"/>
    <w:rsid w:val="36C030BD"/>
    <w:rsid w:val="36DE7820"/>
    <w:rsid w:val="36E941F6"/>
    <w:rsid w:val="36EB4CB5"/>
    <w:rsid w:val="376575A7"/>
    <w:rsid w:val="37BD1E1E"/>
    <w:rsid w:val="3844259F"/>
    <w:rsid w:val="387D4293"/>
    <w:rsid w:val="38D635A0"/>
    <w:rsid w:val="38F869CA"/>
    <w:rsid w:val="39680050"/>
    <w:rsid w:val="398535C0"/>
    <w:rsid w:val="39AB3FB7"/>
    <w:rsid w:val="39B8628F"/>
    <w:rsid w:val="3A060A94"/>
    <w:rsid w:val="3A166B19"/>
    <w:rsid w:val="3A7C24F7"/>
    <w:rsid w:val="3AE702B6"/>
    <w:rsid w:val="3B6713D8"/>
    <w:rsid w:val="3BDB6160"/>
    <w:rsid w:val="3C45502B"/>
    <w:rsid w:val="3C770059"/>
    <w:rsid w:val="3C8E381B"/>
    <w:rsid w:val="3CC368D9"/>
    <w:rsid w:val="3CF44919"/>
    <w:rsid w:val="3D300C00"/>
    <w:rsid w:val="3D365528"/>
    <w:rsid w:val="3D6071E5"/>
    <w:rsid w:val="3DB534BB"/>
    <w:rsid w:val="3DBD0ECE"/>
    <w:rsid w:val="3DC505DD"/>
    <w:rsid w:val="3E740BA6"/>
    <w:rsid w:val="3E930B99"/>
    <w:rsid w:val="3EA90828"/>
    <w:rsid w:val="3F5324DC"/>
    <w:rsid w:val="3F893E65"/>
    <w:rsid w:val="403C3CB4"/>
    <w:rsid w:val="403D0838"/>
    <w:rsid w:val="403D6706"/>
    <w:rsid w:val="405E15A8"/>
    <w:rsid w:val="407F5961"/>
    <w:rsid w:val="40B54233"/>
    <w:rsid w:val="40C84C01"/>
    <w:rsid w:val="40EB590F"/>
    <w:rsid w:val="412017BC"/>
    <w:rsid w:val="41247422"/>
    <w:rsid w:val="41BC4099"/>
    <w:rsid w:val="41EF3E03"/>
    <w:rsid w:val="41F87E4C"/>
    <w:rsid w:val="42371997"/>
    <w:rsid w:val="425001A3"/>
    <w:rsid w:val="42523466"/>
    <w:rsid w:val="42596571"/>
    <w:rsid w:val="42CF05BB"/>
    <w:rsid w:val="431128F5"/>
    <w:rsid w:val="4340097B"/>
    <w:rsid w:val="43451544"/>
    <w:rsid w:val="435253F3"/>
    <w:rsid w:val="44B85D5F"/>
    <w:rsid w:val="45086050"/>
    <w:rsid w:val="45101E26"/>
    <w:rsid w:val="45450A35"/>
    <w:rsid w:val="456C5F18"/>
    <w:rsid w:val="45A35301"/>
    <w:rsid w:val="45F759E9"/>
    <w:rsid w:val="460F55BC"/>
    <w:rsid w:val="46AA5FD4"/>
    <w:rsid w:val="46B81D75"/>
    <w:rsid w:val="46CB12A0"/>
    <w:rsid w:val="46EF72AE"/>
    <w:rsid w:val="470359C0"/>
    <w:rsid w:val="470C7C11"/>
    <w:rsid w:val="483341F4"/>
    <w:rsid w:val="483D3094"/>
    <w:rsid w:val="4843491F"/>
    <w:rsid w:val="487C7E7F"/>
    <w:rsid w:val="48EB6344"/>
    <w:rsid w:val="49607115"/>
    <w:rsid w:val="49B03D57"/>
    <w:rsid w:val="49E17EFE"/>
    <w:rsid w:val="4A2963D8"/>
    <w:rsid w:val="4AD03385"/>
    <w:rsid w:val="4AFE2864"/>
    <w:rsid w:val="4B0102BF"/>
    <w:rsid w:val="4B2346D1"/>
    <w:rsid w:val="4B3C26E5"/>
    <w:rsid w:val="4B894FFA"/>
    <w:rsid w:val="4BBD2EEE"/>
    <w:rsid w:val="4C20677B"/>
    <w:rsid w:val="4C9D6A03"/>
    <w:rsid w:val="4D716575"/>
    <w:rsid w:val="4D7635B8"/>
    <w:rsid w:val="4DEC0958"/>
    <w:rsid w:val="4E5E29FB"/>
    <w:rsid w:val="4EBD215B"/>
    <w:rsid w:val="4ED50047"/>
    <w:rsid w:val="4F7C7920"/>
    <w:rsid w:val="4F9C75C8"/>
    <w:rsid w:val="4F9D7A70"/>
    <w:rsid w:val="4FCF6C3D"/>
    <w:rsid w:val="502C6F5F"/>
    <w:rsid w:val="5032206C"/>
    <w:rsid w:val="508459FD"/>
    <w:rsid w:val="51567C9F"/>
    <w:rsid w:val="51677795"/>
    <w:rsid w:val="516F41D6"/>
    <w:rsid w:val="517D6452"/>
    <w:rsid w:val="51C81E17"/>
    <w:rsid w:val="52353465"/>
    <w:rsid w:val="52CA2A1B"/>
    <w:rsid w:val="52DC3A87"/>
    <w:rsid w:val="534D335A"/>
    <w:rsid w:val="53AE6EE5"/>
    <w:rsid w:val="54112CDC"/>
    <w:rsid w:val="545E1CF4"/>
    <w:rsid w:val="54751A72"/>
    <w:rsid w:val="54966FE8"/>
    <w:rsid w:val="55223DE7"/>
    <w:rsid w:val="556C35A5"/>
    <w:rsid w:val="55FA05A9"/>
    <w:rsid w:val="561D6CE6"/>
    <w:rsid w:val="56506B83"/>
    <w:rsid w:val="56766294"/>
    <w:rsid w:val="56783F32"/>
    <w:rsid w:val="56A219C3"/>
    <w:rsid w:val="56C71ADC"/>
    <w:rsid w:val="57390E20"/>
    <w:rsid w:val="57C255BE"/>
    <w:rsid w:val="58026DE8"/>
    <w:rsid w:val="584B5E8A"/>
    <w:rsid w:val="5891434A"/>
    <w:rsid w:val="589D3056"/>
    <w:rsid w:val="58C0200A"/>
    <w:rsid w:val="590729AC"/>
    <w:rsid w:val="59621AF3"/>
    <w:rsid w:val="59A320E2"/>
    <w:rsid w:val="59BE3384"/>
    <w:rsid w:val="59E41807"/>
    <w:rsid w:val="5A272B67"/>
    <w:rsid w:val="5A836B3E"/>
    <w:rsid w:val="5C1213C6"/>
    <w:rsid w:val="5C63028F"/>
    <w:rsid w:val="5C97334D"/>
    <w:rsid w:val="5CC5283C"/>
    <w:rsid w:val="5CE77F2A"/>
    <w:rsid w:val="5D23556F"/>
    <w:rsid w:val="5D6166DE"/>
    <w:rsid w:val="5D8A3B23"/>
    <w:rsid w:val="5DB214DD"/>
    <w:rsid w:val="5E1C3C02"/>
    <w:rsid w:val="5E4C4970"/>
    <w:rsid w:val="5E5A0E92"/>
    <w:rsid w:val="5E993C62"/>
    <w:rsid w:val="5EB52DAE"/>
    <w:rsid w:val="5F163EC4"/>
    <w:rsid w:val="5F662258"/>
    <w:rsid w:val="5FF44D33"/>
    <w:rsid w:val="5FFC1AD7"/>
    <w:rsid w:val="60870EBF"/>
    <w:rsid w:val="60DE4F62"/>
    <w:rsid w:val="61336368"/>
    <w:rsid w:val="623F6C3A"/>
    <w:rsid w:val="624629F1"/>
    <w:rsid w:val="626B0DC5"/>
    <w:rsid w:val="62D048A6"/>
    <w:rsid w:val="62F608FE"/>
    <w:rsid w:val="63050B07"/>
    <w:rsid w:val="63AF0699"/>
    <w:rsid w:val="64987F10"/>
    <w:rsid w:val="65445BAA"/>
    <w:rsid w:val="66B11BD6"/>
    <w:rsid w:val="66C85022"/>
    <w:rsid w:val="671E1180"/>
    <w:rsid w:val="674500F4"/>
    <w:rsid w:val="6789149C"/>
    <w:rsid w:val="67C65604"/>
    <w:rsid w:val="67CD5EFF"/>
    <w:rsid w:val="68136C87"/>
    <w:rsid w:val="6889236B"/>
    <w:rsid w:val="68A50B0D"/>
    <w:rsid w:val="68A76ED2"/>
    <w:rsid w:val="68D37A22"/>
    <w:rsid w:val="68EE46AA"/>
    <w:rsid w:val="69037846"/>
    <w:rsid w:val="69122B4E"/>
    <w:rsid w:val="691366EB"/>
    <w:rsid w:val="691D10B8"/>
    <w:rsid w:val="692E39B5"/>
    <w:rsid w:val="69A84BC6"/>
    <w:rsid w:val="6AFE584B"/>
    <w:rsid w:val="6B100621"/>
    <w:rsid w:val="6B283867"/>
    <w:rsid w:val="6B2E2598"/>
    <w:rsid w:val="6B9653E4"/>
    <w:rsid w:val="6BC4001B"/>
    <w:rsid w:val="6C4525C9"/>
    <w:rsid w:val="6CA23D6E"/>
    <w:rsid w:val="6D8D440C"/>
    <w:rsid w:val="6D994EC8"/>
    <w:rsid w:val="6E1C71F5"/>
    <w:rsid w:val="6E257B4D"/>
    <w:rsid w:val="6E30345C"/>
    <w:rsid w:val="6E747CE7"/>
    <w:rsid w:val="6EC94539"/>
    <w:rsid w:val="6F662F02"/>
    <w:rsid w:val="6FF32806"/>
    <w:rsid w:val="70341564"/>
    <w:rsid w:val="709E3278"/>
    <w:rsid w:val="71297250"/>
    <w:rsid w:val="714E3933"/>
    <w:rsid w:val="7157374E"/>
    <w:rsid w:val="72093493"/>
    <w:rsid w:val="726A3E89"/>
    <w:rsid w:val="728B0139"/>
    <w:rsid w:val="73026480"/>
    <w:rsid w:val="731B69D6"/>
    <w:rsid w:val="734D4B2D"/>
    <w:rsid w:val="735A209F"/>
    <w:rsid w:val="738C5AD0"/>
    <w:rsid w:val="738D076D"/>
    <w:rsid w:val="738F5192"/>
    <w:rsid w:val="7432691C"/>
    <w:rsid w:val="744F3478"/>
    <w:rsid w:val="7464613C"/>
    <w:rsid w:val="749F6621"/>
    <w:rsid w:val="75515CB3"/>
    <w:rsid w:val="755170A5"/>
    <w:rsid w:val="755E42A5"/>
    <w:rsid w:val="756E4C5A"/>
    <w:rsid w:val="7574710F"/>
    <w:rsid w:val="76550785"/>
    <w:rsid w:val="765D68FC"/>
    <w:rsid w:val="766E013A"/>
    <w:rsid w:val="77035E70"/>
    <w:rsid w:val="7712190A"/>
    <w:rsid w:val="773A3309"/>
    <w:rsid w:val="775D45E0"/>
    <w:rsid w:val="778C280A"/>
    <w:rsid w:val="77B17F52"/>
    <w:rsid w:val="78AD5AE6"/>
    <w:rsid w:val="78C32812"/>
    <w:rsid w:val="79223509"/>
    <w:rsid w:val="793E1C3F"/>
    <w:rsid w:val="79515211"/>
    <w:rsid w:val="7998651D"/>
    <w:rsid w:val="7A3657B0"/>
    <w:rsid w:val="7A3669D9"/>
    <w:rsid w:val="7AA03467"/>
    <w:rsid w:val="7ACE0498"/>
    <w:rsid w:val="7AF376A3"/>
    <w:rsid w:val="7B220E2D"/>
    <w:rsid w:val="7B5F5B68"/>
    <w:rsid w:val="7C5E1E03"/>
    <w:rsid w:val="7CE353ED"/>
    <w:rsid w:val="7D38181B"/>
    <w:rsid w:val="7D3E212A"/>
    <w:rsid w:val="7D427384"/>
    <w:rsid w:val="7D8A427B"/>
    <w:rsid w:val="7D8E5765"/>
    <w:rsid w:val="7DA2538F"/>
    <w:rsid w:val="7DEC7D57"/>
    <w:rsid w:val="7DF426BA"/>
    <w:rsid w:val="7E140672"/>
    <w:rsid w:val="7EB6367B"/>
    <w:rsid w:val="7EFA4B45"/>
    <w:rsid w:val="7F920644"/>
    <w:rsid w:val="7FBA353A"/>
    <w:rsid w:val="7FC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页脚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眉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font111"/>
    <w:basedOn w:val="7"/>
    <w:qFormat/>
    <w:uiPriority w:val="99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3">
    <w:name w:val="font141"/>
    <w:basedOn w:val="7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71"/>
    <w:basedOn w:val="7"/>
    <w:qFormat/>
    <w:uiPriority w:val="99"/>
    <w:rPr>
      <w:rFonts w:ascii="仿宋_GB2312" w:eastAsia="仿宋_GB2312" w:cs="仿宋_GB2312"/>
      <w:color w:val="000000"/>
      <w:sz w:val="20"/>
      <w:szCs w:val="20"/>
      <w:u w:val="single"/>
    </w:rPr>
  </w:style>
  <w:style w:type="character" w:customStyle="1" w:styleId="15">
    <w:name w:val="font12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7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01"/>
    <w:basedOn w:val="7"/>
    <w:qFormat/>
    <w:uiPriority w:val="99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51"/>
    <w:basedOn w:val="7"/>
    <w:qFormat/>
    <w:uiPriority w:val="99"/>
    <w:rPr>
      <w:rFonts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19">
    <w:name w:val="font31"/>
    <w:basedOn w:val="7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0">
    <w:name w:val="font21"/>
    <w:basedOn w:val="7"/>
    <w:qFormat/>
    <w:uiPriority w:val="99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1">
    <w:name w:val="font11"/>
    <w:basedOn w:val="7"/>
    <w:qFormat/>
    <w:uiPriority w:val="99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2">
    <w:name w:val="font8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single"/>
    </w:rPr>
  </w:style>
  <w:style w:type="character" w:customStyle="1" w:styleId="24">
    <w:name w:val="font9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6775</Words>
  <Characters>7380</Characters>
  <Lines>105</Lines>
  <Paragraphs>29</Paragraphs>
  <TotalTime>40</TotalTime>
  <ScaleCrop>false</ScaleCrop>
  <LinksUpToDate>false</LinksUpToDate>
  <CharactersWithSpaces>7627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2020-09-15T07:02:00Z</dcterms:created>
  <dc:creator>卫生计生局办公室</dc:creator>
  <cp:lastModifiedBy>昭化融媒体</cp:lastModifiedBy>
  <cp:lastPrinted>2020-10-22T06:24:00Z</cp:lastPrinted>
  <dcterms:modified xsi:type="dcterms:W3CDTF">2024-08-02T02:36:01Z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7CA70D2D259F453CB76EF636329F4CFB_12</vt:lpwstr>
  </property>
</Properties>
</file>