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ascii="黑体" w:hAnsi="黑体" w:eastAsia="黑体" w:cs="黑体"/>
          <w:color w:val="000000"/>
          <w:kern w:val="0"/>
          <w:sz w:val="32"/>
          <w:szCs w:val="32"/>
          <w:shd w:val="clear" w:color="auto" w:fill="FFFFFF"/>
          <w:lang w:val="en-US" w:eastAsia="zh-CN"/>
        </w:rPr>
      </w:pPr>
      <w:r>
        <w:rPr>
          <w:rFonts w:hint="eastAsia" w:ascii="黑体" w:hAnsi="黑体" w:eastAsia="黑体" w:cs="黑体"/>
          <w:color w:val="000000"/>
          <w:kern w:val="0"/>
          <w:sz w:val="32"/>
          <w:szCs w:val="32"/>
          <w:shd w:val="clear" w:color="auto" w:fill="FFFFFF"/>
          <w:lang w:val="en-US" w:eastAsia="zh-CN"/>
        </w:rPr>
        <w:t>附件2</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color w:val="000000"/>
          <w:spacing w:val="0"/>
          <w:w w:val="90"/>
        </w:rPr>
      </w:pPr>
      <w:r>
        <w:rPr>
          <w:rFonts w:hint="eastAsia" w:ascii="方正小标宋简体" w:hAnsi="方正小标宋简体" w:eastAsia="方正小标宋简体" w:cs="方正小标宋简体"/>
          <w:color w:val="000000"/>
          <w:spacing w:val="0"/>
          <w:w w:val="90"/>
          <w:kern w:val="0"/>
          <w:sz w:val="44"/>
          <w:szCs w:val="44"/>
          <w:shd w:val="clear" w:color="auto" w:fill="FFFFFF"/>
          <w:lang w:val="en-US" w:eastAsia="zh-CN"/>
        </w:rPr>
        <w:t>广元市昭化区赋予乡镇县级行政权力事项责任清单</w:t>
      </w:r>
    </w:p>
    <w:p>
      <w:pPr>
        <w:rPr>
          <w:rFonts w:hint="eastAsia"/>
          <w:color w:val="000000"/>
        </w:rPr>
      </w:pPr>
    </w:p>
    <w:p>
      <w:pPr>
        <w:rPr>
          <w:rFonts w:hint="eastAsia"/>
          <w:color w:val="000000"/>
          <w:lang w:eastAsia="zh-CN"/>
        </w:rPr>
      </w:pPr>
    </w:p>
    <w:p>
      <w:pPr>
        <w:jc w:val="both"/>
        <w:rPr>
          <w:rFonts w:hint="default" w:ascii="宋体" w:hAnsi="宋体" w:eastAsia="宋体" w:cs="宋体"/>
          <w:color w:val="000000"/>
          <w:lang w:val="en-US" w:eastAsia="zh-CN"/>
        </w:rPr>
      </w:pPr>
      <w:r>
        <w:rPr>
          <w:rFonts w:hint="eastAsia" w:ascii="宋体" w:hAnsi="宋体" w:eastAsia="宋体" w:cs="宋体"/>
          <w:color w:val="000000"/>
          <w:lang w:eastAsia="zh-CN"/>
        </w:rPr>
        <w:t>表</w:t>
      </w:r>
      <w:r>
        <w:rPr>
          <w:rFonts w:hint="eastAsia" w:ascii="宋体" w:hAnsi="宋体" w:eastAsia="宋体" w:cs="宋体"/>
          <w:color w:val="000000"/>
          <w:lang w:val="en-US" w:eastAsia="zh-CN"/>
        </w:rPr>
        <w:t>2-1</w:t>
      </w:r>
    </w:p>
    <w:tbl>
      <w:tblPr>
        <w:tblStyle w:val="6"/>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lang w:eastAsia="zh-CN"/>
              </w:rPr>
              <w:t>序</w:t>
            </w:r>
            <w:r>
              <w:rPr>
                <w:rFonts w:hint="eastAsia" w:ascii="宋体" w:hAnsi="宋体" w:eastAsia="宋体" w:cs="宋体"/>
                <w:color w:val="000000"/>
              </w:rPr>
              <w:t>号</w:t>
            </w:r>
          </w:p>
        </w:tc>
        <w:tc>
          <w:tcPr>
            <w:tcW w:w="7692" w:type="dxa"/>
            <w:noWrap w:val="0"/>
            <w:vAlign w:val="center"/>
          </w:tcPr>
          <w:p>
            <w:pPr>
              <w:jc w:val="center"/>
              <w:rPr>
                <w:rFonts w:hint="default" w:ascii="宋体" w:hAnsi="宋体" w:eastAsia="宋体" w:cs="宋体"/>
                <w:color w:val="000000"/>
                <w:lang w:val="en-US" w:eastAsia="zh-CN"/>
              </w:rPr>
            </w:pPr>
            <w:r>
              <w:rPr>
                <w:rFonts w:hint="eastAsia" w:ascii="宋体" w:hAnsi="宋体" w:eastAsia="宋体" w:cs="宋体"/>
                <w:color w:val="000000"/>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权力类型</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行政征收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lang w:eastAsia="zh-CN"/>
              </w:rPr>
              <w:t>权力</w:t>
            </w:r>
            <w:r>
              <w:rPr>
                <w:rFonts w:hint="eastAsia" w:ascii="宋体" w:hAnsi="宋体" w:eastAsia="宋体" w:cs="宋体"/>
                <w:color w:val="000000"/>
              </w:rPr>
              <w:t>名称</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污水处理费的征收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7" w:hRule="atLeast"/>
        </w:trPr>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权力主体</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青牛镇人民政府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trPr>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权力来源</w:t>
            </w:r>
          </w:p>
        </w:tc>
        <w:tc>
          <w:tcPr>
            <w:tcW w:w="7692" w:type="dxa"/>
            <w:noWrap w:val="0"/>
            <w:vAlign w:val="center"/>
          </w:tcPr>
          <w:p>
            <w:pPr>
              <w:jc w:val="center"/>
              <w:rPr>
                <w:rFonts w:hint="default" w:ascii="宋体" w:hAnsi="宋体" w:eastAsia="宋体" w:cs="宋体"/>
                <w:color w:val="000000"/>
                <w:lang w:val="en-US" w:eastAsia="zh-CN"/>
              </w:rPr>
            </w:pPr>
            <w:r>
              <w:rPr>
                <w:rFonts w:hint="eastAsia" w:ascii="宋体" w:hAnsi="宋体" w:eastAsia="宋体" w:cs="宋体"/>
                <w:color w:val="000000"/>
                <w:lang w:eastAsia="zh-CN"/>
              </w:rPr>
              <w:sym w:font="Wingdings 2" w:char="00A3"/>
            </w:r>
            <w:r>
              <w:rPr>
                <w:rFonts w:hint="eastAsia" w:ascii="宋体" w:hAnsi="宋体" w:eastAsia="宋体" w:cs="宋体"/>
                <w:color w:val="000000"/>
                <w:lang w:eastAsia="zh-CN"/>
              </w:rPr>
              <w:t>法定</w:t>
            </w:r>
            <w:r>
              <w:rPr>
                <w:rFonts w:hint="eastAsia" w:ascii="宋体" w:hAnsi="宋体" w:eastAsia="宋体" w:cs="宋体"/>
                <w:color w:val="000000"/>
                <w:lang w:val="en-US" w:eastAsia="zh-CN"/>
              </w:rPr>
              <w:t xml:space="preserve">                </w:t>
            </w:r>
            <w:r>
              <w:rPr>
                <w:rFonts w:hint="eastAsia" w:ascii="宋体" w:hAnsi="宋体" w:eastAsia="宋体" w:cs="宋体"/>
                <w:color w:val="000000"/>
                <w:lang w:val="en-US" w:eastAsia="zh-CN"/>
              </w:rPr>
              <w:sym w:font="Wingdings 2" w:char="0052"/>
            </w:r>
            <w:r>
              <w:rPr>
                <w:rFonts w:hint="eastAsia" w:ascii="宋体" w:hAnsi="宋体" w:eastAsia="宋体" w:cs="宋体"/>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7"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lang w:eastAsia="zh-CN"/>
              </w:rPr>
              <w:t>设定</w:t>
            </w:r>
            <w:r>
              <w:rPr>
                <w:rFonts w:hint="eastAsia" w:ascii="宋体" w:hAnsi="宋体" w:eastAsia="宋体" w:cs="宋体"/>
                <w:color w:val="000000"/>
              </w:rPr>
              <w:t>依据</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rPr>
              <w:t>1.《城镇排水与污水处理条例》第三十二条第一款</w:t>
            </w:r>
            <w:r>
              <w:rPr>
                <w:rFonts w:hint="eastAsia" w:ascii="宋体" w:hAnsi="宋体" w:eastAsia="宋体" w:cs="宋体"/>
                <w:color w:val="000000"/>
                <w:lang w:val="en-US" w:eastAsia="zh-CN"/>
              </w:rPr>
              <w:t xml:space="preserve"> “</w:t>
            </w:r>
            <w:r>
              <w:rPr>
                <w:rFonts w:hint="eastAsia" w:ascii="宋体" w:hAnsi="宋体" w:eastAsia="宋体" w:cs="宋体"/>
                <w:color w:val="000000"/>
              </w:rPr>
              <w:t>排水单位和个人应当按照国家有关规定缴纳污水处理费。</w:t>
            </w:r>
            <w:r>
              <w:rPr>
                <w:rFonts w:hint="eastAsia" w:ascii="宋体" w:hAnsi="宋体" w:eastAsia="宋体" w:cs="宋体"/>
                <w:color w:val="000000"/>
                <w:lang w:val="en-US" w:eastAsia="zh-CN"/>
              </w:rPr>
              <w:t>”</w:t>
            </w:r>
          </w:p>
          <w:p>
            <w:pPr>
              <w:jc w:val="center"/>
              <w:rPr>
                <w:rFonts w:hint="eastAsia" w:ascii="宋体" w:hAnsi="宋体" w:eastAsia="宋体" w:cs="宋体"/>
                <w:color w:val="000000"/>
              </w:rPr>
            </w:pPr>
            <w:r>
              <w:rPr>
                <w:rFonts w:hint="eastAsia" w:ascii="宋体" w:hAnsi="宋体" w:eastAsia="宋体" w:cs="宋体"/>
                <w:color w:val="000000"/>
              </w:rPr>
              <w:t>2.《污水处理费征收使用管理办法》第十三条第一款</w:t>
            </w:r>
            <w:r>
              <w:rPr>
                <w:rFonts w:hint="eastAsia" w:ascii="宋体" w:hAnsi="宋体" w:eastAsia="宋体" w:cs="宋体"/>
                <w:color w:val="000000"/>
                <w:lang w:eastAsia="zh-CN"/>
              </w:rPr>
              <w:t>“</w:t>
            </w:r>
            <w:r>
              <w:rPr>
                <w:rFonts w:hint="eastAsia" w:ascii="宋体" w:hAnsi="宋体" w:eastAsia="宋体" w:cs="宋体"/>
                <w:color w:val="000000"/>
              </w:rPr>
              <w:t>使用公共供水的单位和个人，其污水处理费由城镇排水主管部门委托公共供水企业在收取水费时一并代征，并在发票中单独列明污水处理费的缴款数额。</w:t>
            </w:r>
            <w:r>
              <w:rPr>
                <w:rFonts w:hint="eastAsia" w:ascii="宋体" w:hAnsi="宋体" w:eastAsia="宋体" w:cs="宋体"/>
                <w:color w:val="000000"/>
                <w:lang w:eastAsia="zh-CN"/>
              </w:rPr>
              <w:t>”</w:t>
            </w:r>
          </w:p>
          <w:p>
            <w:pPr>
              <w:jc w:val="center"/>
              <w:rPr>
                <w:rFonts w:hint="eastAsia" w:ascii="宋体" w:hAnsi="宋体" w:eastAsia="宋体" w:cs="宋体"/>
                <w:color w:val="000000"/>
              </w:rPr>
            </w:pPr>
            <w:r>
              <w:rPr>
                <w:rFonts w:hint="eastAsia" w:ascii="宋体" w:hAnsi="宋体" w:eastAsia="宋体" w:cs="宋体"/>
                <w:color w:val="000000"/>
              </w:rPr>
              <w:t>《污水处理费征收使用管理办法》第十四条</w:t>
            </w:r>
            <w:r>
              <w:rPr>
                <w:rFonts w:hint="eastAsia" w:ascii="宋体" w:hAnsi="宋体" w:eastAsia="宋体" w:cs="宋体"/>
                <w:color w:val="000000"/>
                <w:lang w:eastAsia="zh-CN"/>
              </w:rPr>
              <w:t>“</w:t>
            </w:r>
            <w:r>
              <w:rPr>
                <w:rFonts w:hint="eastAsia" w:ascii="宋体" w:hAnsi="宋体" w:eastAsia="宋体" w:cs="宋体"/>
                <w:color w:val="000000"/>
              </w:rPr>
              <w:t>使用自备水源的单位和个人，其污水处理费由城镇排水主管部门或其委托的单位征收。各地区应当加强对自备水源的管理，加大对使用自备水源单位和个人污水处理费的征收力度。</w:t>
            </w:r>
            <w:r>
              <w:rPr>
                <w:rFonts w:hint="eastAsia" w:ascii="宋体" w:hAnsi="宋体" w:eastAsia="宋体" w:cs="宋体"/>
                <w:color w:val="00000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责任主体</w:t>
            </w:r>
          </w:p>
        </w:tc>
        <w:tc>
          <w:tcPr>
            <w:tcW w:w="7692"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经济发展办公室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1"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责任事项</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1</w:t>
            </w:r>
            <w:r>
              <w:rPr>
                <w:rFonts w:hint="eastAsia" w:ascii="宋体" w:hAnsi="宋体" w:eastAsia="宋体" w:cs="宋体"/>
                <w:color w:val="000000"/>
                <w:lang w:eastAsia="zh-CN"/>
              </w:rPr>
              <w:t>.</w:t>
            </w:r>
            <w:r>
              <w:rPr>
                <w:rFonts w:hint="eastAsia" w:ascii="宋体" w:hAnsi="宋体" w:eastAsia="宋体" w:cs="宋体"/>
                <w:color w:val="000000"/>
              </w:rPr>
              <w:t>受理责任：公示告知</w:t>
            </w:r>
            <w:r>
              <w:rPr>
                <w:rFonts w:hint="eastAsia" w:ascii="宋体" w:hAnsi="宋体" w:eastAsia="宋体" w:cs="宋体"/>
                <w:color w:val="000000"/>
                <w:lang w:eastAsia="zh-CN"/>
              </w:rPr>
              <w:t>污水</w:t>
            </w:r>
            <w:r>
              <w:rPr>
                <w:rFonts w:hint="eastAsia" w:ascii="宋体" w:hAnsi="宋体" w:eastAsia="宋体" w:cs="宋体"/>
                <w:color w:val="000000"/>
              </w:rPr>
              <w:t>处理费征收金额计算方式以及其他应当公示的内容，并按申请人的要求进行相关解释说明。</w:t>
            </w:r>
          </w:p>
          <w:p>
            <w:pPr>
              <w:jc w:val="center"/>
              <w:rPr>
                <w:rFonts w:hint="eastAsia" w:ascii="宋体" w:hAnsi="宋体" w:eastAsia="宋体" w:cs="宋体"/>
                <w:color w:val="000000"/>
              </w:rPr>
            </w:pPr>
            <w:r>
              <w:rPr>
                <w:rFonts w:hint="eastAsia" w:ascii="宋体" w:hAnsi="宋体" w:eastAsia="宋体" w:cs="宋体"/>
                <w:color w:val="000000"/>
              </w:rPr>
              <w:t>2</w:t>
            </w:r>
            <w:r>
              <w:rPr>
                <w:rFonts w:hint="eastAsia" w:ascii="宋体" w:hAnsi="宋体" w:eastAsia="宋体" w:cs="宋体"/>
                <w:color w:val="000000"/>
                <w:lang w:eastAsia="zh-CN"/>
              </w:rPr>
              <w:t>.</w:t>
            </w:r>
            <w:r>
              <w:rPr>
                <w:rFonts w:hint="eastAsia" w:ascii="宋体" w:hAnsi="宋体" w:eastAsia="宋体" w:cs="宋体"/>
                <w:color w:val="000000"/>
              </w:rPr>
              <w:t>审查责任：对书面申请材料进行审查，提出是否统一的审核意见，组织现场验收。</w:t>
            </w:r>
          </w:p>
          <w:p>
            <w:pPr>
              <w:jc w:val="center"/>
              <w:rPr>
                <w:rFonts w:hint="eastAsia" w:ascii="宋体" w:hAnsi="宋体" w:eastAsia="宋体" w:cs="宋体"/>
                <w:color w:val="000000"/>
              </w:rPr>
            </w:pPr>
            <w:r>
              <w:rPr>
                <w:rFonts w:hint="eastAsia" w:ascii="宋体" w:hAnsi="宋体" w:eastAsia="宋体" w:cs="宋体"/>
                <w:color w:val="000000"/>
              </w:rPr>
              <w:t>3</w:t>
            </w:r>
            <w:r>
              <w:rPr>
                <w:rFonts w:hint="eastAsia" w:ascii="宋体" w:hAnsi="宋体" w:eastAsia="宋体" w:cs="宋体"/>
                <w:color w:val="000000"/>
                <w:lang w:eastAsia="zh-CN"/>
              </w:rPr>
              <w:t>.</w:t>
            </w:r>
            <w:r>
              <w:rPr>
                <w:rFonts w:hint="eastAsia" w:ascii="宋体" w:hAnsi="宋体" w:eastAsia="宋体" w:cs="宋体"/>
                <w:color w:val="000000"/>
              </w:rPr>
              <w:t>决定责任：做出审核决定，开具</w:t>
            </w:r>
            <w:r>
              <w:rPr>
                <w:rFonts w:hint="eastAsia" w:ascii="宋体" w:hAnsi="宋体" w:eastAsia="宋体" w:cs="宋体"/>
                <w:color w:val="000000"/>
                <w:lang w:eastAsia="zh-CN"/>
              </w:rPr>
              <w:t>污水</w:t>
            </w:r>
            <w:r>
              <w:rPr>
                <w:rFonts w:hint="eastAsia" w:ascii="宋体" w:hAnsi="宋体" w:eastAsia="宋体" w:cs="宋体"/>
                <w:color w:val="000000"/>
              </w:rPr>
              <w:t>处理费缴款书。</w:t>
            </w:r>
          </w:p>
          <w:p>
            <w:pPr>
              <w:jc w:val="center"/>
              <w:rPr>
                <w:rFonts w:hint="eastAsia" w:ascii="宋体" w:hAnsi="宋体" w:eastAsia="宋体" w:cs="宋体"/>
                <w:color w:val="000000"/>
              </w:rPr>
            </w:pPr>
            <w:r>
              <w:rPr>
                <w:rFonts w:hint="eastAsia" w:ascii="宋体" w:hAnsi="宋体" w:eastAsia="宋体" w:cs="宋体"/>
                <w:color w:val="000000"/>
              </w:rPr>
              <w:t>4</w:t>
            </w:r>
            <w:r>
              <w:rPr>
                <w:rFonts w:hint="eastAsia" w:ascii="宋体" w:hAnsi="宋体" w:eastAsia="宋体" w:cs="宋体"/>
                <w:color w:val="000000"/>
                <w:lang w:eastAsia="zh-CN"/>
              </w:rPr>
              <w:t>.</w:t>
            </w:r>
            <w:r>
              <w:rPr>
                <w:rFonts w:hint="eastAsia" w:ascii="宋体" w:hAnsi="宋体" w:eastAsia="宋体" w:cs="宋体"/>
                <w:color w:val="000000"/>
              </w:rPr>
              <w:t>事后监管责任：建立实施监督检查的运行机制和管理制度，开展定期和不定期检查，依法采取相关处置措施。</w:t>
            </w:r>
          </w:p>
          <w:p>
            <w:pPr>
              <w:jc w:val="center"/>
              <w:rPr>
                <w:rFonts w:hint="eastAsia" w:ascii="宋体" w:hAnsi="宋体" w:eastAsia="宋体" w:cs="宋体"/>
                <w:color w:val="000000"/>
              </w:rPr>
            </w:pPr>
            <w:r>
              <w:rPr>
                <w:rFonts w:hint="eastAsia" w:ascii="宋体" w:hAnsi="宋体" w:eastAsia="宋体" w:cs="宋体"/>
                <w:color w:val="000000"/>
              </w:rPr>
              <w:t>5</w:t>
            </w:r>
            <w:r>
              <w:rPr>
                <w:rFonts w:hint="eastAsia" w:ascii="宋体" w:hAnsi="宋体" w:eastAsia="宋体" w:cs="宋体"/>
                <w:color w:val="000000"/>
                <w:lang w:eastAsia="zh-CN"/>
              </w:rPr>
              <w:t>.</w:t>
            </w:r>
            <w:r>
              <w:rPr>
                <w:rFonts w:hint="eastAsia" w:ascii="宋体" w:hAnsi="宋体" w:eastAsia="宋体" w:cs="宋体"/>
                <w:color w:val="000000"/>
              </w:rPr>
              <w:t>其他：法律法规规章规定应履行的责任。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1"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追责情形</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监督电话</w:t>
            </w:r>
          </w:p>
        </w:tc>
        <w:tc>
          <w:tcPr>
            <w:tcW w:w="7692" w:type="dxa"/>
            <w:noWrap w:val="0"/>
            <w:vAlign w:val="center"/>
          </w:tcPr>
          <w:p>
            <w:pPr>
              <w:jc w:val="center"/>
              <w:rPr>
                <w:rFonts w:hint="default" w:ascii="宋体" w:hAnsi="宋体" w:eastAsia="宋体" w:cs="宋体"/>
                <w:color w:val="000000"/>
                <w:lang w:val="en-US" w:eastAsia="zh-CN"/>
              </w:rPr>
            </w:pPr>
            <w:r>
              <w:rPr>
                <w:rFonts w:hint="eastAsia" w:ascii="宋体" w:hAnsi="宋体" w:eastAsia="宋体" w:cs="宋体"/>
                <w:color w:val="000000"/>
                <w:lang w:eastAsia="zh-CN"/>
              </w:rPr>
              <w:t>派驻纪检监察电话（0839--6280300）、12345</w:t>
            </w:r>
          </w:p>
        </w:tc>
      </w:tr>
    </w:tbl>
    <w:p>
      <w:pPr>
        <w:jc w:val="center"/>
        <w:rPr>
          <w:rFonts w:hint="eastAsia" w:ascii="宋体" w:hAnsi="宋体" w:eastAsia="宋体" w:cs="宋体"/>
          <w:color w:val="000000"/>
        </w:rPr>
      </w:pPr>
    </w:p>
    <w:p>
      <w:pPr>
        <w:jc w:val="both"/>
        <w:rPr>
          <w:rFonts w:hint="default" w:ascii="宋体" w:hAnsi="宋体" w:eastAsia="宋体" w:cs="宋体"/>
          <w:color w:val="000000"/>
          <w:lang w:val="en-US"/>
        </w:rPr>
      </w:pPr>
      <w:r>
        <w:rPr>
          <w:rFonts w:hint="eastAsia" w:ascii="宋体" w:hAnsi="宋体" w:eastAsia="宋体" w:cs="宋体"/>
          <w:color w:val="000000"/>
          <w:lang w:eastAsia="zh-CN"/>
        </w:rPr>
        <w:t>表</w:t>
      </w:r>
      <w:r>
        <w:rPr>
          <w:rFonts w:hint="eastAsia" w:ascii="宋体" w:hAnsi="宋体" w:eastAsia="宋体" w:cs="宋体"/>
          <w:color w:val="000000"/>
          <w:lang w:val="en-US" w:eastAsia="zh-CN"/>
        </w:rPr>
        <w:t>2-2</w:t>
      </w:r>
    </w:p>
    <w:tbl>
      <w:tblPr>
        <w:tblStyle w:val="6"/>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5" w:hRule="atLeast"/>
        </w:trPr>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序号</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权力类型</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行政确认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7" w:hRule="atLeast"/>
        </w:trPr>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权力名称</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农村机电提灌站的产权登记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权力主体</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青牛镇人民政府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权力来源</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eastAsia="zh-CN"/>
              </w:rPr>
              <w:sym w:font="Wingdings 2" w:char="00A3"/>
            </w:r>
            <w:r>
              <w:rPr>
                <w:rFonts w:hint="eastAsia" w:ascii="宋体" w:hAnsi="宋体" w:eastAsia="宋体" w:cs="宋体"/>
                <w:color w:val="000000"/>
                <w:lang w:eastAsia="zh-CN"/>
              </w:rPr>
              <w:t>法定</w:t>
            </w:r>
            <w:r>
              <w:rPr>
                <w:rFonts w:hint="eastAsia" w:ascii="宋体" w:hAnsi="宋体" w:eastAsia="宋体" w:cs="宋体"/>
                <w:color w:val="000000"/>
                <w:lang w:val="en-US" w:eastAsia="zh-CN"/>
              </w:rPr>
              <w:t xml:space="preserve">                </w:t>
            </w:r>
            <w:r>
              <w:rPr>
                <w:rFonts w:hint="eastAsia" w:ascii="宋体" w:hAnsi="宋体" w:eastAsia="宋体" w:cs="宋体"/>
                <w:color w:val="000000"/>
                <w:lang w:val="en-US" w:eastAsia="zh-CN"/>
              </w:rPr>
              <w:sym w:font="Wingdings 2" w:char="0052"/>
            </w:r>
            <w:r>
              <w:rPr>
                <w:rFonts w:hint="eastAsia" w:ascii="宋体" w:hAnsi="宋体" w:eastAsia="宋体" w:cs="宋体"/>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设定依据</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《四川省农村机电提灌管理条例》第十六条第二款</w:t>
            </w:r>
            <w:r>
              <w:rPr>
                <w:rFonts w:hint="eastAsia" w:ascii="宋体" w:hAnsi="宋体" w:eastAsia="宋体" w:cs="宋体"/>
                <w:color w:val="000000"/>
                <w:lang w:val="en-US" w:eastAsia="zh-CN"/>
              </w:rPr>
              <w:t xml:space="preserve"> </w:t>
            </w:r>
            <w:r>
              <w:rPr>
                <w:rFonts w:hint="eastAsia" w:ascii="宋体" w:hAnsi="宋体" w:eastAsia="宋体" w:cs="宋体"/>
                <w:color w:val="000000"/>
              </w:rPr>
              <w:t>“农村机电提灌站国有资产和非国有资产的确认，应当依据投资的来源，由县级以上人民政府农业机械主管部门会同有关部门决定，并按国家有关规定进行产权登记。”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责任主体</w:t>
            </w:r>
          </w:p>
        </w:tc>
        <w:tc>
          <w:tcPr>
            <w:tcW w:w="7692"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社会事务办公室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责任事项</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1.受理责任：公示法定应当提交的材料；一次性告知补正材料；依法受理或不予受理（不予受理应当告知理由）。</w:t>
            </w:r>
          </w:p>
          <w:p>
            <w:pPr>
              <w:jc w:val="center"/>
              <w:rPr>
                <w:rFonts w:hint="eastAsia" w:ascii="宋体" w:hAnsi="宋体" w:eastAsia="宋体" w:cs="宋体"/>
                <w:color w:val="000000"/>
              </w:rPr>
            </w:pPr>
            <w:r>
              <w:rPr>
                <w:rFonts w:hint="eastAsia" w:ascii="宋体" w:hAnsi="宋体" w:eastAsia="宋体" w:cs="宋体"/>
                <w:color w:val="000000"/>
              </w:rPr>
              <w:t>2.审查责任：对相对人提交的材料进行审查，在规定期限内提出审查意见（不予确认的应说明理由）。</w:t>
            </w:r>
          </w:p>
          <w:p>
            <w:pPr>
              <w:jc w:val="center"/>
              <w:rPr>
                <w:rFonts w:hint="eastAsia" w:ascii="宋体" w:hAnsi="宋体" w:eastAsia="宋体" w:cs="宋体"/>
                <w:color w:val="000000"/>
              </w:rPr>
            </w:pPr>
            <w:r>
              <w:rPr>
                <w:rFonts w:hint="eastAsia" w:ascii="宋体" w:hAnsi="宋体" w:eastAsia="宋体" w:cs="宋体"/>
                <w:color w:val="000000"/>
              </w:rPr>
              <w:t>3.送达责任：在规定期限内制作并向申请人送达法律证件。</w:t>
            </w:r>
          </w:p>
          <w:p>
            <w:pPr>
              <w:jc w:val="center"/>
              <w:rPr>
                <w:rFonts w:hint="eastAsia" w:ascii="宋体" w:hAnsi="宋体" w:eastAsia="宋体" w:cs="宋体"/>
                <w:color w:val="000000"/>
              </w:rPr>
            </w:pPr>
            <w:r>
              <w:rPr>
                <w:rFonts w:hint="eastAsia" w:ascii="宋体" w:hAnsi="宋体" w:eastAsia="宋体" w:cs="宋体"/>
                <w:color w:val="000000"/>
              </w:rPr>
              <w:t>4.法律法规规章文件规定应履行的其他责任。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追责情形</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7"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监督电话</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lang w:eastAsia="zh-CN"/>
              </w:rPr>
              <w:t>派驻纪检监察电话（0839--6280300）、12345</w:t>
            </w:r>
          </w:p>
        </w:tc>
      </w:tr>
    </w:tbl>
    <w:p>
      <w:pPr>
        <w:jc w:val="center"/>
        <w:rPr>
          <w:rFonts w:hint="eastAsia" w:ascii="宋体" w:hAnsi="宋体" w:eastAsia="宋体" w:cs="宋体"/>
          <w:color w:val="000000"/>
        </w:rPr>
      </w:pPr>
    </w:p>
    <w:p>
      <w:pPr>
        <w:jc w:val="center"/>
        <w:rPr>
          <w:rFonts w:hint="eastAsia" w:ascii="宋体" w:hAnsi="宋体" w:eastAsia="宋体" w:cs="宋体"/>
          <w:color w:val="000000"/>
        </w:rPr>
      </w:pPr>
    </w:p>
    <w:p>
      <w:pPr>
        <w:jc w:val="both"/>
        <w:rPr>
          <w:rFonts w:hint="eastAsia" w:ascii="宋体" w:hAnsi="宋体" w:eastAsia="宋体" w:cs="宋体"/>
          <w:color w:val="000000"/>
          <w:lang w:val="en-US" w:eastAsia="zh-CN"/>
        </w:rPr>
      </w:pPr>
      <w:r>
        <w:rPr>
          <w:rFonts w:hint="eastAsia" w:ascii="宋体" w:hAnsi="宋体" w:eastAsia="宋体" w:cs="宋体"/>
          <w:color w:val="000000"/>
        </w:rPr>
        <w:t>表2-</w:t>
      </w:r>
      <w:r>
        <w:rPr>
          <w:rFonts w:hint="eastAsia" w:ascii="宋体" w:hAnsi="宋体" w:eastAsia="宋体" w:cs="宋体"/>
          <w:color w:val="000000"/>
          <w:lang w:val="en-US" w:eastAsia="zh-CN"/>
        </w:rPr>
        <w:t>3</w:t>
      </w:r>
    </w:p>
    <w:tbl>
      <w:tblPr>
        <w:tblStyle w:val="6"/>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7" w:hRule="atLeast"/>
        </w:trPr>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序号</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权力类型</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行政确认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权力名称</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出售废旧机电提灌设备及其主要零部件的确认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7" w:hRule="atLeast"/>
        </w:trPr>
        <w:tc>
          <w:tcPr>
            <w:tcW w:w="1368"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eastAsia="zh-CN"/>
              </w:rPr>
              <w:t>权力主体</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青牛镇人民政府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1368"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eastAsia="zh-CN"/>
              </w:rPr>
              <w:t>权力来源</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eastAsia="zh-CN"/>
              </w:rPr>
              <w:sym w:font="Wingdings 2" w:char="00A3"/>
            </w:r>
            <w:r>
              <w:rPr>
                <w:rFonts w:hint="eastAsia" w:ascii="宋体" w:hAnsi="宋体" w:eastAsia="宋体" w:cs="宋体"/>
                <w:color w:val="000000"/>
                <w:lang w:eastAsia="zh-CN"/>
              </w:rPr>
              <w:t>法定</w:t>
            </w:r>
            <w:r>
              <w:rPr>
                <w:rFonts w:hint="eastAsia" w:ascii="宋体" w:hAnsi="宋体" w:eastAsia="宋体" w:cs="宋体"/>
                <w:color w:val="000000"/>
                <w:lang w:val="en-US" w:eastAsia="zh-CN"/>
              </w:rPr>
              <w:t xml:space="preserve">                </w:t>
            </w:r>
            <w:r>
              <w:rPr>
                <w:rFonts w:hint="eastAsia" w:ascii="宋体" w:hAnsi="宋体" w:eastAsia="宋体" w:cs="宋体"/>
                <w:color w:val="000000"/>
                <w:lang w:val="en-US" w:eastAsia="zh-CN"/>
              </w:rPr>
              <w:sym w:font="Wingdings 2" w:char="0052"/>
            </w:r>
            <w:r>
              <w:rPr>
                <w:rFonts w:hint="eastAsia" w:ascii="宋体" w:hAnsi="宋体" w:eastAsia="宋体" w:cs="宋体"/>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7" w:hRule="atLeast"/>
        </w:trPr>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设定依据</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《四川省农村机电提灌管理条例》第三十四条第一款“出售废旧机电提灌设备及其主要零配件，必须持有县级以上人民政府农业机械主管部门开具的有关证明，废旧物资收购单位应当验证收购。”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责任主体</w:t>
            </w:r>
          </w:p>
        </w:tc>
        <w:tc>
          <w:tcPr>
            <w:tcW w:w="7692"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社会事务办公室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62"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责任事项</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1.受理责任：公示法定应当提交的材料；一次性告知补正材料；依法受理或不予受理（不予受理应当告知理由）。</w:t>
            </w:r>
          </w:p>
          <w:p>
            <w:pPr>
              <w:jc w:val="center"/>
              <w:rPr>
                <w:rFonts w:hint="eastAsia" w:ascii="宋体" w:hAnsi="宋体" w:eastAsia="宋体" w:cs="宋体"/>
                <w:color w:val="000000"/>
              </w:rPr>
            </w:pPr>
            <w:r>
              <w:rPr>
                <w:rFonts w:hint="eastAsia" w:ascii="宋体" w:hAnsi="宋体" w:eastAsia="宋体" w:cs="宋体"/>
                <w:color w:val="000000"/>
              </w:rPr>
              <w:t>2.审查责任：对相对人提交的材料进行审查，在规定期限内提出审查意见（不予确认的应说明理由）。</w:t>
            </w:r>
          </w:p>
          <w:p>
            <w:pPr>
              <w:jc w:val="center"/>
              <w:rPr>
                <w:rFonts w:hint="eastAsia" w:ascii="宋体" w:hAnsi="宋体" w:eastAsia="宋体" w:cs="宋体"/>
                <w:color w:val="000000"/>
              </w:rPr>
            </w:pPr>
            <w:r>
              <w:rPr>
                <w:rFonts w:hint="eastAsia" w:ascii="宋体" w:hAnsi="宋体" w:eastAsia="宋体" w:cs="宋体"/>
                <w:color w:val="000000"/>
              </w:rPr>
              <w:t>3.送达责任：在规定期限内制作并向申请人送达法律证件。</w:t>
            </w:r>
          </w:p>
          <w:p>
            <w:pPr>
              <w:jc w:val="center"/>
              <w:rPr>
                <w:rFonts w:hint="eastAsia" w:ascii="宋体" w:hAnsi="宋体" w:eastAsia="宋体" w:cs="宋体"/>
                <w:color w:val="000000"/>
              </w:rPr>
            </w:pPr>
            <w:r>
              <w:rPr>
                <w:rFonts w:hint="eastAsia" w:ascii="宋体" w:hAnsi="宋体" w:eastAsia="宋体" w:cs="宋体"/>
                <w:color w:val="000000"/>
              </w:rPr>
              <w:t>4.法律法规规章文件规定应履行的其他责任。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2"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追责情形</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监督电话</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lang w:eastAsia="zh-CN"/>
              </w:rPr>
              <w:t>派驻纪检监察电话（0839--6280300）、12345</w:t>
            </w:r>
          </w:p>
        </w:tc>
      </w:tr>
    </w:tbl>
    <w:p>
      <w:pPr>
        <w:jc w:val="center"/>
        <w:rPr>
          <w:rFonts w:hint="eastAsia" w:ascii="宋体" w:hAnsi="宋体" w:eastAsia="宋体" w:cs="宋体"/>
          <w:color w:val="000000"/>
        </w:rPr>
      </w:pPr>
    </w:p>
    <w:p>
      <w:pPr>
        <w:jc w:val="center"/>
        <w:rPr>
          <w:rFonts w:hint="eastAsia" w:ascii="宋体" w:hAnsi="宋体" w:eastAsia="宋体" w:cs="宋体"/>
          <w:color w:val="000000"/>
        </w:rPr>
      </w:pPr>
    </w:p>
    <w:p>
      <w:pPr>
        <w:jc w:val="both"/>
        <w:rPr>
          <w:rFonts w:hint="eastAsia" w:ascii="宋体" w:hAnsi="宋体" w:eastAsia="宋体" w:cs="宋体"/>
          <w:color w:val="000000"/>
          <w:lang w:val="en-US" w:eastAsia="zh-CN"/>
        </w:rPr>
      </w:pPr>
      <w:r>
        <w:rPr>
          <w:rFonts w:hint="eastAsia" w:ascii="宋体" w:hAnsi="宋体" w:eastAsia="宋体" w:cs="宋体"/>
          <w:color w:val="000000"/>
        </w:rPr>
        <w:t>表2-</w:t>
      </w:r>
      <w:r>
        <w:rPr>
          <w:rFonts w:hint="eastAsia" w:ascii="宋体" w:hAnsi="宋体" w:eastAsia="宋体" w:cs="宋体"/>
          <w:color w:val="000000"/>
          <w:lang w:val="en-US" w:eastAsia="zh-CN"/>
        </w:rPr>
        <w:t>4</w:t>
      </w:r>
    </w:p>
    <w:tbl>
      <w:tblPr>
        <w:tblStyle w:val="6"/>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7" w:hRule="atLeast"/>
        </w:trPr>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序号</w:t>
            </w:r>
          </w:p>
        </w:tc>
        <w:tc>
          <w:tcPr>
            <w:tcW w:w="7692" w:type="dxa"/>
            <w:noWrap w:val="0"/>
            <w:vAlign w:val="center"/>
          </w:tcPr>
          <w:p>
            <w:pPr>
              <w:jc w:val="center"/>
              <w:rPr>
                <w:rFonts w:hint="default" w:ascii="宋体" w:hAnsi="宋体" w:eastAsia="宋体" w:cs="宋体"/>
                <w:color w:val="000000"/>
                <w:lang w:val="en-US" w:eastAsia="zh-CN"/>
              </w:rPr>
            </w:pPr>
            <w:r>
              <w:rPr>
                <w:rFonts w:hint="eastAsia" w:ascii="宋体" w:hAnsi="宋体" w:eastAsia="宋体" w:cs="宋体"/>
                <w:color w:val="000000"/>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权力类型</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权力名称</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对重点排污单位环境信息公开活动的监督检查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7" w:hRule="atLeast"/>
        </w:trPr>
        <w:tc>
          <w:tcPr>
            <w:tcW w:w="1368"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eastAsia="zh-CN"/>
              </w:rPr>
              <w:t>权力主体</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青牛镇人民政府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1368"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eastAsia="zh-CN"/>
              </w:rPr>
              <w:t>权力来源</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eastAsia="zh-CN"/>
              </w:rPr>
              <w:sym w:font="Wingdings 2" w:char="00A3"/>
            </w:r>
            <w:r>
              <w:rPr>
                <w:rFonts w:hint="eastAsia" w:ascii="宋体" w:hAnsi="宋体" w:eastAsia="宋体" w:cs="宋体"/>
                <w:color w:val="000000"/>
                <w:lang w:eastAsia="zh-CN"/>
              </w:rPr>
              <w:t>法定</w:t>
            </w:r>
            <w:r>
              <w:rPr>
                <w:rFonts w:hint="eastAsia" w:ascii="宋体" w:hAnsi="宋体" w:eastAsia="宋体" w:cs="宋体"/>
                <w:color w:val="000000"/>
                <w:lang w:val="en-US" w:eastAsia="zh-CN"/>
              </w:rPr>
              <w:t xml:space="preserve">                </w:t>
            </w:r>
            <w:r>
              <w:rPr>
                <w:rFonts w:hint="eastAsia" w:ascii="宋体" w:hAnsi="宋体" w:eastAsia="宋体" w:cs="宋体"/>
                <w:color w:val="000000"/>
                <w:lang w:val="en-US" w:eastAsia="zh-CN"/>
              </w:rPr>
              <w:sym w:font="Wingdings 2" w:char="0052"/>
            </w:r>
            <w:r>
              <w:rPr>
                <w:rFonts w:hint="eastAsia" w:ascii="宋体" w:hAnsi="宋体" w:eastAsia="宋体" w:cs="宋体"/>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7" w:hRule="atLeast"/>
        </w:trPr>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设定依据</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《企业事业单位环境信息公开办法》第十四条</w:t>
            </w:r>
            <w:r>
              <w:rPr>
                <w:rFonts w:hint="eastAsia" w:ascii="宋体" w:hAnsi="宋体" w:eastAsia="宋体" w:cs="宋体"/>
                <w:color w:val="000000"/>
                <w:lang w:eastAsia="zh-CN"/>
              </w:rPr>
              <w:t>“</w:t>
            </w:r>
            <w:r>
              <w:rPr>
                <w:rFonts w:hint="eastAsia" w:ascii="宋体" w:hAnsi="宋体" w:eastAsia="宋体" w:cs="宋体"/>
                <w:color w:val="000000"/>
              </w:rPr>
              <w:t>环境保护主管部门有权对重点排污单位环境信息公开活动进行监督检查。被检查者应当如实反映情况，提供必要的资料。</w:t>
            </w:r>
            <w:r>
              <w:rPr>
                <w:rFonts w:hint="eastAsia" w:ascii="宋体" w:hAnsi="宋体" w:eastAsia="宋体" w:cs="宋体"/>
                <w:color w:val="00000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责任主体</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lang w:eastAsia="zh-CN"/>
              </w:rPr>
              <w:t>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9"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责任事项</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 xml:space="preserve">1.检查责任：按照法律法规、规章规定和法定程序实施检查。    </w:t>
            </w:r>
          </w:p>
          <w:p>
            <w:pPr>
              <w:jc w:val="center"/>
              <w:rPr>
                <w:rFonts w:hint="eastAsia" w:ascii="宋体" w:hAnsi="宋体" w:eastAsia="宋体" w:cs="宋体"/>
                <w:color w:val="000000"/>
              </w:rPr>
            </w:pPr>
            <w:r>
              <w:rPr>
                <w:rFonts w:hint="eastAsia" w:ascii="宋体" w:hAnsi="宋体" w:eastAsia="宋体" w:cs="宋体"/>
                <w:color w:val="000000"/>
              </w:rPr>
              <w:t>2.处置责任：根据有关规定作出相应处置措施。</w:t>
            </w:r>
          </w:p>
          <w:p>
            <w:pPr>
              <w:jc w:val="center"/>
              <w:rPr>
                <w:rFonts w:hint="eastAsia" w:ascii="宋体" w:hAnsi="宋体" w:eastAsia="宋体" w:cs="宋体"/>
                <w:color w:val="000000"/>
              </w:rPr>
            </w:pPr>
            <w:r>
              <w:rPr>
                <w:rFonts w:hint="eastAsia" w:ascii="宋体" w:hAnsi="宋体" w:eastAsia="宋体" w:cs="宋体"/>
                <w:color w:val="000000"/>
              </w:rPr>
              <w:t>3.事后监管责任：对监测检查情况进行汇总、分类、归档备查，并跟踪监测。</w:t>
            </w:r>
          </w:p>
          <w:p>
            <w:pPr>
              <w:jc w:val="center"/>
              <w:rPr>
                <w:rFonts w:hint="eastAsia" w:ascii="宋体" w:hAnsi="宋体" w:eastAsia="宋体" w:cs="宋体"/>
                <w:color w:val="000000"/>
              </w:rPr>
            </w:pPr>
            <w:r>
              <w:rPr>
                <w:rFonts w:hint="eastAsia" w:ascii="宋体" w:hAnsi="宋体" w:eastAsia="宋体" w:cs="宋体"/>
                <w:color w:val="000000"/>
              </w:rPr>
              <w:t>4.法律法规规章文件规定应履行的其他责任。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2"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追责情形</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监督电话</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lang w:eastAsia="zh-CN"/>
              </w:rPr>
              <w:t>派驻纪检监察电话（0839--6280300）、12345</w:t>
            </w:r>
          </w:p>
        </w:tc>
      </w:tr>
    </w:tbl>
    <w:p>
      <w:pPr>
        <w:jc w:val="center"/>
        <w:rPr>
          <w:rFonts w:hint="eastAsia" w:ascii="宋体" w:hAnsi="宋体" w:eastAsia="宋体" w:cs="宋体"/>
          <w:color w:val="000000"/>
          <w:lang w:val="en-US" w:eastAsia="zh-CN"/>
        </w:rPr>
      </w:pPr>
    </w:p>
    <w:p>
      <w:pPr>
        <w:jc w:val="center"/>
        <w:rPr>
          <w:rFonts w:hint="eastAsia" w:ascii="宋体" w:hAnsi="宋体" w:eastAsia="宋体" w:cs="宋体"/>
          <w:color w:val="000000"/>
          <w:lang w:val="en-US" w:eastAsia="zh-CN"/>
        </w:rPr>
      </w:pPr>
    </w:p>
    <w:p>
      <w:pPr>
        <w:jc w:val="both"/>
        <w:rPr>
          <w:rFonts w:hint="default" w:ascii="宋体" w:hAnsi="宋体" w:eastAsia="宋体" w:cs="宋体"/>
          <w:color w:val="000000"/>
          <w:lang w:val="en-US" w:eastAsia="zh-CN"/>
        </w:rPr>
      </w:pPr>
      <w:r>
        <w:rPr>
          <w:rFonts w:hint="eastAsia" w:ascii="宋体" w:hAnsi="宋体" w:eastAsia="宋体" w:cs="宋体"/>
          <w:color w:val="000000"/>
          <w:lang w:val="en-US" w:eastAsia="zh-CN"/>
        </w:rPr>
        <w:t>表2-5</w:t>
      </w:r>
    </w:p>
    <w:tbl>
      <w:tblPr>
        <w:tblStyle w:val="6"/>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7" w:hRule="atLeast"/>
        </w:trPr>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序号</w:t>
            </w:r>
          </w:p>
        </w:tc>
        <w:tc>
          <w:tcPr>
            <w:tcW w:w="7692" w:type="dxa"/>
            <w:noWrap w:val="0"/>
            <w:vAlign w:val="center"/>
          </w:tcPr>
          <w:p>
            <w:pPr>
              <w:jc w:val="center"/>
              <w:rPr>
                <w:rFonts w:hint="default" w:ascii="宋体" w:hAnsi="宋体" w:eastAsia="宋体" w:cs="宋体"/>
                <w:color w:val="000000"/>
                <w:lang w:val="en-US" w:eastAsia="zh-CN"/>
              </w:rPr>
            </w:pPr>
            <w:r>
              <w:rPr>
                <w:rFonts w:hint="eastAsia" w:ascii="宋体" w:hAnsi="宋体" w:eastAsia="宋体" w:cs="宋体"/>
                <w:color w:val="000000"/>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权力类型</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权力名称</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对从事可能造成土壤污染活动的企业事业单位和其他生产经营者进行的监督检查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7" w:hRule="atLeast"/>
        </w:trPr>
        <w:tc>
          <w:tcPr>
            <w:tcW w:w="1368"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eastAsia="zh-CN"/>
              </w:rPr>
              <w:t>权力主体</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青牛镇人民政府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1368"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eastAsia="zh-CN"/>
              </w:rPr>
              <w:t>权力来源</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eastAsia="zh-CN"/>
              </w:rPr>
              <w:sym w:font="Wingdings 2" w:char="00A3"/>
            </w:r>
            <w:r>
              <w:rPr>
                <w:rFonts w:hint="eastAsia" w:ascii="宋体" w:hAnsi="宋体" w:eastAsia="宋体" w:cs="宋体"/>
                <w:color w:val="000000"/>
                <w:lang w:eastAsia="zh-CN"/>
              </w:rPr>
              <w:t>法定</w:t>
            </w:r>
            <w:r>
              <w:rPr>
                <w:rFonts w:hint="eastAsia" w:ascii="宋体" w:hAnsi="宋体" w:eastAsia="宋体" w:cs="宋体"/>
                <w:color w:val="000000"/>
                <w:lang w:val="en-US" w:eastAsia="zh-CN"/>
              </w:rPr>
              <w:t xml:space="preserve">                </w:t>
            </w:r>
            <w:r>
              <w:rPr>
                <w:rFonts w:hint="eastAsia" w:ascii="宋体" w:hAnsi="宋体" w:eastAsia="宋体" w:cs="宋体"/>
                <w:color w:val="000000"/>
                <w:lang w:val="en-US" w:eastAsia="zh-CN"/>
              </w:rPr>
              <w:sym w:font="Wingdings 2" w:char="0052"/>
            </w:r>
            <w:r>
              <w:rPr>
                <w:rFonts w:hint="eastAsia" w:ascii="宋体" w:hAnsi="宋体" w:eastAsia="宋体" w:cs="宋体"/>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89" w:hRule="atLeast"/>
        </w:trPr>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设定依据</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《中华人民共和国土壤污染防治法》 第七十七条</w:t>
            </w:r>
            <w:r>
              <w:rPr>
                <w:rFonts w:hint="eastAsia" w:ascii="宋体" w:hAnsi="宋体" w:eastAsia="宋体" w:cs="宋体"/>
                <w:color w:val="000000"/>
                <w:lang w:eastAsia="zh-CN"/>
              </w:rPr>
              <w:t>“</w:t>
            </w:r>
            <w:r>
              <w:rPr>
                <w:rFonts w:hint="eastAsia" w:ascii="宋体" w:hAnsi="宋体" w:eastAsia="宋体" w:cs="宋体"/>
                <w:color w:val="000000"/>
              </w:rPr>
              <w:t>生态环境主管部门及其环境执法机构和其他负有土壤污染防治监督管理职责的部门，有权对从事可能造成土壤污染活动的企业事业单位和其他生产经营者进行现场检查、取样，要求被检查者提供有关资料、就有关问题作出说明。被检查者应当配合检查工作，如实反映情况，提供必要的资料。实施现场检查的部门、机构及其工作人员应当为被检查者保守商业秘密。</w:t>
            </w:r>
            <w:r>
              <w:rPr>
                <w:rFonts w:hint="eastAsia" w:ascii="宋体" w:hAnsi="宋体" w:eastAsia="宋体" w:cs="宋体"/>
                <w:color w:val="00000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责任主体</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lang w:eastAsia="zh-CN"/>
              </w:rPr>
              <w:t>经济发展办公室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9"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责任事项</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 xml:space="preserve">1.检查责任：按照法律法规、规章规定和法定程序实施检查。    </w:t>
            </w:r>
          </w:p>
          <w:p>
            <w:pPr>
              <w:jc w:val="center"/>
              <w:rPr>
                <w:rFonts w:hint="eastAsia" w:ascii="宋体" w:hAnsi="宋体" w:eastAsia="宋体" w:cs="宋体"/>
                <w:color w:val="000000"/>
              </w:rPr>
            </w:pPr>
            <w:r>
              <w:rPr>
                <w:rFonts w:hint="eastAsia" w:ascii="宋体" w:hAnsi="宋体" w:eastAsia="宋体" w:cs="宋体"/>
                <w:color w:val="000000"/>
              </w:rPr>
              <w:t>2.处置责任：根据有关规定作出相应处置措施。</w:t>
            </w:r>
          </w:p>
          <w:p>
            <w:pPr>
              <w:jc w:val="center"/>
              <w:rPr>
                <w:rFonts w:hint="eastAsia" w:ascii="宋体" w:hAnsi="宋体" w:eastAsia="宋体" w:cs="宋体"/>
                <w:color w:val="000000"/>
              </w:rPr>
            </w:pPr>
            <w:r>
              <w:rPr>
                <w:rFonts w:hint="eastAsia" w:ascii="宋体" w:hAnsi="宋体" w:eastAsia="宋体" w:cs="宋体"/>
                <w:color w:val="000000"/>
              </w:rPr>
              <w:t>3.事后监管责任：对监测检查情况进行汇总、分类、归档备查，并跟踪监测。</w:t>
            </w:r>
          </w:p>
          <w:p>
            <w:pPr>
              <w:jc w:val="center"/>
              <w:rPr>
                <w:rFonts w:hint="eastAsia" w:ascii="宋体" w:hAnsi="宋体" w:eastAsia="宋体" w:cs="宋体"/>
                <w:color w:val="000000"/>
              </w:rPr>
            </w:pPr>
            <w:r>
              <w:rPr>
                <w:rFonts w:hint="eastAsia" w:ascii="宋体" w:hAnsi="宋体" w:eastAsia="宋体" w:cs="宋体"/>
                <w:color w:val="000000"/>
              </w:rPr>
              <w:t>4.法律法规规章文件规定应履行的其他责任。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2"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追责情形</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监督电话</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lang w:eastAsia="zh-CN"/>
              </w:rPr>
              <w:t>派驻纪检监察电话（0839--6280300）、12345</w:t>
            </w:r>
          </w:p>
        </w:tc>
      </w:tr>
    </w:tbl>
    <w:p>
      <w:pPr>
        <w:jc w:val="center"/>
        <w:rPr>
          <w:rFonts w:hint="default" w:ascii="宋体" w:hAnsi="宋体" w:eastAsia="宋体" w:cs="宋体"/>
          <w:color w:val="000000"/>
          <w:lang w:val="en-US" w:eastAsia="zh-CN"/>
        </w:rPr>
      </w:pPr>
    </w:p>
    <w:p>
      <w:pPr>
        <w:jc w:val="center"/>
        <w:rPr>
          <w:rFonts w:hint="default" w:ascii="宋体" w:hAnsi="宋体" w:eastAsia="宋体" w:cs="宋体"/>
          <w:color w:val="000000"/>
          <w:lang w:val="en-US" w:eastAsia="zh-CN"/>
        </w:rPr>
      </w:pPr>
    </w:p>
    <w:p>
      <w:pPr>
        <w:jc w:val="center"/>
        <w:rPr>
          <w:rFonts w:hint="default" w:ascii="宋体" w:hAnsi="宋体" w:eastAsia="宋体" w:cs="宋体"/>
          <w:color w:val="000000"/>
          <w:lang w:val="en-US" w:eastAsia="zh-CN"/>
        </w:rPr>
      </w:pPr>
    </w:p>
    <w:p>
      <w:pPr>
        <w:jc w:val="both"/>
        <w:rPr>
          <w:rFonts w:hint="default" w:ascii="宋体" w:hAnsi="宋体" w:eastAsia="宋体" w:cs="宋体"/>
          <w:color w:val="000000"/>
          <w:lang w:val="en-US" w:eastAsia="zh-CN"/>
        </w:rPr>
      </w:pPr>
      <w:r>
        <w:rPr>
          <w:rFonts w:hint="eastAsia" w:ascii="宋体" w:hAnsi="宋体" w:eastAsia="宋体" w:cs="宋体"/>
          <w:color w:val="000000"/>
          <w:lang w:val="en-US" w:eastAsia="zh-CN"/>
        </w:rPr>
        <w:t>表2-6</w:t>
      </w:r>
    </w:p>
    <w:tbl>
      <w:tblPr>
        <w:tblStyle w:val="6"/>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7" w:hRule="atLeast"/>
        </w:trPr>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序号</w:t>
            </w:r>
          </w:p>
        </w:tc>
        <w:tc>
          <w:tcPr>
            <w:tcW w:w="7692" w:type="dxa"/>
            <w:noWrap w:val="0"/>
            <w:vAlign w:val="center"/>
          </w:tcPr>
          <w:p>
            <w:pPr>
              <w:jc w:val="center"/>
              <w:rPr>
                <w:rFonts w:hint="default" w:ascii="宋体" w:hAnsi="宋体" w:eastAsia="宋体" w:cs="宋体"/>
                <w:color w:val="000000"/>
                <w:lang w:val="en-US" w:eastAsia="zh-CN"/>
              </w:rPr>
            </w:pPr>
            <w:r>
              <w:rPr>
                <w:rFonts w:hint="eastAsia" w:ascii="宋体" w:hAnsi="宋体" w:eastAsia="宋体" w:cs="宋体"/>
                <w:color w:val="000000"/>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权力类型</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权力名称</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对排放污染物的企业事业单位和其他生产经营者的监督检查（不含监测）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7" w:hRule="atLeast"/>
        </w:trPr>
        <w:tc>
          <w:tcPr>
            <w:tcW w:w="1368"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eastAsia="zh-CN"/>
              </w:rPr>
              <w:t>权力主体</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青牛镇人民政府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1368"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eastAsia="zh-CN"/>
              </w:rPr>
              <w:t>权力来源</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eastAsia="zh-CN"/>
              </w:rPr>
              <w:sym w:font="Wingdings 2" w:char="00A3"/>
            </w:r>
            <w:r>
              <w:rPr>
                <w:rFonts w:hint="eastAsia" w:ascii="宋体" w:hAnsi="宋体" w:eastAsia="宋体" w:cs="宋体"/>
                <w:color w:val="000000"/>
                <w:lang w:eastAsia="zh-CN"/>
              </w:rPr>
              <w:t>法定</w:t>
            </w:r>
            <w:r>
              <w:rPr>
                <w:rFonts w:hint="eastAsia" w:ascii="宋体" w:hAnsi="宋体" w:eastAsia="宋体" w:cs="宋体"/>
                <w:color w:val="000000"/>
                <w:lang w:val="en-US" w:eastAsia="zh-CN"/>
              </w:rPr>
              <w:t xml:space="preserve">                </w:t>
            </w:r>
            <w:r>
              <w:rPr>
                <w:rFonts w:hint="eastAsia" w:ascii="宋体" w:hAnsi="宋体" w:eastAsia="宋体" w:cs="宋体"/>
                <w:color w:val="000000"/>
                <w:lang w:val="en-US" w:eastAsia="zh-CN"/>
              </w:rPr>
              <w:sym w:font="Wingdings 2" w:char="0052"/>
            </w:r>
            <w:r>
              <w:rPr>
                <w:rFonts w:hint="eastAsia" w:ascii="宋体" w:hAnsi="宋体" w:eastAsia="宋体" w:cs="宋体"/>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trPr>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设定依据</w:t>
            </w:r>
          </w:p>
        </w:tc>
        <w:tc>
          <w:tcPr>
            <w:tcW w:w="7692"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rPr>
              <w:t>1.《中华人民共和国环境保护法》第二十四条</w:t>
            </w:r>
            <w:r>
              <w:rPr>
                <w:rFonts w:hint="eastAsia" w:ascii="宋体" w:hAnsi="宋体" w:eastAsia="宋体" w:cs="宋体"/>
                <w:color w:val="000000"/>
                <w:lang w:eastAsia="zh-CN"/>
              </w:rPr>
              <w:t>“</w:t>
            </w:r>
            <w:r>
              <w:rPr>
                <w:rFonts w:hint="eastAsia" w:ascii="宋体" w:hAnsi="宋体" w:eastAsia="宋体" w:cs="宋体"/>
                <w:color w:val="000000"/>
              </w:rPr>
              <w:t>县级以上人民政府环境保护主管部门及其委托的环境监察机构和其他负有环境保护监督管理职责的部门，有权对排放污染物的企业事业单位和其他生产经营者进行现场检查。被检查者应当如实反映情况，提供必要的资料。实施现场检查的部门、机构及其工作人员应当为被检查者保守商业秘密。</w:t>
            </w:r>
            <w:r>
              <w:rPr>
                <w:rFonts w:hint="eastAsia" w:ascii="宋体" w:hAnsi="宋体" w:eastAsia="宋体" w:cs="宋体"/>
                <w:color w:val="000000"/>
                <w:lang w:eastAsia="zh-CN"/>
              </w:rPr>
              <w:t>”</w:t>
            </w:r>
          </w:p>
          <w:p>
            <w:pPr>
              <w:jc w:val="center"/>
              <w:rPr>
                <w:rFonts w:hint="eastAsia" w:ascii="宋体" w:hAnsi="宋体" w:eastAsia="宋体" w:cs="宋体"/>
                <w:color w:val="000000"/>
                <w:lang w:eastAsia="zh-CN"/>
              </w:rPr>
            </w:pPr>
            <w:r>
              <w:rPr>
                <w:rFonts w:hint="eastAsia" w:ascii="宋体" w:hAnsi="宋体" w:eastAsia="宋体" w:cs="宋体"/>
                <w:color w:val="000000"/>
              </w:rPr>
              <w:t>2.《中华人民共和国水污染防治法》第三十条</w:t>
            </w:r>
            <w:r>
              <w:rPr>
                <w:rFonts w:hint="eastAsia" w:ascii="宋体" w:hAnsi="宋体" w:eastAsia="宋体" w:cs="宋体"/>
                <w:color w:val="000000"/>
                <w:lang w:eastAsia="zh-CN"/>
              </w:rPr>
              <w:t>“</w:t>
            </w:r>
            <w:r>
              <w:rPr>
                <w:rFonts w:hint="eastAsia" w:ascii="宋体" w:hAnsi="宋体" w:eastAsia="宋体" w:cs="宋体"/>
                <w:color w:val="000000"/>
              </w:rPr>
              <w:t>环境保护主管部门和其他依照本法规定行使监督管理权的部门，有权对管辖范围内的排污单位进行现场检查，被检查的单位应当如实反映情况，提供必要的资料。检查机关有义务为被检查的单位保守在检查中获取的商业秘密。</w:t>
            </w:r>
            <w:r>
              <w:rPr>
                <w:rFonts w:hint="eastAsia" w:ascii="宋体" w:hAnsi="宋体" w:eastAsia="宋体" w:cs="宋体"/>
                <w:color w:val="000000"/>
                <w:lang w:eastAsia="zh-CN"/>
              </w:rPr>
              <w:t>”</w:t>
            </w:r>
          </w:p>
          <w:p>
            <w:pPr>
              <w:jc w:val="center"/>
              <w:rPr>
                <w:rFonts w:hint="eastAsia" w:ascii="宋体" w:hAnsi="宋体" w:eastAsia="宋体" w:cs="宋体"/>
                <w:color w:val="000000"/>
              </w:rPr>
            </w:pPr>
          </w:p>
          <w:p>
            <w:pPr>
              <w:jc w:val="center"/>
              <w:rPr>
                <w:rFonts w:hint="eastAsia" w:ascii="宋体" w:hAnsi="宋体" w:eastAsia="宋体" w:cs="宋体"/>
                <w:color w:val="000000"/>
                <w:lang w:eastAsia="zh-CN"/>
              </w:rPr>
            </w:pPr>
            <w:r>
              <w:rPr>
                <w:rFonts w:hint="eastAsia" w:ascii="宋体" w:hAnsi="宋体" w:eastAsia="宋体" w:cs="宋体"/>
                <w:color w:val="000000"/>
              </w:rPr>
              <w:t>《中华人民共和国水污染防治法》第五十条第三款</w:t>
            </w:r>
            <w:r>
              <w:rPr>
                <w:rFonts w:hint="eastAsia" w:ascii="宋体" w:hAnsi="宋体" w:eastAsia="宋体" w:cs="宋体"/>
                <w:color w:val="000000"/>
                <w:lang w:eastAsia="zh-CN"/>
              </w:rPr>
              <w:t>“</w:t>
            </w:r>
            <w:r>
              <w:rPr>
                <w:rFonts w:hint="eastAsia" w:ascii="宋体" w:hAnsi="宋体" w:eastAsia="宋体" w:cs="宋体"/>
                <w:color w:val="000000"/>
              </w:rPr>
              <w:t>环境保护主管部门应当对城镇污水集中处理设施的出水水质和水量进行监督检查。</w:t>
            </w:r>
            <w:r>
              <w:rPr>
                <w:rFonts w:hint="eastAsia" w:ascii="宋体" w:hAnsi="宋体" w:eastAsia="宋体" w:cs="宋体"/>
                <w:color w:val="000000"/>
                <w:lang w:eastAsia="zh-CN"/>
              </w:rPr>
              <w:t>”</w:t>
            </w:r>
          </w:p>
          <w:p>
            <w:pPr>
              <w:jc w:val="center"/>
              <w:rPr>
                <w:rFonts w:hint="eastAsia" w:ascii="宋体" w:hAnsi="宋体" w:eastAsia="宋体" w:cs="宋体"/>
                <w:color w:val="000000"/>
              </w:rPr>
            </w:pPr>
            <w:r>
              <w:rPr>
                <w:rFonts w:hint="eastAsia" w:ascii="宋体" w:hAnsi="宋体" w:eastAsia="宋体" w:cs="宋体"/>
                <w:color w:val="000000"/>
              </w:rPr>
              <w:t>3.《中华人民共和国大气污染防治法》第二十九条</w:t>
            </w:r>
            <w:r>
              <w:rPr>
                <w:rFonts w:hint="eastAsia" w:ascii="宋体" w:hAnsi="宋体" w:eastAsia="宋体" w:cs="宋体"/>
                <w:color w:val="000000"/>
                <w:lang w:eastAsia="zh-CN"/>
              </w:rPr>
              <w:t>“</w:t>
            </w:r>
            <w:r>
              <w:rPr>
                <w:rFonts w:hint="eastAsia" w:ascii="宋体" w:hAnsi="宋体" w:eastAsia="宋体" w:cs="宋体"/>
                <w:color w:val="000000"/>
              </w:rPr>
              <w:t>生态环境主管部门及其环境执法机构和其他负有大气环境保护监督管理职责的部门，有权通过现场检查监测、自动监测、遥感监测、远红外摄像等方式，对排放大气污染物的企业事业单位和其他生产经营者进行监督检查。被检查者应当如实反映情况，提供必要的资料。实施检查的部门、机构及其工作人员应当为被检查者保守商业秘密。</w:t>
            </w:r>
            <w:r>
              <w:rPr>
                <w:rFonts w:hint="eastAsia" w:ascii="宋体" w:hAnsi="宋体" w:eastAsia="宋体" w:cs="宋体"/>
                <w:color w:val="000000"/>
                <w:lang w:eastAsia="zh-CN"/>
              </w:rPr>
              <w:t>”</w:t>
            </w:r>
          </w:p>
          <w:p>
            <w:pPr>
              <w:jc w:val="center"/>
              <w:rPr>
                <w:rFonts w:hint="eastAsia" w:ascii="宋体" w:hAnsi="宋体" w:eastAsia="宋体" w:cs="宋体"/>
                <w:color w:val="000000"/>
              </w:rPr>
            </w:pPr>
            <w:r>
              <w:rPr>
                <w:rFonts w:hint="eastAsia" w:ascii="宋体" w:hAnsi="宋体" w:eastAsia="宋体" w:cs="宋体"/>
                <w:color w:val="000000"/>
              </w:rPr>
              <w:t>4.《中华人民共和国固体废物污染环境防治法》第二十六条</w:t>
            </w:r>
            <w:r>
              <w:rPr>
                <w:rFonts w:hint="eastAsia" w:ascii="宋体" w:hAnsi="宋体" w:eastAsia="宋体" w:cs="宋体"/>
                <w:color w:val="000000"/>
                <w:lang w:eastAsia="zh-CN"/>
              </w:rPr>
              <w:t>“</w:t>
            </w:r>
            <w:r>
              <w:rPr>
                <w:rFonts w:hint="eastAsia" w:ascii="宋体" w:hAnsi="宋体" w:eastAsia="宋体" w:cs="宋体"/>
                <w:color w:val="000000"/>
              </w:rPr>
              <w:t>生态环境主管部门及其环境执法机构和其他负有固体废物污染环境防治监督管理职责的部门，在各自职责范围内有权对从事产生、收集、贮存、运输、利用、处置固体废物等活动的单位和其他生产经营者进行现场检查。被检查者应当如实反映情况，并提供必要的资料。实施现场检查，可以采取现场监测、采集样品、查阅或者复制与固体废物污染环境防治相关的资料等措施。检查人员进行现场检查，应当出示证件。对现场检查中知悉的商业秘密应当保密。</w:t>
            </w:r>
            <w:r>
              <w:rPr>
                <w:rFonts w:hint="eastAsia" w:ascii="宋体" w:hAnsi="宋体" w:eastAsia="宋体" w:cs="宋体"/>
                <w:color w:val="000000"/>
                <w:lang w:eastAsia="zh-CN"/>
              </w:rPr>
              <w:t>”</w:t>
            </w:r>
          </w:p>
          <w:p>
            <w:pPr>
              <w:jc w:val="center"/>
              <w:rPr>
                <w:rFonts w:hint="eastAsia" w:ascii="宋体" w:hAnsi="宋体" w:eastAsia="宋体" w:cs="宋体"/>
                <w:color w:val="000000"/>
              </w:rPr>
            </w:pPr>
            <w:r>
              <w:rPr>
                <w:rFonts w:hint="eastAsia" w:ascii="宋体" w:hAnsi="宋体" w:eastAsia="宋体" w:cs="宋体"/>
                <w:color w:val="000000"/>
              </w:rPr>
              <w:t>5.《中华人民共和国环境噪声污染防治法》第二十一条</w:t>
            </w:r>
            <w:r>
              <w:rPr>
                <w:rFonts w:hint="eastAsia" w:ascii="宋体" w:hAnsi="宋体" w:eastAsia="宋体" w:cs="宋体"/>
                <w:color w:val="000000"/>
                <w:lang w:eastAsia="zh-CN"/>
              </w:rPr>
              <w:t>“</w:t>
            </w:r>
            <w:r>
              <w:rPr>
                <w:rFonts w:hint="eastAsia" w:ascii="宋体" w:hAnsi="宋体" w:eastAsia="宋体" w:cs="宋体"/>
                <w:color w:val="000000"/>
              </w:rPr>
              <w:t>县级以上人民政府生态环境主管部门和其他环境噪声污染防治工作的监督管理部门、机构，有权依据各自的职责对管辖范围内排放环境噪声的单位进行现场检查。被检查的单位必须如实反映情况，并提供必要的资料。检查部门、机构应当为被检查的单位保守技术秘密和业务秘密。检查人员进行现场检查，应当出示证件。</w:t>
            </w:r>
            <w:r>
              <w:rPr>
                <w:rFonts w:hint="eastAsia" w:ascii="宋体" w:hAnsi="宋体" w:eastAsia="宋体" w:cs="宋体"/>
                <w:color w:val="000000"/>
                <w:lang w:eastAsia="zh-CN"/>
              </w:rPr>
              <w:t>”</w:t>
            </w:r>
          </w:p>
          <w:p>
            <w:pPr>
              <w:jc w:val="center"/>
              <w:rPr>
                <w:rFonts w:hint="eastAsia" w:ascii="宋体" w:hAnsi="宋体" w:eastAsia="宋体" w:cs="宋体"/>
                <w:color w:val="000000"/>
                <w:lang w:eastAsia="zh-CN"/>
              </w:rPr>
            </w:pPr>
            <w:r>
              <w:rPr>
                <w:rFonts w:hint="eastAsia" w:ascii="宋体" w:hAnsi="宋体" w:eastAsia="宋体" w:cs="宋体"/>
                <w:color w:val="000000"/>
              </w:rPr>
              <w:t>6.《畜禽规模养殖污染防治条例》第二十三条</w:t>
            </w:r>
            <w:r>
              <w:rPr>
                <w:rFonts w:hint="eastAsia" w:ascii="宋体" w:hAnsi="宋体" w:eastAsia="宋体" w:cs="宋体"/>
                <w:color w:val="000000"/>
                <w:lang w:eastAsia="zh-CN"/>
              </w:rPr>
              <w:t>“</w:t>
            </w:r>
            <w:r>
              <w:rPr>
                <w:rFonts w:hint="eastAsia" w:ascii="宋体" w:hAnsi="宋体" w:eastAsia="宋体" w:cs="宋体"/>
                <w:color w:val="000000"/>
              </w:rPr>
              <w:t>县级以上人民政府环境保护主管部门应当依据职责对畜禽养殖污染防治情况进行监督检查，并加强对畜禽养殖环境污染的监测。乡镇人民政府、基层群众自治组织发现畜禽养殖环境污染行为的，应当及时制止和报告。</w:t>
            </w:r>
            <w:r>
              <w:rPr>
                <w:rFonts w:hint="eastAsia" w:ascii="宋体" w:hAnsi="宋体" w:eastAsia="宋体" w:cs="宋体"/>
                <w:color w:val="000000"/>
                <w:lang w:eastAsia="zh-CN"/>
              </w:rPr>
              <w:t>”</w:t>
            </w:r>
          </w:p>
          <w:p>
            <w:pPr>
              <w:jc w:val="center"/>
              <w:rPr>
                <w:rFonts w:hint="eastAsia" w:ascii="宋体" w:hAnsi="宋体" w:eastAsia="宋体" w:cs="宋体"/>
                <w:color w:val="000000"/>
              </w:rPr>
            </w:pPr>
            <w:r>
              <w:rPr>
                <w:rFonts w:hint="eastAsia" w:ascii="宋体" w:hAnsi="宋体" w:eastAsia="宋体" w:cs="宋体"/>
                <w:color w:val="000000"/>
              </w:rPr>
              <w:t>7.《四川省〈中华人民共和国大气污染防治法〉实施办法》第二十条</w:t>
            </w:r>
            <w:r>
              <w:rPr>
                <w:rFonts w:hint="eastAsia" w:ascii="宋体" w:hAnsi="宋体" w:eastAsia="宋体" w:cs="宋体"/>
                <w:color w:val="000000"/>
                <w:lang w:eastAsia="zh-CN"/>
              </w:rPr>
              <w:t>“</w:t>
            </w:r>
            <w:r>
              <w:rPr>
                <w:rFonts w:hint="eastAsia" w:ascii="宋体" w:hAnsi="宋体" w:eastAsia="宋体" w:cs="宋体"/>
                <w:color w:val="000000"/>
              </w:rPr>
              <w:t>生态环境主管部门及其环境执法机构和其他负有大气环境保护监督管理职责的部门，有权通过现场检查监测、自动监测、遥感监测、远红外摄像等方式，对排放大气污染物的企业事业单位和其他生产经营者进行监督检查。被检查者应当如实反映情况，提供必要资料，不得拒绝、阻挠和拖延。实施监督检查的部门、机构及其工作人员应当为被检查者保守商业秘密。</w:t>
            </w:r>
            <w:r>
              <w:rPr>
                <w:rFonts w:hint="eastAsia" w:ascii="宋体" w:hAnsi="宋体" w:eastAsia="宋体" w:cs="宋体"/>
                <w:color w:val="00000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责任主体</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lang w:eastAsia="zh-CN"/>
              </w:rPr>
              <w:t>经济发展办公室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9"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责任事项</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 xml:space="preserve">1.检查责任：按照法律法规、规章规定和法定程序实施检查。    </w:t>
            </w:r>
          </w:p>
          <w:p>
            <w:pPr>
              <w:jc w:val="center"/>
              <w:rPr>
                <w:rFonts w:hint="eastAsia" w:ascii="宋体" w:hAnsi="宋体" w:eastAsia="宋体" w:cs="宋体"/>
                <w:color w:val="000000"/>
              </w:rPr>
            </w:pPr>
            <w:r>
              <w:rPr>
                <w:rFonts w:hint="eastAsia" w:ascii="宋体" w:hAnsi="宋体" w:eastAsia="宋体" w:cs="宋体"/>
                <w:color w:val="000000"/>
              </w:rPr>
              <w:t>2.处置责任：根据有关规定作出相应处置措施。</w:t>
            </w:r>
          </w:p>
          <w:p>
            <w:pPr>
              <w:jc w:val="center"/>
              <w:rPr>
                <w:rFonts w:hint="eastAsia" w:ascii="宋体" w:hAnsi="宋体" w:eastAsia="宋体" w:cs="宋体"/>
                <w:color w:val="000000"/>
              </w:rPr>
            </w:pPr>
            <w:r>
              <w:rPr>
                <w:rFonts w:hint="eastAsia" w:ascii="宋体" w:hAnsi="宋体" w:eastAsia="宋体" w:cs="宋体"/>
                <w:color w:val="000000"/>
              </w:rPr>
              <w:t>3.事后监管责任：对监测检查情况进行汇总、分类、归档备查，并跟踪监测。</w:t>
            </w:r>
          </w:p>
          <w:p>
            <w:pPr>
              <w:jc w:val="center"/>
              <w:rPr>
                <w:rFonts w:hint="eastAsia" w:ascii="宋体" w:hAnsi="宋体" w:eastAsia="宋体" w:cs="宋体"/>
                <w:color w:val="000000"/>
              </w:rPr>
            </w:pPr>
            <w:r>
              <w:rPr>
                <w:rFonts w:hint="eastAsia" w:ascii="宋体" w:hAnsi="宋体" w:eastAsia="宋体" w:cs="宋体"/>
                <w:color w:val="000000"/>
              </w:rPr>
              <w:t>4.法律法规规章文件规定应履行的其他责任。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2"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追责情形</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监督电话</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lang w:eastAsia="zh-CN"/>
              </w:rPr>
              <w:t>派驻纪检监察电话（0839--6280300）、12345</w:t>
            </w:r>
          </w:p>
        </w:tc>
      </w:tr>
    </w:tbl>
    <w:p>
      <w:pPr>
        <w:jc w:val="center"/>
        <w:rPr>
          <w:rFonts w:hint="default" w:ascii="宋体" w:hAnsi="宋体" w:eastAsia="宋体" w:cs="宋体"/>
          <w:color w:val="000000"/>
          <w:lang w:val="en-US" w:eastAsia="zh-CN"/>
        </w:rPr>
      </w:pPr>
    </w:p>
    <w:p>
      <w:pPr>
        <w:jc w:val="center"/>
        <w:rPr>
          <w:rFonts w:hint="default" w:ascii="宋体" w:hAnsi="宋体" w:eastAsia="宋体" w:cs="宋体"/>
          <w:color w:val="000000"/>
          <w:lang w:val="en-US" w:eastAsia="zh-CN"/>
        </w:rPr>
      </w:pPr>
    </w:p>
    <w:p>
      <w:pPr>
        <w:jc w:val="center"/>
        <w:rPr>
          <w:rFonts w:hint="eastAsia" w:ascii="宋体" w:hAnsi="宋体" w:eastAsia="宋体" w:cs="宋体"/>
          <w:color w:val="000000"/>
          <w:lang w:val="en-US" w:eastAsia="zh-CN"/>
        </w:rPr>
      </w:pPr>
    </w:p>
    <w:p>
      <w:pPr>
        <w:jc w:val="both"/>
        <w:rPr>
          <w:rFonts w:hint="default" w:ascii="宋体" w:hAnsi="宋体" w:eastAsia="宋体" w:cs="宋体"/>
          <w:color w:val="000000"/>
          <w:lang w:val="en-US" w:eastAsia="zh-CN"/>
        </w:rPr>
      </w:pPr>
      <w:r>
        <w:rPr>
          <w:rFonts w:hint="eastAsia" w:ascii="宋体" w:hAnsi="宋体" w:eastAsia="宋体" w:cs="宋体"/>
          <w:color w:val="000000"/>
          <w:lang w:val="en-US" w:eastAsia="zh-CN"/>
        </w:rPr>
        <w:t>表2-7</w:t>
      </w:r>
    </w:p>
    <w:tbl>
      <w:tblPr>
        <w:tblStyle w:val="6"/>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7" w:hRule="atLeast"/>
        </w:trPr>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序号</w:t>
            </w:r>
          </w:p>
        </w:tc>
        <w:tc>
          <w:tcPr>
            <w:tcW w:w="7692" w:type="dxa"/>
            <w:noWrap w:val="0"/>
            <w:vAlign w:val="center"/>
          </w:tcPr>
          <w:p>
            <w:pPr>
              <w:jc w:val="center"/>
              <w:rPr>
                <w:rFonts w:hint="default" w:ascii="宋体" w:hAnsi="宋体" w:eastAsia="宋体" w:cs="宋体"/>
                <w:color w:val="000000"/>
                <w:lang w:val="en-US" w:eastAsia="zh-CN"/>
              </w:rPr>
            </w:pPr>
            <w:r>
              <w:rPr>
                <w:rFonts w:hint="eastAsia" w:ascii="宋体" w:hAnsi="宋体" w:eastAsia="宋体" w:cs="宋体"/>
                <w:color w:val="000000"/>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权力类型</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权力名称</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对房屋和市政工程施工扬尘的监督检查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7" w:hRule="atLeast"/>
        </w:trPr>
        <w:tc>
          <w:tcPr>
            <w:tcW w:w="1368"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eastAsia="zh-CN"/>
              </w:rPr>
              <w:t>权力主体</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青牛镇人民政府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1368"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eastAsia="zh-CN"/>
              </w:rPr>
              <w:t>权力来源</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eastAsia="zh-CN"/>
              </w:rPr>
              <w:sym w:font="Wingdings 2" w:char="00A3"/>
            </w:r>
            <w:r>
              <w:rPr>
                <w:rFonts w:hint="eastAsia" w:ascii="宋体" w:hAnsi="宋体" w:eastAsia="宋体" w:cs="宋体"/>
                <w:color w:val="000000"/>
                <w:lang w:eastAsia="zh-CN"/>
              </w:rPr>
              <w:t>法定</w:t>
            </w:r>
            <w:r>
              <w:rPr>
                <w:rFonts w:hint="eastAsia" w:ascii="宋体" w:hAnsi="宋体" w:eastAsia="宋体" w:cs="宋体"/>
                <w:color w:val="000000"/>
                <w:lang w:val="en-US" w:eastAsia="zh-CN"/>
              </w:rPr>
              <w:t xml:space="preserve">                </w:t>
            </w:r>
            <w:r>
              <w:rPr>
                <w:rFonts w:hint="eastAsia" w:ascii="宋体" w:hAnsi="宋体" w:eastAsia="宋体" w:cs="宋体"/>
                <w:color w:val="000000"/>
                <w:lang w:val="en-US" w:eastAsia="zh-CN"/>
              </w:rPr>
              <w:sym w:font="Wingdings 2" w:char="0052"/>
            </w:r>
            <w:r>
              <w:rPr>
                <w:rFonts w:hint="eastAsia" w:ascii="宋体" w:hAnsi="宋体" w:eastAsia="宋体" w:cs="宋体"/>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43" w:hRule="atLeast"/>
        </w:trPr>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设定依据</w:t>
            </w:r>
          </w:p>
        </w:tc>
        <w:tc>
          <w:tcPr>
            <w:tcW w:w="7692"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val="en-US" w:eastAsia="zh-CN"/>
              </w:rPr>
              <w:t>1.</w:t>
            </w:r>
            <w:r>
              <w:rPr>
                <w:rFonts w:hint="eastAsia" w:ascii="宋体" w:hAnsi="宋体" w:eastAsia="宋体" w:cs="宋体"/>
                <w:color w:val="000000"/>
              </w:rPr>
              <w:t>《中华人民共和国大气污染防治法》第二十九条</w:t>
            </w:r>
            <w:r>
              <w:rPr>
                <w:rFonts w:hint="eastAsia" w:ascii="宋体" w:hAnsi="宋体" w:eastAsia="宋体" w:cs="宋体"/>
                <w:color w:val="000000"/>
                <w:lang w:eastAsia="zh-CN"/>
              </w:rPr>
              <w:t>“生态环境主管部门及其环境执法机构和其他负有大气环境保护监督管理职责的部门，有权通过现场检查监测、自动监测、遥感监测、远红外摄像等方式，对排放大气污染物的企业事业单位和其他生产经营者进行监督检查。被检查者应当如实反映情况，提供必要的资料。实施检查的部门、机构及其工作人员应当为被检查者保守商业秘密。”</w:t>
            </w:r>
          </w:p>
          <w:p>
            <w:pPr>
              <w:jc w:val="center"/>
              <w:rPr>
                <w:rFonts w:hint="default" w:ascii="宋体" w:hAnsi="宋体" w:eastAsia="宋体" w:cs="宋体"/>
                <w:color w:val="000000"/>
                <w:lang w:val="en-US" w:eastAsia="zh-CN"/>
              </w:rPr>
            </w:pPr>
            <w:r>
              <w:rPr>
                <w:rFonts w:hint="eastAsia" w:ascii="宋体" w:hAnsi="宋体" w:eastAsia="宋体" w:cs="宋体"/>
                <w:color w:val="000000"/>
                <w:lang w:val="en-US" w:eastAsia="zh-CN"/>
              </w:rPr>
              <w:t>2.《中华人民共和国大气污染防治法》第六十八条“地方各级人民政府应当加强对建设施工和运输的管理，保持道路清洁，控制料堆和渣土堆放，扩大绿地、水面、湿地和地面铺装面积，防治扬尘污染。住房城乡建设、市容环境卫生、交通运输、国土资源等有关部门，应当根据本级人民政府确定的职责，做好扬尘污染防治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责任主体</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lang w:eastAsia="zh-CN"/>
              </w:rPr>
              <w:t>经济发展办公室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9"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责任事项</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 xml:space="preserve">1.检查责任：按照法律法规、规章规定和法定程序实施检查。    </w:t>
            </w:r>
          </w:p>
          <w:p>
            <w:pPr>
              <w:jc w:val="center"/>
              <w:rPr>
                <w:rFonts w:hint="eastAsia" w:ascii="宋体" w:hAnsi="宋体" w:eastAsia="宋体" w:cs="宋体"/>
                <w:color w:val="000000"/>
              </w:rPr>
            </w:pPr>
            <w:r>
              <w:rPr>
                <w:rFonts w:hint="eastAsia" w:ascii="宋体" w:hAnsi="宋体" w:eastAsia="宋体" w:cs="宋体"/>
                <w:color w:val="000000"/>
              </w:rPr>
              <w:t>2.处置责任：根据有关规定作出相应处置措施。</w:t>
            </w:r>
          </w:p>
          <w:p>
            <w:pPr>
              <w:jc w:val="center"/>
              <w:rPr>
                <w:rFonts w:hint="eastAsia" w:ascii="宋体" w:hAnsi="宋体" w:eastAsia="宋体" w:cs="宋体"/>
                <w:color w:val="000000"/>
              </w:rPr>
            </w:pPr>
            <w:r>
              <w:rPr>
                <w:rFonts w:hint="eastAsia" w:ascii="宋体" w:hAnsi="宋体" w:eastAsia="宋体" w:cs="宋体"/>
                <w:color w:val="000000"/>
              </w:rPr>
              <w:t>3.事后监管责任：对监测检查情况进行汇总、分类、归档备查，并跟踪监测。</w:t>
            </w:r>
          </w:p>
          <w:p>
            <w:pPr>
              <w:jc w:val="center"/>
              <w:rPr>
                <w:rFonts w:hint="eastAsia" w:ascii="宋体" w:hAnsi="宋体" w:eastAsia="宋体" w:cs="宋体"/>
                <w:color w:val="000000"/>
              </w:rPr>
            </w:pPr>
            <w:r>
              <w:rPr>
                <w:rFonts w:hint="eastAsia" w:ascii="宋体" w:hAnsi="宋体" w:eastAsia="宋体" w:cs="宋体"/>
                <w:color w:val="000000"/>
              </w:rPr>
              <w:t>4.法律法规规章文件规定应履行的其他责任。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2"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追责情形</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监督电话</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lang w:eastAsia="zh-CN"/>
              </w:rPr>
              <w:t>派驻纪检监察电话（0839--6280300）、12345</w:t>
            </w:r>
          </w:p>
        </w:tc>
      </w:tr>
    </w:tbl>
    <w:p>
      <w:pPr>
        <w:jc w:val="center"/>
        <w:rPr>
          <w:rFonts w:hint="default" w:ascii="宋体" w:hAnsi="宋体" w:eastAsia="宋体" w:cs="宋体"/>
          <w:color w:val="000000"/>
          <w:lang w:val="en-US" w:eastAsia="zh-CN"/>
        </w:rPr>
      </w:pPr>
    </w:p>
    <w:p>
      <w:pPr>
        <w:jc w:val="center"/>
        <w:rPr>
          <w:rFonts w:hint="default" w:ascii="宋体" w:hAnsi="宋体" w:eastAsia="宋体" w:cs="宋体"/>
          <w:color w:val="000000"/>
          <w:lang w:val="en-US" w:eastAsia="zh-CN"/>
        </w:rPr>
      </w:pPr>
    </w:p>
    <w:p>
      <w:pPr>
        <w:jc w:val="both"/>
        <w:rPr>
          <w:rFonts w:hint="default" w:ascii="宋体" w:hAnsi="宋体" w:eastAsia="宋体" w:cs="宋体"/>
          <w:color w:val="000000"/>
          <w:lang w:val="en-US" w:eastAsia="zh-CN"/>
        </w:rPr>
      </w:pPr>
      <w:r>
        <w:rPr>
          <w:rFonts w:hint="eastAsia" w:ascii="宋体" w:hAnsi="宋体" w:eastAsia="宋体" w:cs="宋体"/>
          <w:color w:val="000000"/>
          <w:lang w:val="en-US" w:eastAsia="zh-CN"/>
        </w:rPr>
        <w:t>表2-8</w:t>
      </w:r>
    </w:p>
    <w:tbl>
      <w:tblPr>
        <w:tblStyle w:val="6"/>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7" w:hRule="atLeast"/>
        </w:trPr>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序号</w:t>
            </w:r>
          </w:p>
        </w:tc>
        <w:tc>
          <w:tcPr>
            <w:tcW w:w="7692" w:type="dxa"/>
            <w:noWrap w:val="0"/>
            <w:vAlign w:val="center"/>
          </w:tcPr>
          <w:p>
            <w:pPr>
              <w:jc w:val="center"/>
              <w:rPr>
                <w:rFonts w:hint="default" w:ascii="宋体" w:hAnsi="宋体" w:eastAsia="宋体" w:cs="宋体"/>
                <w:color w:val="000000"/>
                <w:lang w:val="en-US" w:eastAsia="zh-CN"/>
              </w:rPr>
            </w:pPr>
            <w:r>
              <w:rPr>
                <w:rFonts w:hint="eastAsia" w:ascii="宋体" w:hAnsi="宋体" w:eastAsia="宋体" w:cs="宋体"/>
                <w:color w:val="000000"/>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权力类型</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权力名称</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对燃气经营、燃气使用安全状况的监督检查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7" w:hRule="atLeast"/>
        </w:trPr>
        <w:tc>
          <w:tcPr>
            <w:tcW w:w="1368"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eastAsia="zh-CN"/>
              </w:rPr>
              <w:t>权力主体</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青牛镇人民政府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1368"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eastAsia="zh-CN"/>
              </w:rPr>
              <w:t>权力来源</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eastAsia="zh-CN"/>
              </w:rPr>
              <w:sym w:font="Wingdings 2" w:char="00A3"/>
            </w:r>
            <w:r>
              <w:rPr>
                <w:rFonts w:hint="eastAsia" w:ascii="宋体" w:hAnsi="宋体" w:eastAsia="宋体" w:cs="宋体"/>
                <w:color w:val="000000"/>
                <w:lang w:eastAsia="zh-CN"/>
              </w:rPr>
              <w:t>法定</w:t>
            </w:r>
            <w:r>
              <w:rPr>
                <w:rFonts w:hint="eastAsia" w:ascii="宋体" w:hAnsi="宋体" w:eastAsia="宋体" w:cs="宋体"/>
                <w:color w:val="000000"/>
                <w:lang w:val="en-US" w:eastAsia="zh-CN"/>
              </w:rPr>
              <w:t xml:space="preserve">                </w:t>
            </w:r>
            <w:r>
              <w:rPr>
                <w:rFonts w:hint="eastAsia" w:ascii="宋体" w:hAnsi="宋体" w:eastAsia="宋体" w:cs="宋体"/>
                <w:color w:val="000000"/>
                <w:lang w:val="en-US" w:eastAsia="zh-CN"/>
              </w:rPr>
              <w:sym w:font="Wingdings 2" w:char="0052"/>
            </w:r>
            <w:r>
              <w:rPr>
                <w:rFonts w:hint="eastAsia" w:ascii="宋体" w:hAnsi="宋体" w:eastAsia="宋体" w:cs="宋体"/>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0" w:hRule="atLeast"/>
        </w:trPr>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设定依据</w:t>
            </w:r>
          </w:p>
        </w:tc>
        <w:tc>
          <w:tcPr>
            <w:tcW w:w="7692" w:type="dxa"/>
            <w:noWrap w:val="0"/>
            <w:vAlign w:val="center"/>
          </w:tcPr>
          <w:p>
            <w:pPr>
              <w:jc w:val="center"/>
              <w:rPr>
                <w:rFonts w:hint="default" w:ascii="宋体" w:hAnsi="宋体" w:eastAsia="宋体" w:cs="宋体"/>
                <w:color w:val="000000"/>
                <w:lang w:val="en-US" w:eastAsia="zh-CN"/>
              </w:rPr>
            </w:pPr>
            <w:r>
              <w:rPr>
                <w:rFonts w:hint="eastAsia" w:ascii="宋体" w:hAnsi="宋体" w:eastAsia="宋体" w:cs="宋体"/>
                <w:color w:val="000000"/>
              </w:rPr>
              <w:t>《城镇燃气管理条例》第四十一条</w:t>
            </w:r>
            <w:r>
              <w:rPr>
                <w:rFonts w:hint="eastAsia" w:ascii="宋体" w:hAnsi="宋体" w:eastAsia="宋体" w:cs="宋体"/>
                <w:color w:val="000000"/>
                <w:lang w:eastAsia="zh-CN"/>
              </w:rPr>
              <w:t>“燃气经营者应当建立健全燃气安全评估和风险管理体系，发现燃气安全事故隐患的，应当及时采取措施消除隐患。燃气管理部门以及其他有关部门和单位应当根据各自职责，对燃气经营、燃气使用的安全状况等进行监督检查，发现燃气安全事故隐患的，应当通知燃气经营者、燃气用户及时采取措施消除隐患；不及时消除隐患可能严重威胁公共安全的，燃气管理部门以及其他有关部门和单位应当依法采取措施，及时组织消除隐患，有关单位和个人应当予以配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责任主体</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lang w:eastAsia="zh-CN"/>
              </w:rPr>
              <w:t>社会事务办公室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9"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责任事项</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 xml:space="preserve">1.检查责任：按照法律法规、规章规定和法定程序实施检查。    </w:t>
            </w:r>
          </w:p>
          <w:p>
            <w:pPr>
              <w:jc w:val="center"/>
              <w:rPr>
                <w:rFonts w:hint="eastAsia" w:ascii="宋体" w:hAnsi="宋体" w:eastAsia="宋体" w:cs="宋体"/>
                <w:color w:val="000000"/>
              </w:rPr>
            </w:pPr>
            <w:r>
              <w:rPr>
                <w:rFonts w:hint="eastAsia" w:ascii="宋体" w:hAnsi="宋体" w:eastAsia="宋体" w:cs="宋体"/>
                <w:color w:val="000000"/>
              </w:rPr>
              <w:t>2.处置责任：根据有关规定作出相应处置措施。</w:t>
            </w:r>
          </w:p>
          <w:p>
            <w:pPr>
              <w:jc w:val="center"/>
              <w:rPr>
                <w:rFonts w:hint="eastAsia" w:ascii="宋体" w:hAnsi="宋体" w:eastAsia="宋体" w:cs="宋体"/>
                <w:color w:val="000000"/>
              </w:rPr>
            </w:pPr>
            <w:r>
              <w:rPr>
                <w:rFonts w:hint="eastAsia" w:ascii="宋体" w:hAnsi="宋体" w:eastAsia="宋体" w:cs="宋体"/>
                <w:color w:val="000000"/>
              </w:rPr>
              <w:t>3.事后监管责任：对监测检查情况进行汇总、分类、归档备查，并跟踪监测。</w:t>
            </w:r>
          </w:p>
          <w:p>
            <w:pPr>
              <w:jc w:val="center"/>
              <w:rPr>
                <w:rFonts w:hint="eastAsia" w:ascii="宋体" w:hAnsi="宋体" w:eastAsia="宋体" w:cs="宋体"/>
                <w:color w:val="000000"/>
              </w:rPr>
            </w:pPr>
            <w:r>
              <w:rPr>
                <w:rFonts w:hint="eastAsia" w:ascii="宋体" w:hAnsi="宋体" w:eastAsia="宋体" w:cs="宋体"/>
                <w:color w:val="000000"/>
              </w:rPr>
              <w:t>4.法律法规规章文件规定应履行的其他责任。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2"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追责情形</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监督电话</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lang w:eastAsia="zh-CN"/>
              </w:rPr>
              <w:t>派驻纪检监察电话（0839--6280300）、12345</w:t>
            </w:r>
          </w:p>
        </w:tc>
      </w:tr>
    </w:tbl>
    <w:p>
      <w:pPr>
        <w:jc w:val="center"/>
        <w:rPr>
          <w:rFonts w:hint="default" w:ascii="宋体" w:hAnsi="宋体" w:eastAsia="宋体" w:cs="宋体"/>
          <w:color w:val="000000"/>
          <w:lang w:val="en-US" w:eastAsia="zh-CN"/>
        </w:rPr>
      </w:pPr>
    </w:p>
    <w:p>
      <w:pPr>
        <w:jc w:val="center"/>
        <w:rPr>
          <w:rFonts w:hint="default" w:ascii="宋体" w:hAnsi="宋体" w:eastAsia="宋体" w:cs="宋体"/>
          <w:color w:val="000000"/>
          <w:lang w:val="en-US" w:eastAsia="zh-CN"/>
        </w:rPr>
      </w:pPr>
    </w:p>
    <w:p>
      <w:pPr>
        <w:jc w:val="both"/>
        <w:rPr>
          <w:rFonts w:hint="default" w:ascii="宋体" w:hAnsi="宋体" w:eastAsia="宋体" w:cs="宋体"/>
          <w:color w:val="000000"/>
          <w:lang w:val="en-US" w:eastAsia="zh-CN"/>
        </w:rPr>
      </w:pPr>
      <w:r>
        <w:rPr>
          <w:rFonts w:hint="eastAsia" w:ascii="宋体" w:hAnsi="宋体" w:eastAsia="宋体" w:cs="宋体"/>
          <w:color w:val="000000"/>
          <w:lang w:val="en-US" w:eastAsia="zh-CN"/>
        </w:rPr>
        <w:t>表2-9</w:t>
      </w:r>
    </w:p>
    <w:tbl>
      <w:tblPr>
        <w:tblStyle w:val="6"/>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序号</w:t>
            </w:r>
          </w:p>
        </w:tc>
        <w:tc>
          <w:tcPr>
            <w:tcW w:w="7692" w:type="dxa"/>
            <w:noWrap w:val="0"/>
            <w:vAlign w:val="center"/>
          </w:tcPr>
          <w:p>
            <w:pPr>
              <w:jc w:val="center"/>
              <w:rPr>
                <w:rFonts w:hint="default" w:ascii="宋体" w:hAnsi="宋体" w:eastAsia="宋体" w:cs="宋体"/>
                <w:color w:val="000000"/>
                <w:lang w:val="en-US" w:eastAsia="zh-CN"/>
              </w:rPr>
            </w:pPr>
            <w:r>
              <w:rPr>
                <w:rFonts w:hint="eastAsia" w:ascii="宋体" w:hAnsi="宋体" w:eastAsia="宋体" w:cs="宋体"/>
                <w:color w:val="000000"/>
                <w:lang w:val="en-US" w:eastAsia="zh-CN"/>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权力类型</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trPr>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权力名称</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对道路运输及相关业务经营场所、客货集散地的监督检查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trPr>
        <w:tc>
          <w:tcPr>
            <w:tcW w:w="1368"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eastAsia="zh-CN"/>
              </w:rPr>
              <w:t>权力主体</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青牛镇人民政府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7" w:hRule="atLeast"/>
        </w:trPr>
        <w:tc>
          <w:tcPr>
            <w:tcW w:w="1368"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eastAsia="zh-CN"/>
              </w:rPr>
              <w:t>权力来源</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eastAsia="zh-CN"/>
              </w:rPr>
              <w:sym w:font="Wingdings 2" w:char="00A3"/>
            </w:r>
            <w:r>
              <w:rPr>
                <w:rFonts w:hint="eastAsia" w:ascii="宋体" w:hAnsi="宋体" w:eastAsia="宋体" w:cs="宋体"/>
                <w:color w:val="000000"/>
                <w:lang w:eastAsia="zh-CN"/>
              </w:rPr>
              <w:t>法定</w:t>
            </w:r>
            <w:r>
              <w:rPr>
                <w:rFonts w:hint="eastAsia" w:ascii="宋体" w:hAnsi="宋体" w:eastAsia="宋体" w:cs="宋体"/>
                <w:color w:val="000000"/>
                <w:lang w:val="en-US" w:eastAsia="zh-CN"/>
              </w:rPr>
              <w:t xml:space="preserve">                </w:t>
            </w:r>
            <w:r>
              <w:rPr>
                <w:rFonts w:hint="eastAsia" w:ascii="宋体" w:hAnsi="宋体" w:eastAsia="宋体" w:cs="宋体"/>
                <w:color w:val="000000"/>
                <w:lang w:val="en-US" w:eastAsia="zh-CN"/>
              </w:rPr>
              <w:sym w:font="Wingdings 2" w:char="0052"/>
            </w:r>
            <w:r>
              <w:rPr>
                <w:rFonts w:hint="eastAsia" w:ascii="宋体" w:hAnsi="宋体" w:eastAsia="宋体" w:cs="宋体"/>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89" w:hRule="atLeast"/>
        </w:trPr>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设定依据</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 xml:space="preserve">1.《中华人民共和国道路运输条例》第五十八条第二款“道路运输管理机构的工作人员应当重点在道路运输及相关业务经营场所、客货集散地进行监督检查。” </w:t>
            </w:r>
          </w:p>
          <w:p>
            <w:pPr>
              <w:jc w:val="center"/>
              <w:rPr>
                <w:rFonts w:hint="eastAsia" w:ascii="宋体" w:hAnsi="宋体" w:eastAsia="宋体" w:cs="宋体"/>
                <w:color w:val="000000"/>
              </w:rPr>
            </w:pPr>
            <w:r>
              <w:rPr>
                <w:rFonts w:hint="eastAsia" w:ascii="宋体" w:hAnsi="宋体" w:eastAsia="宋体" w:cs="宋体"/>
                <w:color w:val="000000"/>
              </w:rPr>
              <w:t>2.《四川省道路运输条例》第五十三条第一款“道路运输行政执法人员应当在道路运输及相关业务经营场所、客货集散地进行监督检查，可以在省人民政府批准的交通检查站或者道路宽阔、视线良好的路段检查道路运输车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责任主体</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lang w:eastAsia="zh-CN"/>
              </w:rPr>
              <w:t>社会治理工作办公室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7"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责任事项</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 xml:space="preserve">1.检查责任：按照法律法规、规章规定和法定程序实施检查。    </w:t>
            </w:r>
          </w:p>
          <w:p>
            <w:pPr>
              <w:jc w:val="center"/>
              <w:rPr>
                <w:rFonts w:hint="eastAsia" w:ascii="宋体" w:hAnsi="宋体" w:eastAsia="宋体" w:cs="宋体"/>
                <w:color w:val="000000"/>
              </w:rPr>
            </w:pPr>
            <w:r>
              <w:rPr>
                <w:rFonts w:hint="eastAsia" w:ascii="宋体" w:hAnsi="宋体" w:eastAsia="宋体" w:cs="宋体"/>
                <w:color w:val="000000"/>
              </w:rPr>
              <w:t>2.处置责任：根据有关规定作出相应处置措施。</w:t>
            </w:r>
          </w:p>
          <w:p>
            <w:pPr>
              <w:jc w:val="center"/>
              <w:rPr>
                <w:rFonts w:hint="eastAsia" w:ascii="宋体" w:hAnsi="宋体" w:eastAsia="宋体" w:cs="宋体"/>
                <w:color w:val="000000"/>
              </w:rPr>
            </w:pPr>
            <w:r>
              <w:rPr>
                <w:rFonts w:hint="eastAsia" w:ascii="宋体" w:hAnsi="宋体" w:eastAsia="宋体" w:cs="宋体"/>
                <w:color w:val="000000"/>
              </w:rPr>
              <w:t>3.事后监管责任：对监测检查情况进行汇总、分类、归档备查，并跟踪监测。</w:t>
            </w:r>
          </w:p>
          <w:p>
            <w:pPr>
              <w:jc w:val="center"/>
              <w:rPr>
                <w:rFonts w:hint="eastAsia" w:ascii="宋体" w:hAnsi="宋体" w:eastAsia="宋体" w:cs="宋体"/>
                <w:color w:val="000000"/>
              </w:rPr>
            </w:pPr>
            <w:r>
              <w:rPr>
                <w:rFonts w:hint="eastAsia" w:ascii="宋体" w:hAnsi="宋体" w:eastAsia="宋体" w:cs="宋体"/>
                <w:color w:val="000000"/>
              </w:rPr>
              <w:t>4.法律法规规章文件规定应履行的其他责任。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7"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追责情形</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监督电话</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lang w:eastAsia="zh-CN"/>
              </w:rPr>
              <w:t>派驻纪检监察电话（0839--6280300）、12345</w:t>
            </w:r>
          </w:p>
        </w:tc>
      </w:tr>
    </w:tbl>
    <w:p>
      <w:pPr>
        <w:jc w:val="center"/>
        <w:rPr>
          <w:rFonts w:hint="eastAsia" w:ascii="宋体" w:hAnsi="宋体" w:eastAsia="宋体" w:cs="宋体"/>
          <w:color w:val="000000"/>
        </w:rPr>
      </w:pPr>
    </w:p>
    <w:p>
      <w:pPr>
        <w:jc w:val="center"/>
        <w:rPr>
          <w:rFonts w:hint="eastAsia" w:ascii="宋体" w:hAnsi="宋体" w:eastAsia="宋体" w:cs="宋体"/>
          <w:color w:val="000000"/>
        </w:rPr>
      </w:pPr>
    </w:p>
    <w:p>
      <w:pPr>
        <w:jc w:val="both"/>
        <w:rPr>
          <w:rFonts w:hint="default" w:ascii="宋体" w:hAnsi="宋体" w:eastAsia="宋体" w:cs="宋体"/>
          <w:color w:val="000000"/>
          <w:lang w:val="en-US" w:eastAsia="zh-CN"/>
        </w:rPr>
      </w:pPr>
      <w:r>
        <w:rPr>
          <w:rFonts w:hint="eastAsia" w:ascii="宋体" w:hAnsi="宋体" w:eastAsia="宋体" w:cs="宋体"/>
          <w:color w:val="000000"/>
          <w:lang w:eastAsia="zh-CN"/>
        </w:rPr>
        <w:t>表</w:t>
      </w:r>
      <w:r>
        <w:rPr>
          <w:rFonts w:hint="eastAsia" w:ascii="宋体" w:hAnsi="宋体" w:eastAsia="宋体" w:cs="宋体"/>
          <w:color w:val="000000"/>
          <w:lang w:val="en-US" w:eastAsia="zh-CN"/>
        </w:rPr>
        <w:t>2-10</w:t>
      </w:r>
    </w:p>
    <w:tbl>
      <w:tblPr>
        <w:tblStyle w:val="6"/>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序号</w:t>
            </w:r>
          </w:p>
        </w:tc>
        <w:tc>
          <w:tcPr>
            <w:tcW w:w="7692" w:type="dxa"/>
            <w:noWrap w:val="0"/>
            <w:vAlign w:val="center"/>
          </w:tcPr>
          <w:p>
            <w:pPr>
              <w:jc w:val="center"/>
              <w:rPr>
                <w:rFonts w:hint="default" w:ascii="宋体" w:hAnsi="宋体" w:eastAsia="宋体" w:cs="宋体"/>
                <w:color w:val="000000"/>
                <w:lang w:val="en-US" w:eastAsia="zh-CN"/>
              </w:rPr>
            </w:pPr>
            <w:r>
              <w:rPr>
                <w:rFonts w:hint="eastAsia" w:ascii="宋体" w:hAnsi="宋体" w:eastAsia="宋体" w:cs="宋体"/>
                <w:color w:val="000000"/>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权力类型</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trPr>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权力名称</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对道路运输车辆的监督</w:t>
            </w:r>
            <w:r>
              <w:rPr>
                <w:rFonts w:hint="default" w:ascii="宋体" w:hAnsi="宋体" w:eastAsia="宋体" w:cs="宋体"/>
                <w:color w:val="000000"/>
                <w:lang w:val="en-US" w:eastAsia="zh-CN"/>
              </w:rPr>
              <w:t>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trPr>
        <w:tc>
          <w:tcPr>
            <w:tcW w:w="1368"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eastAsia="zh-CN"/>
              </w:rPr>
              <w:t>权力主体</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青牛镇人民政府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7" w:hRule="atLeast"/>
        </w:trPr>
        <w:tc>
          <w:tcPr>
            <w:tcW w:w="1368"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eastAsia="zh-CN"/>
              </w:rPr>
              <w:t>权力来源</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eastAsia="zh-CN"/>
              </w:rPr>
              <w:sym w:font="Wingdings 2" w:char="00A3"/>
            </w:r>
            <w:r>
              <w:rPr>
                <w:rFonts w:hint="eastAsia" w:ascii="宋体" w:hAnsi="宋体" w:eastAsia="宋体" w:cs="宋体"/>
                <w:color w:val="000000"/>
                <w:lang w:eastAsia="zh-CN"/>
              </w:rPr>
              <w:t>法定</w:t>
            </w:r>
            <w:r>
              <w:rPr>
                <w:rFonts w:hint="eastAsia" w:ascii="宋体" w:hAnsi="宋体" w:eastAsia="宋体" w:cs="宋体"/>
                <w:color w:val="000000"/>
                <w:lang w:val="en-US" w:eastAsia="zh-CN"/>
              </w:rPr>
              <w:t xml:space="preserve">                </w:t>
            </w:r>
            <w:r>
              <w:rPr>
                <w:rFonts w:hint="eastAsia" w:ascii="宋体" w:hAnsi="宋体" w:eastAsia="宋体" w:cs="宋体"/>
                <w:color w:val="000000"/>
                <w:lang w:val="en-US" w:eastAsia="zh-CN"/>
              </w:rPr>
              <w:sym w:font="Wingdings 2" w:char="0052"/>
            </w:r>
            <w:r>
              <w:rPr>
                <w:rFonts w:hint="eastAsia" w:ascii="宋体" w:hAnsi="宋体" w:eastAsia="宋体" w:cs="宋体"/>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4" w:hRule="atLeast"/>
        </w:trPr>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设定依据</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1.《中华人民共和国道路运输条例》第五十八条第</w:t>
            </w:r>
            <w:r>
              <w:rPr>
                <w:rFonts w:hint="eastAsia" w:ascii="宋体" w:hAnsi="宋体" w:eastAsia="宋体" w:cs="宋体"/>
                <w:color w:val="000000"/>
                <w:lang w:eastAsia="zh-CN"/>
              </w:rPr>
              <w:t>三</w:t>
            </w:r>
            <w:r>
              <w:rPr>
                <w:rFonts w:hint="eastAsia" w:ascii="宋体" w:hAnsi="宋体" w:eastAsia="宋体" w:cs="宋体"/>
                <w:color w:val="000000"/>
              </w:rPr>
              <w:t xml:space="preserve">款“道路运输管理机构的工作人员在公路路口进行监督检查时，不得随意拦截正常行驶的道路运输车辆。” </w:t>
            </w:r>
          </w:p>
          <w:p>
            <w:pPr>
              <w:jc w:val="center"/>
              <w:rPr>
                <w:rFonts w:hint="eastAsia" w:ascii="宋体" w:hAnsi="宋体" w:eastAsia="宋体" w:cs="宋体"/>
                <w:color w:val="000000"/>
              </w:rPr>
            </w:pPr>
            <w:r>
              <w:rPr>
                <w:rFonts w:hint="eastAsia" w:ascii="宋体" w:hAnsi="宋体" w:eastAsia="宋体" w:cs="宋体"/>
                <w:color w:val="000000"/>
              </w:rPr>
              <w:t>2.《四川省道路运输条例》第五十三条第一款“道路运输行政执法人员应当在道路运输及相关业务经营场所、客货集散地进行监督检查，可以在省人民政府批准的交通检查站或者道路宽阔、视线良好的路段检查道路运输车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责任主体</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lang w:eastAsia="zh-CN"/>
              </w:rPr>
              <w:t>社会事务办公室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7"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责任事项</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 xml:space="preserve">1.检查责任：按照法律法规、规章规定和法定程序实施检查。    </w:t>
            </w:r>
          </w:p>
          <w:p>
            <w:pPr>
              <w:jc w:val="center"/>
              <w:rPr>
                <w:rFonts w:hint="eastAsia" w:ascii="宋体" w:hAnsi="宋体" w:eastAsia="宋体" w:cs="宋体"/>
                <w:color w:val="000000"/>
              </w:rPr>
            </w:pPr>
            <w:r>
              <w:rPr>
                <w:rFonts w:hint="eastAsia" w:ascii="宋体" w:hAnsi="宋体" w:eastAsia="宋体" w:cs="宋体"/>
                <w:color w:val="000000"/>
              </w:rPr>
              <w:t>2.处置责任：根据有关规定作出相应处置措施。</w:t>
            </w:r>
          </w:p>
          <w:p>
            <w:pPr>
              <w:jc w:val="center"/>
              <w:rPr>
                <w:rFonts w:hint="eastAsia" w:ascii="宋体" w:hAnsi="宋体" w:eastAsia="宋体" w:cs="宋体"/>
                <w:color w:val="000000"/>
              </w:rPr>
            </w:pPr>
            <w:r>
              <w:rPr>
                <w:rFonts w:hint="eastAsia" w:ascii="宋体" w:hAnsi="宋体" w:eastAsia="宋体" w:cs="宋体"/>
                <w:color w:val="000000"/>
              </w:rPr>
              <w:t>3.事后监管责任：对监测检查情况进行汇总、分类、归档备查，并跟踪监测。</w:t>
            </w:r>
          </w:p>
          <w:p>
            <w:pPr>
              <w:jc w:val="center"/>
              <w:rPr>
                <w:rFonts w:hint="eastAsia" w:ascii="宋体" w:hAnsi="宋体" w:eastAsia="宋体" w:cs="宋体"/>
                <w:color w:val="000000"/>
              </w:rPr>
            </w:pPr>
            <w:r>
              <w:rPr>
                <w:rFonts w:hint="eastAsia" w:ascii="宋体" w:hAnsi="宋体" w:eastAsia="宋体" w:cs="宋体"/>
                <w:color w:val="000000"/>
              </w:rPr>
              <w:t>4.法律法规规章文件规定应履行的其他责任。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4"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追责情形</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监督电话</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lang w:eastAsia="zh-CN"/>
              </w:rPr>
              <w:t>派驻纪检监察电话（0839--6280300）、12345</w:t>
            </w:r>
          </w:p>
        </w:tc>
      </w:tr>
    </w:tbl>
    <w:p>
      <w:pPr>
        <w:jc w:val="center"/>
        <w:rPr>
          <w:rFonts w:hint="eastAsia" w:ascii="宋体" w:hAnsi="宋体" w:eastAsia="宋体" w:cs="宋体"/>
          <w:color w:val="000000"/>
        </w:rPr>
      </w:pPr>
    </w:p>
    <w:p>
      <w:pPr>
        <w:jc w:val="both"/>
        <w:rPr>
          <w:rFonts w:hint="default" w:ascii="宋体" w:hAnsi="宋体" w:eastAsia="宋体" w:cs="宋体"/>
          <w:color w:val="000000"/>
          <w:lang w:val="en-US"/>
        </w:rPr>
      </w:pPr>
      <w:r>
        <w:rPr>
          <w:rFonts w:hint="eastAsia" w:ascii="宋体" w:hAnsi="宋体" w:eastAsia="宋体" w:cs="宋体"/>
          <w:color w:val="000000"/>
        </w:rPr>
        <w:t>表2-</w:t>
      </w:r>
      <w:r>
        <w:rPr>
          <w:rFonts w:hint="eastAsia" w:ascii="宋体" w:hAnsi="宋体" w:eastAsia="宋体" w:cs="宋体"/>
          <w:color w:val="000000"/>
          <w:lang w:val="en-US" w:eastAsia="zh-CN"/>
        </w:rPr>
        <w:t>11</w:t>
      </w:r>
    </w:p>
    <w:tbl>
      <w:tblPr>
        <w:tblStyle w:val="6"/>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trPr>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序号</w:t>
            </w:r>
          </w:p>
        </w:tc>
        <w:tc>
          <w:tcPr>
            <w:tcW w:w="7692" w:type="dxa"/>
            <w:noWrap w:val="0"/>
            <w:vAlign w:val="center"/>
          </w:tcPr>
          <w:p>
            <w:pPr>
              <w:jc w:val="center"/>
              <w:rPr>
                <w:rFonts w:hint="default" w:ascii="宋体" w:hAnsi="宋体" w:eastAsia="宋体" w:cs="宋体"/>
                <w:color w:val="000000"/>
                <w:lang w:val="en-US" w:eastAsia="zh-CN"/>
              </w:rPr>
            </w:pPr>
            <w:r>
              <w:rPr>
                <w:rFonts w:hint="eastAsia" w:ascii="宋体" w:hAnsi="宋体" w:eastAsia="宋体" w:cs="宋体"/>
                <w:color w:val="000000"/>
                <w:lang w:val="en-US" w:eastAsia="zh-CN"/>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5"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权力类型</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trPr>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权力名称</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对船舶、船员的监督检查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368"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eastAsia="zh-CN"/>
              </w:rPr>
              <w:t>权力主体</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青牛镇人民政府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trPr>
        <w:tc>
          <w:tcPr>
            <w:tcW w:w="1368"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eastAsia="zh-CN"/>
              </w:rPr>
              <w:t>权力来源</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eastAsia="zh-CN"/>
              </w:rPr>
              <w:sym w:font="Wingdings 2" w:char="00A3"/>
            </w:r>
            <w:r>
              <w:rPr>
                <w:rFonts w:hint="eastAsia" w:ascii="宋体" w:hAnsi="宋体" w:eastAsia="宋体" w:cs="宋体"/>
                <w:color w:val="000000"/>
                <w:lang w:eastAsia="zh-CN"/>
              </w:rPr>
              <w:t>法定</w:t>
            </w:r>
            <w:r>
              <w:rPr>
                <w:rFonts w:hint="eastAsia" w:ascii="宋体" w:hAnsi="宋体" w:eastAsia="宋体" w:cs="宋体"/>
                <w:color w:val="000000"/>
                <w:lang w:val="en-US" w:eastAsia="zh-CN"/>
              </w:rPr>
              <w:t xml:space="preserve">                </w:t>
            </w:r>
            <w:r>
              <w:rPr>
                <w:rFonts w:hint="eastAsia" w:ascii="宋体" w:hAnsi="宋体" w:eastAsia="宋体" w:cs="宋体"/>
                <w:color w:val="000000"/>
                <w:lang w:val="en-US" w:eastAsia="zh-CN"/>
              </w:rPr>
              <w:sym w:font="Wingdings 2" w:char="0052"/>
            </w:r>
            <w:r>
              <w:rPr>
                <w:rFonts w:hint="eastAsia" w:ascii="宋体" w:hAnsi="宋体" w:eastAsia="宋体" w:cs="宋体"/>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6" w:hRule="atLeast"/>
        </w:trPr>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设定依据</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1.《中华人民共和国内河交通安全管理条例》第五十九条“海事管理机构必须依法履行职责，加强对船舶、浮动设施、船员和通航安全环境的监督检查。发现内河交通安全隐患时，应当责令有关单位和个人立即消除或者限期消除；有关单位和个人不立即消除或者逾期不消除的，海事管理机构必须采取责令其临时停航、停止作业，禁止进港、离港等强制性措施。”</w:t>
            </w:r>
          </w:p>
          <w:p>
            <w:pPr>
              <w:jc w:val="center"/>
              <w:rPr>
                <w:rFonts w:hint="eastAsia" w:ascii="宋体" w:hAnsi="宋体" w:eastAsia="宋体" w:cs="宋体"/>
                <w:color w:val="000000"/>
              </w:rPr>
            </w:pPr>
            <w:r>
              <w:rPr>
                <w:rFonts w:hint="eastAsia" w:ascii="宋体" w:hAnsi="宋体" w:eastAsia="宋体" w:cs="宋体"/>
                <w:color w:val="000000"/>
              </w:rPr>
              <w:t>2.《中华人民共和国船员条例》第四十条“海事管理机构应当建立健全船员管理的监督检查制度，重点加强对船员注册、任职资格、履行职责、安全记录，船员培训机构培训质量，船员服务机构诚实守信以及船员用人单位保护船员合法权益等情况的监督检查，督促船员用人单位、船舶所有人以及相关的机构建立健全船员在船舶上的人身安全、卫生、健康和劳动安全保障制度，落实相应的保障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责任主体</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lang w:eastAsia="zh-CN"/>
              </w:rPr>
              <w:t>社会事务办公室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9"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责任事项</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 xml:space="preserve">1.检查责任：按照法律法规、规章规定和法定程序实施检查。    </w:t>
            </w:r>
          </w:p>
          <w:p>
            <w:pPr>
              <w:jc w:val="center"/>
              <w:rPr>
                <w:rFonts w:hint="eastAsia" w:ascii="宋体" w:hAnsi="宋体" w:eastAsia="宋体" w:cs="宋体"/>
                <w:color w:val="000000"/>
              </w:rPr>
            </w:pPr>
            <w:r>
              <w:rPr>
                <w:rFonts w:hint="eastAsia" w:ascii="宋体" w:hAnsi="宋体" w:eastAsia="宋体" w:cs="宋体"/>
                <w:color w:val="000000"/>
              </w:rPr>
              <w:t>2.处置责任：根据有关规定作出相应处置措施。</w:t>
            </w:r>
          </w:p>
          <w:p>
            <w:pPr>
              <w:jc w:val="center"/>
              <w:rPr>
                <w:rFonts w:hint="eastAsia" w:ascii="宋体" w:hAnsi="宋体" w:eastAsia="宋体" w:cs="宋体"/>
                <w:color w:val="000000"/>
              </w:rPr>
            </w:pPr>
            <w:r>
              <w:rPr>
                <w:rFonts w:hint="eastAsia" w:ascii="宋体" w:hAnsi="宋体" w:eastAsia="宋体" w:cs="宋体"/>
                <w:color w:val="000000"/>
              </w:rPr>
              <w:t>3.事后监管责任：对监测检查情况进行汇总、分类、归档备查，并跟踪监测。</w:t>
            </w:r>
          </w:p>
          <w:p>
            <w:pPr>
              <w:jc w:val="center"/>
              <w:rPr>
                <w:rFonts w:hint="eastAsia" w:ascii="宋体" w:hAnsi="宋体" w:eastAsia="宋体" w:cs="宋体"/>
                <w:color w:val="000000"/>
              </w:rPr>
            </w:pPr>
            <w:r>
              <w:rPr>
                <w:rFonts w:hint="eastAsia" w:ascii="宋体" w:hAnsi="宋体" w:eastAsia="宋体" w:cs="宋体"/>
                <w:color w:val="000000"/>
              </w:rPr>
              <w:t>4.法律法规规章文件规定应履行的其他责任。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7"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追责情形</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监督电话</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lang w:eastAsia="zh-CN"/>
              </w:rPr>
              <w:t>派驻纪检监察电话（0839--6280300）、12345</w:t>
            </w:r>
          </w:p>
        </w:tc>
      </w:tr>
    </w:tbl>
    <w:p>
      <w:pPr>
        <w:jc w:val="center"/>
        <w:rPr>
          <w:rFonts w:hint="eastAsia" w:ascii="宋体" w:hAnsi="宋体" w:eastAsia="宋体" w:cs="宋体"/>
          <w:color w:val="000000"/>
        </w:rPr>
      </w:pPr>
    </w:p>
    <w:p>
      <w:pPr>
        <w:jc w:val="center"/>
        <w:rPr>
          <w:rFonts w:hint="eastAsia" w:ascii="宋体" w:hAnsi="宋体" w:eastAsia="宋体" w:cs="宋体"/>
          <w:color w:val="000000"/>
        </w:rPr>
      </w:pPr>
    </w:p>
    <w:p>
      <w:pPr>
        <w:jc w:val="both"/>
        <w:rPr>
          <w:rFonts w:hint="default" w:ascii="宋体" w:hAnsi="宋体" w:eastAsia="宋体" w:cs="宋体"/>
          <w:color w:val="000000"/>
          <w:lang w:val="en-US"/>
        </w:rPr>
      </w:pPr>
      <w:r>
        <w:rPr>
          <w:rFonts w:hint="eastAsia" w:ascii="宋体" w:hAnsi="宋体" w:eastAsia="宋体" w:cs="宋体"/>
          <w:color w:val="000000"/>
        </w:rPr>
        <w:t>表2-</w:t>
      </w:r>
      <w:r>
        <w:rPr>
          <w:rFonts w:hint="eastAsia" w:ascii="宋体" w:hAnsi="宋体" w:eastAsia="宋体" w:cs="宋体"/>
          <w:color w:val="000000"/>
          <w:lang w:val="en-US" w:eastAsia="zh-CN"/>
        </w:rPr>
        <w:t>12</w:t>
      </w:r>
    </w:p>
    <w:tbl>
      <w:tblPr>
        <w:tblStyle w:val="6"/>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序号</w:t>
            </w:r>
          </w:p>
        </w:tc>
        <w:tc>
          <w:tcPr>
            <w:tcW w:w="7692" w:type="dxa"/>
            <w:noWrap w:val="0"/>
            <w:vAlign w:val="center"/>
          </w:tcPr>
          <w:p>
            <w:pPr>
              <w:jc w:val="center"/>
              <w:rPr>
                <w:rFonts w:hint="default" w:ascii="宋体" w:hAnsi="宋体" w:eastAsia="宋体" w:cs="宋体"/>
                <w:color w:val="000000"/>
                <w:lang w:val="en-US" w:eastAsia="zh-CN"/>
              </w:rPr>
            </w:pPr>
            <w:r>
              <w:rPr>
                <w:rFonts w:hint="eastAsia" w:ascii="宋体" w:hAnsi="宋体" w:eastAsia="宋体" w:cs="宋体"/>
                <w:color w:val="000000"/>
                <w:lang w:val="en-US" w:eastAsia="zh-CN"/>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5"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权力类型</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trPr>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权力名称</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对有关单位、个人或其他</w:t>
            </w:r>
            <w:r>
              <w:rPr>
                <w:rFonts w:hint="default" w:ascii="宋体" w:hAnsi="宋体" w:eastAsia="宋体" w:cs="宋体"/>
                <w:color w:val="000000"/>
                <w:lang w:val="en-US" w:eastAsia="zh-CN"/>
              </w:rPr>
              <w:t>组织执行公路管理法律、法规、规章情况进行的监督检查（仅下放对公路路产路权的检查）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368"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eastAsia="zh-CN"/>
              </w:rPr>
              <w:t>权力主体</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青牛镇人民政府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trPr>
        <w:tc>
          <w:tcPr>
            <w:tcW w:w="1368"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eastAsia="zh-CN"/>
              </w:rPr>
              <w:t>权力来源</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eastAsia="zh-CN"/>
              </w:rPr>
              <w:sym w:font="Wingdings 2" w:char="00A3"/>
            </w:r>
            <w:r>
              <w:rPr>
                <w:rFonts w:hint="eastAsia" w:ascii="宋体" w:hAnsi="宋体" w:eastAsia="宋体" w:cs="宋体"/>
                <w:color w:val="000000"/>
                <w:lang w:eastAsia="zh-CN"/>
              </w:rPr>
              <w:t>法定</w:t>
            </w:r>
            <w:r>
              <w:rPr>
                <w:rFonts w:hint="eastAsia" w:ascii="宋体" w:hAnsi="宋体" w:eastAsia="宋体" w:cs="宋体"/>
                <w:color w:val="000000"/>
                <w:lang w:val="en-US" w:eastAsia="zh-CN"/>
              </w:rPr>
              <w:t xml:space="preserve">                </w:t>
            </w:r>
            <w:r>
              <w:rPr>
                <w:rFonts w:hint="eastAsia" w:ascii="宋体" w:hAnsi="宋体" w:eastAsia="宋体" w:cs="宋体"/>
                <w:color w:val="000000"/>
                <w:lang w:val="en-US" w:eastAsia="zh-CN"/>
              </w:rPr>
              <w:sym w:font="Wingdings 2" w:char="0052"/>
            </w:r>
            <w:r>
              <w:rPr>
                <w:rFonts w:hint="eastAsia" w:ascii="宋体" w:hAnsi="宋体" w:eastAsia="宋体" w:cs="宋体"/>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trPr>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设定依据</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1.《公路安全保护条例》第四十条“公路管理机构在监督检查中发现车辆超过公路、公路桥梁、公路隧道或者汽车渡船的限载、限高、限宽、限长标准的，应当就近引导至固定超限检测站点进行处理。车辆应当按照超限检测指示标志或者公路管理机构监督检查人员的指挥接受超限检测，不得故意堵塞固定超限检测站点通行车道、强行通过固定超限检测站点或者以其他方式扰乱超限检测秩序，不得采取短途驳载等方式逃避超限检测。禁止通过引路绕行等方式为不符合国家有关载运标准的车辆逃避超限检测提供便利。”</w:t>
            </w:r>
          </w:p>
          <w:p>
            <w:pPr>
              <w:jc w:val="center"/>
              <w:rPr>
                <w:rFonts w:hint="eastAsia" w:ascii="宋体" w:hAnsi="宋体" w:eastAsia="宋体" w:cs="宋体"/>
                <w:color w:val="000000"/>
              </w:rPr>
            </w:pPr>
            <w:r>
              <w:rPr>
                <w:rFonts w:hint="eastAsia" w:ascii="宋体" w:hAnsi="宋体" w:eastAsia="宋体" w:cs="宋体"/>
                <w:color w:val="000000"/>
              </w:rPr>
              <w:t>2.《四川省公路路政管理条例》第九条“各级公路路政管理机构的职责是：（一）负责贯彻执行公路路政管理法律、法规和规章；（二）负责管理和保护公路路产；（三）</w:t>
            </w:r>
          </w:p>
          <w:p>
            <w:pPr>
              <w:jc w:val="center"/>
              <w:rPr>
                <w:rFonts w:hint="eastAsia" w:ascii="宋体" w:hAnsi="宋体" w:eastAsia="宋体" w:cs="宋体"/>
                <w:color w:val="000000"/>
              </w:rPr>
            </w:pPr>
            <w:r>
              <w:rPr>
                <w:rFonts w:hint="eastAsia" w:ascii="宋体" w:hAnsi="宋体" w:eastAsia="宋体" w:cs="宋体"/>
                <w:color w:val="000000"/>
              </w:rPr>
              <w:t>实施公路路政巡查；（四）对违反公路路政管理法律、法规、规章的行为，有权制止</w:t>
            </w:r>
          </w:p>
          <w:p>
            <w:pPr>
              <w:jc w:val="center"/>
              <w:rPr>
                <w:rFonts w:hint="eastAsia" w:ascii="宋体" w:hAnsi="宋体" w:eastAsia="宋体" w:cs="宋体"/>
                <w:color w:val="000000"/>
              </w:rPr>
            </w:pPr>
            <w:r>
              <w:rPr>
                <w:rFonts w:hint="eastAsia" w:ascii="宋体" w:hAnsi="宋体" w:eastAsia="宋体" w:cs="宋体"/>
                <w:color w:val="000000"/>
              </w:rPr>
              <w:t>并依法进行处罚；（五）与规划、国土、城建部门共同依法控制公路两侧建筑红线；</w:t>
            </w:r>
          </w:p>
          <w:p>
            <w:pPr>
              <w:jc w:val="center"/>
              <w:rPr>
                <w:rFonts w:hint="eastAsia" w:ascii="宋体" w:hAnsi="宋体" w:eastAsia="宋体" w:cs="宋体"/>
                <w:color w:val="000000"/>
              </w:rPr>
            </w:pPr>
            <w:r>
              <w:rPr>
                <w:rFonts w:hint="eastAsia" w:ascii="宋体" w:hAnsi="宋体" w:eastAsia="宋体" w:cs="宋体"/>
                <w:color w:val="000000"/>
              </w:rPr>
              <w:t>（六）审理从地下、地面、上空穿（跨）越公路的其它建筑设施事宜；（七）核批公</w:t>
            </w:r>
          </w:p>
          <w:p>
            <w:pPr>
              <w:jc w:val="center"/>
              <w:rPr>
                <w:rFonts w:hint="eastAsia" w:ascii="宋体" w:hAnsi="宋体" w:eastAsia="宋体" w:cs="宋体"/>
                <w:color w:val="000000"/>
              </w:rPr>
            </w:pPr>
            <w:r>
              <w:rPr>
                <w:rFonts w:hint="eastAsia" w:ascii="宋体" w:hAnsi="宋体" w:eastAsia="宋体" w:cs="宋体"/>
                <w:color w:val="000000"/>
              </w:rPr>
              <w:t>路的特殊占用及超限运输，并对其实施行为进行监督检查；（八）维护公路、公路渡</w:t>
            </w:r>
          </w:p>
          <w:p>
            <w:pPr>
              <w:jc w:val="center"/>
              <w:rPr>
                <w:rFonts w:hint="eastAsia" w:ascii="宋体" w:hAnsi="宋体" w:eastAsia="宋体" w:cs="宋体"/>
                <w:color w:val="000000"/>
              </w:rPr>
            </w:pPr>
            <w:r>
              <w:rPr>
                <w:rFonts w:hint="eastAsia" w:ascii="宋体" w:hAnsi="宋体" w:eastAsia="宋体" w:cs="宋体"/>
                <w:color w:val="000000"/>
              </w:rPr>
              <w:t>口的养护、施工作业的正常秩序；（九）法律、法规、规章规定的其他职权。”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责任主体</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lang w:eastAsia="zh-CN"/>
              </w:rPr>
              <w:t>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9"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责任事项</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 xml:space="preserve">1.检查责任：按照法律法规、规章规定和法定程序实施检查。    </w:t>
            </w:r>
          </w:p>
          <w:p>
            <w:pPr>
              <w:jc w:val="center"/>
              <w:rPr>
                <w:rFonts w:hint="eastAsia" w:ascii="宋体" w:hAnsi="宋体" w:eastAsia="宋体" w:cs="宋体"/>
                <w:color w:val="000000"/>
              </w:rPr>
            </w:pPr>
            <w:r>
              <w:rPr>
                <w:rFonts w:hint="eastAsia" w:ascii="宋体" w:hAnsi="宋体" w:eastAsia="宋体" w:cs="宋体"/>
                <w:color w:val="000000"/>
              </w:rPr>
              <w:t>2.处置责任：根据有关规定作出相应处置措施。</w:t>
            </w:r>
          </w:p>
          <w:p>
            <w:pPr>
              <w:jc w:val="center"/>
              <w:rPr>
                <w:rFonts w:hint="eastAsia" w:ascii="宋体" w:hAnsi="宋体" w:eastAsia="宋体" w:cs="宋体"/>
                <w:color w:val="000000"/>
              </w:rPr>
            </w:pPr>
            <w:r>
              <w:rPr>
                <w:rFonts w:hint="eastAsia" w:ascii="宋体" w:hAnsi="宋体" w:eastAsia="宋体" w:cs="宋体"/>
                <w:color w:val="000000"/>
              </w:rPr>
              <w:t>3.事后监管责任：对监测检查情况进行汇总、分类、归档备查，并跟踪监测。</w:t>
            </w:r>
          </w:p>
          <w:p>
            <w:pPr>
              <w:jc w:val="center"/>
              <w:rPr>
                <w:rFonts w:hint="eastAsia" w:ascii="宋体" w:hAnsi="宋体" w:eastAsia="宋体" w:cs="宋体"/>
                <w:color w:val="000000"/>
              </w:rPr>
            </w:pPr>
            <w:r>
              <w:rPr>
                <w:rFonts w:hint="eastAsia" w:ascii="宋体" w:hAnsi="宋体" w:eastAsia="宋体" w:cs="宋体"/>
                <w:color w:val="000000"/>
              </w:rPr>
              <w:t>4.法律法规规章文件规定应履行的其他责任。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7"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追责情形</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监督电话</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lang w:eastAsia="zh-CN"/>
              </w:rPr>
              <w:t>派驻纪检监察电话（0839--6280300）、12345</w:t>
            </w:r>
          </w:p>
        </w:tc>
      </w:tr>
    </w:tbl>
    <w:p>
      <w:pPr>
        <w:jc w:val="center"/>
        <w:rPr>
          <w:rFonts w:hint="eastAsia" w:ascii="宋体" w:hAnsi="宋体" w:eastAsia="宋体" w:cs="宋体"/>
          <w:color w:val="000000"/>
          <w:lang w:val="en-US" w:eastAsia="zh-CN"/>
        </w:rPr>
      </w:pPr>
    </w:p>
    <w:p>
      <w:pPr>
        <w:jc w:val="center"/>
        <w:rPr>
          <w:rFonts w:hint="eastAsia" w:ascii="宋体" w:hAnsi="宋体" w:eastAsia="宋体" w:cs="宋体"/>
          <w:color w:val="000000"/>
          <w:lang w:val="en-US" w:eastAsia="zh-CN"/>
        </w:rPr>
      </w:pPr>
    </w:p>
    <w:p>
      <w:pPr>
        <w:jc w:val="both"/>
        <w:rPr>
          <w:rFonts w:hint="default" w:ascii="宋体" w:hAnsi="宋体" w:eastAsia="宋体" w:cs="宋体"/>
          <w:color w:val="000000"/>
          <w:lang w:val="en-US" w:eastAsia="zh-CN"/>
        </w:rPr>
      </w:pPr>
      <w:r>
        <w:rPr>
          <w:rFonts w:hint="eastAsia" w:ascii="宋体" w:hAnsi="宋体" w:eastAsia="宋体" w:cs="宋体"/>
          <w:color w:val="000000"/>
          <w:lang w:eastAsia="zh-CN"/>
        </w:rPr>
        <w:t>表</w:t>
      </w:r>
      <w:r>
        <w:rPr>
          <w:rFonts w:hint="eastAsia" w:ascii="宋体" w:hAnsi="宋体" w:eastAsia="宋体" w:cs="宋体"/>
          <w:color w:val="000000"/>
          <w:lang w:val="en-US" w:eastAsia="zh-CN"/>
        </w:rPr>
        <w:t>2-13</w:t>
      </w:r>
    </w:p>
    <w:tbl>
      <w:tblPr>
        <w:tblStyle w:val="6"/>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序号</w:t>
            </w:r>
          </w:p>
        </w:tc>
        <w:tc>
          <w:tcPr>
            <w:tcW w:w="7692" w:type="dxa"/>
            <w:noWrap w:val="0"/>
            <w:vAlign w:val="center"/>
          </w:tcPr>
          <w:p>
            <w:pPr>
              <w:jc w:val="center"/>
              <w:rPr>
                <w:rFonts w:hint="default" w:ascii="宋体" w:hAnsi="宋体" w:eastAsia="宋体" w:cs="宋体"/>
                <w:color w:val="000000"/>
                <w:lang w:val="en-US" w:eastAsia="zh-CN"/>
              </w:rPr>
            </w:pPr>
            <w:r>
              <w:rPr>
                <w:rFonts w:hint="eastAsia" w:ascii="宋体" w:hAnsi="宋体" w:eastAsia="宋体" w:cs="宋体"/>
                <w:color w:val="000000"/>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权力类型</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trPr>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权力名称</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水土保持监督检查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 w:hRule="atLeast"/>
        </w:trPr>
        <w:tc>
          <w:tcPr>
            <w:tcW w:w="1368"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eastAsia="zh-CN"/>
              </w:rPr>
              <w:t>权力主体</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青牛镇人民政府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1368"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eastAsia="zh-CN"/>
              </w:rPr>
              <w:t>权力来源</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eastAsia="zh-CN"/>
              </w:rPr>
              <w:sym w:font="Wingdings 2" w:char="00A3"/>
            </w:r>
            <w:r>
              <w:rPr>
                <w:rFonts w:hint="eastAsia" w:ascii="宋体" w:hAnsi="宋体" w:eastAsia="宋体" w:cs="宋体"/>
                <w:color w:val="000000"/>
                <w:lang w:eastAsia="zh-CN"/>
              </w:rPr>
              <w:t>法定</w:t>
            </w:r>
            <w:r>
              <w:rPr>
                <w:rFonts w:hint="eastAsia" w:ascii="宋体" w:hAnsi="宋体" w:eastAsia="宋体" w:cs="宋体"/>
                <w:color w:val="000000"/>
                <w:lang w:val="en-US" w:eastAsia="zh-CN"/>
              </w:rPr>
              <w:t xml:space="preserve">                </w:t>
            </w:r>
            <w:r>
              <w:rPr>
                <w:rFonts w:hint="eastAsia" w:ascii="宋体" w:hAnsi="宋体" w:eastAsia="宋体" w:cs="宋体"/>
                <w:color w:val="000000"/>
                <w:lang w:val="en-US" w:eastAsia="zh-CN"/>
              </w:rPr>
              <w:sym w:font="Wingdings 2" w:char="0052"/>
            </w:r>
            <w:r>
              <w:rPr>
                <w:rFonts w:hint="eastAsia" w:ascii="宋体" w:hAnsi="宋体" w:eastAsia="宋体" w:cs="宋体"/>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设定依据</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《中华人民共和国水土保持法》第四十三条“县级以上人民政府水行政主管部门负责对水土保持情况进行监督检查。流域管理机构在其管辖范围内可以行使国务院水行政主管部门的监督检查职权。”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责任主体</w:t>
            </w:r>
          </w:p>
        </w:tc>
        <w:tc>
          <w:tcPr>
            <w:tcW w:w="7692"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经济发展办公室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6"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责任事项</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 xml:space="preserve">1.检查责任：按照法律法规、规章规定和法定程序实施检查。    </w:t>
            </w:r>
          </w:p>
          <w:p>
            <w:pPr>
              <w:jc w:val="center"/>
              <w:rPr>
                <w:rFonts w:hint="eastAsia" w:ascii="宋体" w:hAnsi="宋体" w:eastAsia="宋体" w:cs="宋体"/>
                <w:color w:val="000000"/>
              </w:rPr>
            </w:pPr>
            <w:r>
              <w:rPr>
                <w:rFonts w:hint="eastAsia" w:ascii="宋体" w:hAnsi="宋体" w:eastAsia="宋体" w:cs="宋体"/>
                <w:color w:val="000000"/>
              </w:rPr>
              <w:t>2.处置责任：根据有关规定作出相应处置措施。</w:t>
            </w:r>
          </w:p>
          <w:p>
            <w:pPr>
              <w:jc w:val="center"/>
              <w:rPr>
                <w:rFonts w:hint="eastAsia" w:ascii="宋体" w:hAnsi="宋体" w:eastAsia="宋体" w:cs="宋体"/>
                <w:color w:val="000000"/>
              </w:rPr>
            </w:pPr>
            <w:r>
              <w:rPr>
                <w:rFonts w:hint="eastAsia" w:ascii="宋体" w:hAnsi="宋体" w:eastAsia="宋体" w:cs="宋体"/>
                <w:color w:val="000000"/>
              </w:rPr>
              <w:t>3.事后监管责任：对监测检查情况进行汇总、分类、归档备查，并跟踪监测。</w:t>
            </w:r>
          </w:p>
          <w:p>
            <w:pPr>
              <w:jc w:val="center"/>
              <w:rPr>
                <w:rFonts w:hint="eastAsia" w:ascii="宋体" w:hAnsi="宋体" w:eastAsia="宋体" w:cs="宋体"/>
                <w:color w:val="000000"/>
              </w:rPr>
            </w:pPr>
            <w:r>
              <w:rPr>
                <w:rFonts w:hint="eastAsia" w:ascii="宋体" w:hAnsi="宋体" w:eastAsia="宋体" w:cs="宋体"/>
                <w:color w:val="000000"/>
              </w:rPr>
              <w:t>4.法律法规规章文件规定应履行的其他责任。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8"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追责情形</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监督电话</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lang w:eastAsia="zh-CN"/>
              </w:rPr>
              <w:t>派驻纪检监察电话（0839--6280300）、12345</w:t>
            </w:r>
          </w:p>
        </w:tc>
      </w:tr>
    </w:tbl>
    <w:p>
      <w:pPr>
        <w:jc w:val="center"/>
        <w:rPr>
          <w:rFonts w:hint="eastAsia" w:ascii="宋体" w:hAnsi="宋体" w:eastAsia="宋体" w:cs="宋体"/>
          <w:color w:val="000000"/>
        </w:rPr>
      </w:pPr>
    </w:p>
    <w:p>
      <w:pPr>
        <w:jc w:val="center"/>
        <w:rPr>
          <w:rFonts w:hint="eastAsia" w:ascii="宋体" w:hAnsi="宋体" w:eastAsia="宋体" w:cs="宋体"/>
          <w:color w:val="000000"/>
        </w:rPr>
      </w:pPr>
    </w:p>
    <w:p>
      <w:pPr>
        <w:jc w:val="both"/>
        <w:rPr>
          <w:rFonts w:hint="default" w:ascii="宋体" w:hAnsi="宋体" w:eastAsia="宋体" w:cs="宋体"/>
          <w:color w:val="000000"/>
          <w:lang w:val="en-US" w:eastAsia="zh-CN"/>
        </w:rPr>
      </w:pPr>
      <w:r>
        <w:rPr>
          <w:rFonts w:hint="eastAsia" w:ascii="宋体" w:hAnsi="宋体" w:eastAsia="宋体" w:cs="宋体"/>
          <w:color w:val="000000"/>
        </w:rPr>
        <w:t>表2-</w:t>
      </w:r>
      <w:r>
        <w:rPr>
          <w:rFonts w:hint="eastAsia" w:ascii="宋体" w:hAnsi="宋体" w:eastAsia="宋体" w:cs="宋体"/>
          <w:color w:val="000000"/>
          <w:lang w:val="en-US" w:eastAsia="zh-CN"/>
        </w:rPr>
        <w:t>14</w:t>
      </w:r>
    </w:p>
    <w:tbl>
      <w:tblPr>
        <w:tblStyle w:val="6"/>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 w:hRule="atLeast"/>
        </w:trPr>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序号</w:t>
            </w:r>
          </w:p>
        </w:tc>
        <w:tc>
          <w:tcPr>
            <w:tcW w:w="7692" w:type="dxa"/>
            <w:noWrap w:val="0"/>
            <w:vAlign w:val="center"/>
          </w:tcPr>
          <w:p>
            <w:pPr>
              <w:jc w:val="center"/>
              <w:rPr>
                <w:rFonts w:hint="default" w:ascii="宋体" w:hAnsi="宋体" w:eastAsia="宋体" w:cs="宋体"/>
                <w:color w:val="000000"/>
                <w:lang w:val="en-US" w:eastAsia="zh-CN"/>
              </w:rPr>
            </w:pPr>
            <w:r>
              <w:rPr>
                <w:rFonts w:hint="eastAsia" w:ascii="宋体" w:hAnsi="宋体" w:eastAsia="宋体" w:cs="宋体"/>
                <w:color w:val="000000"/>
                <w:lang w:val="en-US" w:eastAsia="zh-CN"/>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权力类型</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权力名称</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检查督促防洪工程设施的建设和水毁工程的修复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1368"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eastAsia="zh-CN"/>
              </w:rPr>
              <w:t>权力主体</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青牛镇人民政府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trPr>
        <w:tc>
          <w:tcPr>
            <w:tcW w:w="1368"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eastAsia="zh-CN"/>
              </w:rPr>
              <w:t>权力来源</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eastAsia="zh-CN"/>
              </w:rPr>
              <w:sym w:font="Wingdings 2" w:char="00A3"/>
            </w:r>
            <w:r>
              <w:rPr>
                <w:rFonts w:hint="eastAsia" w:ascii="宋体" w:hAnsi="宋体" w:eastAsia="宋体" w:cs="宋体"/>
                <w:color w:val="000000"/>
                <w:lang w:eastAsia="zh-CN"/>
              </w:rPr>
              <w:t>法定</w:t>
            </w:r>
            <w:r>
              <w:rPr>
                <w:rFonts w:hint="eastAsia" w:ascii="宋体" w:hAnsi="宋体" w:eastAsia="宋体" w:cs="宋体"/>
                <w:color w:val="000000"/>
                <w:lang w:val="en-US" w:eastAsia="zh-CN"/>
              </w:rPr>
              <w:t xml:space="preserve">                </w:t>
            </w:r>
            <w:r>
              <w:rPr>
                <w:rFonts w:hint="eastAsia" w:ascii="宋体" w:hAnsi="宋体" w:eastAsia="宋体" w:cs="宋体"/>
                <w:color w:val="000000"/>
                <w:lang w:val="en-US" w:eastAsia="zh-CN"/>
              </w:rPr>
              <w:sym w:font="Wingdings 2" w:char="0052"/>
            </w:r>
            <w:r>
              <w:rPr>
                <w:rFonts w:hint="eastAsia" w:ascii="宋体" w:hAnsi="宋体" w:eastAsia="宋体" w:cs="宋体"/>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36" w:hRule="atLeast"/>
        </w:trPr>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设定依据</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四川省〈中华人民共和国防洪法〉实施办法》第十三条“有防汛抗洪任务的县级以上地方人民政府应当设立防汛指挥机构，负责领导、组织本行政区域的防汛抗洪工作。防汛指挥机构的主要职责是：（一）编制本地区防御洪水方案；（二）负责本地区的防汛检查，督促有关部门及时处理影响安全度汛的有关问题；（三）贯彻执行上级防汛调度指令和批准的洪水调度方案，实施洪水调度并落实各项措施；（四）发布本地区的汛情、灾情，宣布紧急防汛期；（五）负责防汛经费和物资的计划、管理和调度；（六）检查督促防洪工程设施的建设和水毁工程的修复。防汛指挥机构的办事机构设 在同级人民政府水行政主管部门。”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7"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责任主体</w:t>
            </w:r>
          </w:p>
        </w:tc>
        <w:tc>
          <w:tcPr>
            <w:tcW w:w="7692"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社会治理工作办公室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7"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责任事项</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 xml:space="preserve">1.检查责任：按照法律法规、规章规定和法定程序实施检查。    </w:t>
            </w:r>
          </w:p>
          <w:p>
            <w:pPr>
              <w:jc w:val="center"/>
              <w:rPr>
                <w:rFonts w:hint="eastAsia" w:ascii="宋体" w:hAnsi="宋体" w:eastAsia="宋体" w:cs="宋体"/>
                <w:color w:val="000000"/>
              </w:rPr>
            </w:pPr>
            <w:r>
              <w:rPr>
                <w:rFonts w:hint="eastAsia" w:ascii="宋体" w:hAnsi="宋体" w:eastAsia="宋体" w:cs="宋体"/>
                <w:color w:val="000000"/>
              </w:rPr>
              <w:t>2.处置责任：根据有关规定作出相应处置措施。</w:t>
            </w:r>
          </w:p>
          <w:p>
            <w:pPr>
              <w:jc w:val="center"/>
              <w:rPr>
                <w:rFonts w:hint="eastAsia" w:ascii="宋体" w:hAnsi="宋体" w:eastAsia="宋体" w:cs="宋体"/>
                <w:color w:val="000000"/>
              </w:rPr>
            </w:pPr>
            <w:r>
              <w:rPr>
                <w:rFonts w:hint="eastAsia" w:ascii="宋体" w:hAnsi="宋体" w:eastAsia="宋体" w:cs="宋体"/>
                <w:color w:val="000000"/>
              </w:rPr>
              <w:t>3.事后监管责任：对监测检查情况进行汇总、分类、归档备查，并跟踪监测。</w:t>
            </w:r>
          </w:p>
          <w:p>
            <w:pPr>
              <w:jc w:val="center"/>
              <w:rPr>
                <w:rFonts w:hint="eastAsia" w:ascii="宋体" w:hAnsi="宋体" w:eastAsia="宋体" w:cs="宋体"/>
                <w:color w:val="000000"/>
              </w:rPr>
            </w:pPr>
            <w:r>
              <w:rPr>
                <w:rFonts w:hint="eastAsia" w:ascii="宋体" w:hAnsi="宋体" w:eastAsia="宋体" w:cs="宋体"/>
                <w:color w:val="000000"/>
              </w:rPr>
              <w:t>4.法律法规规章文件规定应履行的其他责任。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9"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追责情形</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监督电话</w:t>
            </w:r>
          </w:p>
        </w:tc>
        <w:tc>
          <w:tcPr>
            <w:tcW w:w="7692"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派驻纪检监察电话（0839--6280300）、12345</w:t>
            </w:r>
          </w:p>
        </w:tc>
      </w:tr>
    </w:tbl>
    <w:p>
      <w:pPr>
        <w:jc w:val="center"/>
        <w:rPr>
          <w:rFonts w:hint="eastAsia" w:ascii="宋体" w:hAnsi="宋体" w:eastAsia="宋体" w:cs="宋体"/>
          <w:color w:val="000000"/>
        </w:rPr>
      </w:pPr>
    </w:p>
    <w:p>
      <w:pPr>
        <w:jc w:val="center"/>
        <w:rPr>
          <w:rFonts w:hint="eastAsia" w:ascii="宋体" w:hAnsi="宋体" w:eastAsia="宋体" w:cs="宋体"/>
          <w:color w:val="000000"/>
        </w:rPr>
      </w:pPr>
    </w:p>
    <w:p>
      <w:pPr>
        <w:jc w:val="both"/>
        <w:rPr>
          <w:rFonts w:hint="default" w:ascii="宋体" w:hAnsi="宋体" w:eastAsia="宋体" w:cs="宋体"/>
          <w:color w:val="000000"/>
          <w:lang w:val="en-US" w:eastAsia="zh-CN"/>
        </w:rPr>
      </w:pPr>
      <w:r>
        <w:rPr>
          <w:rFonts w:hint="eastAsia" w:ascii="宋体" w:hAnsi="宋体" w:eastAsia="宋体" w:cs="宋体"/>
          <w:color w:val="000000"/>
        </w:rPr>
        <w:t>表2-</w:t>
      </w:r>
      <w:r>
        <w:rPr>
          <w:rFonts w:hint="eastAsia" w:ascii="宋体" w:hAnsi="宋体" w:eastAsia="宋体" w:cs="宋体"/>
          <w:color w:val="000000"/>
          <w:lang w:val="en-US" w:eastAsia="zh-CN"/>
        </w:rPr>
        <w:t>15</w:t>
      </w:r>
    </w:p>
    <w:tbl>
      <w:tblPr>
        <w:tblStyle w:val="6"/>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序号</w:t>
            </w:r>
          </w:p>
        </w:tc>
        <w:tc>
          <w:tcPr>
            <w:tcW w:w="7692" w:type="dxa"/>
            <w:noWrap w:val="0"/>
            <w:vAlign w:val="center"/>
          </w:tcPr>
          <w:p>
            <w:pPr>
              <w:jc w:val="center"/>
              <w:rPr>
                <w:rFonts w:hint="default" w:ascii="宋体" w:hAnsi="宋体" w:eastAsia="宋体" w:cs="宋体"/>
                <w:color w:val="000000"/>
                <w:lang w:val="en-US" w:eastAsia="zh-CN"/>
              </w:rPr>
            </w:pPr>
            <w:r>
              <w:rPr>
                <w:rFonts w:hint="eastAsia" w:ascii="宋体" w:hAnsi="宋体" w:eastAsia="宋体" w:cs="宋体"/>
                <w:color w:val="000000"/>
                <w:lang w:val="en-US" w:eastAsia="zh-CN"/>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权力类型</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权力名称</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监督检查其他有防汛抗洪任务的部门和单位做好本行业和本单位防汛工作的情况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trPr>
        <w:tc>
          <w:tcPr>
            <w:tcW w:w="1368"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eastAsia="zh-CN"/>
              </w:rPr>
              <w:t>权力主体</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青牛镇人民政府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368"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eastAsia="zh-CN"/>
              </w:rPr>
              <w:t>权力来源</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eastAsia="zh-CN"/>
              </w:rPr>
              <w:sym w:font="Wingdings 2" w:char="00A3"/>
            </w:r>
            <w:r>
              <w:rPr>
                <w:rFonts w:hint="eastAsia" w:ascii="宋体" w:hAnsi="宋体" w:eastAsia="宋体" w:cs="宋体"/>
                <w:color w:val="000000"/>
                <w:lang w:eastAsia="zh-CN"/>
              </w:rPr>
              <w:t>法定</w:t>
            </w:r>
            <w:r>
              <w:rPr>
                <w:rFonts w:hint="eastAsia" w:ascii="宋体" w:hAnsi="宋体" w:eastAsia="宋体" w:cs="宋体"/>
                <w:color w:val="000000"/>
                <w:lang w:val="en-US" w:eastAsia="zh-CN"/>
              </w:rPr>
              <w:t xml:space="preserve">                </w:t>
            </w:r>
            <w:r>
              <w:rPr>
                <w:rFonts w:hint="eastAsia" w:ascii="宋体" w:hAnsi="宋体" w:eastAsia="宋体" w:cs="宋体"/>
                <w:color w:val="000000"/>
                <w:lang w:val="en-US" w:eastAsia="zh-CN"/>
              </w:rPr>
              <w:sym w:font="Wingdings 2" w:char="0052"/>
            </w:r>
            <w:r>
              <w:rPr>
                <w:rFonts w:hint="eastAsia" w:ascii="宋体" w:hAnsi="宋体" w:eastAsia="宋体" w:cs="宋体"/>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8" w:hRule="atLeast"/>
        </w:trPr>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设定依据</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四川省〈中华人民共和国防洪法〉实施办法》第十四条“各级防汛指挥机构的组成部门和单位应当按照各自的职责分工承担相应的防汛任务。其他有防汛抗洪任务的部门和单位，应当负责做好本行业和本单位的防汛工作，并接受当地防汛指挥机构的统一指挥、监督和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5"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责任主体</w:t>
            </w:r>
          </w:p>
        </w:tc>
        <w:tc>
          <w:tcPr>
            <w:tcW w:w="7692"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社会治理工作办公室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1"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责任事项</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 xml:space="preserve">1.检查责任：按照法律法规、规章规定和法定程序实施检查。    </w:t>
            </w:r>
          </w:p>
          <w:p>
            <w:pPr>
              <w:jc w:val="center"/>
              <w:rPr>
                <w:rFonts w:hint="eastAsia" w:ascii="宋体" w:hAnsi="宋体" w:eastAsia="宋体" w:cs="宋体"/>
                <w:color w:val="000000"/>
              </w:rPr>
            </w:pPr>
            <w:r>
              <w:rPr>
                <w:rFonts w:hint="eastAsia" w:ascii="宋体" w:hAnsi="宋体" w:eastAsia="宋体" w:cs="宋体"/>
                <w:color w:val="000000"/>
              </w:rPr>
              <w:t>2.处置责任：根据有关规定作出相应处置措施。</w:t>
            </w:r>
          </w:p>
          <w:p>
            <w:pPr>
              <w:jc w:val="center"/>
              <w:rPr>
                <w:rFonts w:hint="eastAsia" w:ascii="宋体" w:hAnsi="宋体" w:eastAsia="宋体" w:cs="宋体"/>
                <w:color w:val="000000"/>
              </w:rPr>
            </w:pPr>
            <w:r>
              <w:rPr>
                <w:rFonts w:hint="eastAsia" w:ascii="宋体" w:hAnsi="宋体" w:eastAsia="宋体" w:cs="宋体"/>
                <w:color w:val="000000"/>
              </w:rPr>
              <w:t>3.事后监管责任：对监测检查情况进行汇总、分类、归档备查，并跟踪监测。</w:t>
            </w:r>
          </w:p>
          <w:p>
            <w:pPr>
              <w:jc w:val="center"/>
              <w:rPr>
                <w:rFonts w:hint="eastAsia" w:ascii="宋体" w:hAnsi="宋体" w:eastAsia="宋体" w:cs="宋体"/>
                <w:color w:val="000000"/>
              </w:rPr>
            </w:pPr>
            <w:r>
              <w:rPr>
                <w:rFonts w:hint="eastAsia" w:ascii="宋体" w:hAnsi="宋体" w:eastAsia="宋体" w:cs="宋体"/>
                <w:color w:val="000000"/>
              </w:rPr>
              <w:t>4.法律法规规章文件规定应履行的其他责任。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9"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追责情形</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监督电话</w:t>
            </w:r>
          </w:p>
        </w:tc>
        <w:tc>
          <w:tcPr>
            <w:tcW w:w="7692"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派驻纪检监察电话（0839--6280300）、12345</w:t>
            </w:r>
          </w:p>
        </w:tc>
      </w:tr>
    </w:tbl>
    <w:p>
      <w:pPr>
        <w:jc w:val="center"/>
        <w:rPr>
          <w:rFonts w:hint="eastAsia" w:ascii="宋体" w:hAnsi="宋体" w:eastAsia="宋体" w:cs="宋体"/>
          <w:color w:val="000000"/>
        </w:rPr>
      </w:pPr>
    </w:p>
    <w:p>
      <w:pPr>
        <w:jc w:val="center"/>
        <w:rPr>
          <w:rFonts w:hint="eastAsia" w:ascii="宋体" w:hAnsi="宋体" w:eastAsia="宋体" w:cs="宋体"/>
          <w:color w:val="000000"/>
        </w:rPr>
      </w:pPr>
    </w:p>
    <w:p>
      <w:pPr>
        <w:jc w:val="both"/>
        <w:rPr>
          <w:rFonts w:hint="default" w:ascii="宋体" w:hAnsi="宋体" w:eastAsia="宋体" w:cs="宋体"/>
          <w:color w:val="000000"/>
          <w:lang w:val="en-US" w:eastAsia="zh-CN"/>
        </w:rPr>
      </w:pPr>
      <w:r>
        <w:rPr>
          <w:rFonts w:hint="eastAsia" w:ascii="宋体" w:hAnsi="宋体" w:eastAsia="宋体" w:cs="宋体"/>
          <w:color w:val="000000"/>
        </w:rPr>
        <w:t>表2-</w:t>
      </w:r>
      <w:r>
        <w:rPr>
          <w:rFonts w:hint="eastAsia" w:ascii="宋体" w:hAnsi="宋体" w:eastAsia="宋体" w:cs="宋体"/>
          <w:color w:val="000000"/>
          <w:lang w:val="en-US" w:eastAsia="zh-CN"/>
        </w:rPr>
        <w:t>16</w:t>
      </w:r>
    </w:p>
    <w:tbl>
      <w:tblPr>
        <w:tblStyle w:val="6"/>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trPr>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序号</w:t>
            </w:r>
          </w:p>
        </w:tc>
        <w:tc>
          <w:tcPr>
            <w:tcW w:w="7692" w:type="dxa"/>
            <w:noWrap w:val="0"/>
            <w:vAlign w:val="center"/>
          </w:tcPr>
          <w:p>
            <w:pPr>
              <w:jc w:val="center"/>
              <w:rPr>
                <w:rFonts w:hint="default" w:ascii="宋体" w:hAnsi="宋体" w:eastAsia="宋体" w:cs="宋体"/>
                <w:color w:val="000000"/>
                <w:lang w:val="en-US" w:eastAsia="zh-CN"/>
              </w:rPr>
            </w:pPr>
            <w:r>
              <w:rPr>
                <w:rFonts w:hint="eastAsia" w:ascii="宋体" w:hAnsi="宋体" w:eastAsia="宋体" w:cs="宋体"/>
                <w:color w:val="000000"/>
                <w:lang w:val="en-US" w:eastAsia="zh-CN"/>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权力类型</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2" w:hRule="atLeast"/>
        </w:trPr>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权力名称</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对供用水单位的取水、供水和用水情况进行监督检查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trPr>
        <w:tc>
          <w:tcPr>
            <w:tcW w:w="1368"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eastAsia="zh-CN"/>
              </w:rPr>
              <w:t>权力主体</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青牛镇人民政府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trPr>
        <w:tc>
          <w:tcPr>
            <w:tcW w:w="1368"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eastAsia="zh-CN"/>
              </w:rPr>
              <w:t>权力来源</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eastAsia="zh-CN"/>
              </w:rPr>
              <w:sym w:font="Wingdings 2" w:char="00A3"/>
            </w:r>
            <w:r>
              <w:rPr>
                <w:rFonts w:hint="eastAsia" w:ascii="宋体" w:hAnsi="宋体" w:eastAsia="宋体" w:cs="宋体"/>
                <w:color w:val="000000"/>
                <w:lang w:eastAsia="zh-CN"/>
              </w:rPr>
              <w:t>法定</w:t>
            </w:r>
            <w:r>
              <w:rPr>
                <w:rFonts w:hint="eastAsia" w:ascii="宋体" w:hAnsi="宋体" w:eastAsia="宋体" w:cs="宋体"/>
                <w:color w:val="000000"/>
                <w:lang w:val="en-US" w:eastAsia="zh-CN"/>
              </w:rPr>
              <w:t xml:space="preserve">                </w:t>
            </w:r>
            <w:r>
              <w:rPr>
                <w:rFonts w:hint="eastAsia" w:ascii="宋体" w:hAnsi="宋体" w:eastAsia="宋体" w:cs="宋体"/>
                <w:color w:val="000000"/>
                <w:lang w:val="en-US" w:eastAsia="zh-CN"/>
              </w:rPr>
              <w:sym w:font="Wingdings 2" w:char="0052"/>
            </w:r>
            <w:r>
              <w:rPr>
                <w:rFonts w:hint="eastAsia" w:ascii="宋体" w:hAnsi="宋体" w:eastAsia="宋体" w:cs="宋体"/>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27" w:hRule="atLeast"/>
        </w:trPr>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设定依据</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1.《四川省〈中华人民共和国水法〉实施办法》第三十二条第二款“县级以上水行政主管部门和有关主管部门在各自的职责范围内对供用水单位的取水、供水和用水情况进行监督检查。供用水单位应当对供水管网定期进行普查和检测，建立技术档案，制定节水技术改造计划，降低管网漏失率。”</w:t>
            </w:r>
          </w:p>
          <w:p>
            <w:pPr>
              <w:jc w:val="center"/>
              <w:rPr>
                <w:rFonts w:hint="eastAsia" w:ascii="宋体" w:hAnsi="宋体" w:eastAsia="宋体" w:cs="宋体"/>
                <w:color w:val="000000"/>
              </w:rPr>
            </w:pPr>
            <w:r>
              <w:rPr>
                <w:rFonts w:hint="eastAsia" w:ascii="宋体" w:hAnsi="宋体" w:eastAsia="宋体" w:cs="宋体"/>
                <w:color w:val="000000"/>
              </w:rPr>
              <w:t>2.《四川省取水许可和水资源费征收管理办法》第二十四条“县级以上地方人民政府水行政主管部门进入取水单位或者个人的生产场所进行检查时，取水单位或者个人应当予以配合，提供有关文件、证照、资料等，并说明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责任主体</w:t>
            </w:r>
          </w:p>
        </w:tc>
        <w:tc>
          <w:tcPr>
            <w:tcW w:w="7692"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1"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责任事项</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 xml:space="preserve">1.检查责任：按照法律法规、规章规定和法定程序实施检查。    </w:t>
            </w:r>
          </w:p>
          <w:p>
            <w:pPr>
              <w:jc w:val="center"/>
              <w:rPr>
                <w:rFonts w:hint="eastAsia" w:ascii="宋体" w:hAnsi="宋体" w:eastAsia="宋体" w:cs="宋体"/>
                <w:color w:val="000000"/>
              </w:rPr>
            </w:pPr>
            <w:r>
              <w:rPr>
                <w:rFonts w:hint="eastAsia" w:ascii="宋体" w:hAnsi="宋体" w:eastAsia="宋体" w:cs="宋体"/>
                <w:color w:val="000000"/>
              </w:rPr>
              <w:t>2.处置责任：根据有关规定作出相应处置措施。</w:t>
            </w:r>
          </w:p>
          <w:p>
            <w:pPr>
              <w:jc w:val="center"/>
              <w:rPr>
                <w:rFonts w:hint="eastAsia" w:ascii="宋体" w:hAnsi="宋体" w:eastAsia="宋体" w:cs="宋体"/>
                <w:color w:val="000000"/>
              </w:rPr>
            </w:pPr>
            <w:r>
              <w:rPr>
                <w:rFonts w:hint="eastAsia" w:ascii="宋体" w:hAnsi="宋体" w:eastAsia="宋体" w:cs="宋体"/>
                <w:color w:val="000000"/>
              </w:rPr>
              <w:t>3.事后监管责任：对监测检查情况进行汇总、分类、归档备查，并跟踪监测。</w:t>
            </w:r>
          </w:p>
          <w:p>
            <w:pPr>
              <w:jc w:val="center"/>
              <w:rPr>
                <w:rFonts w:hint="eastAsia" w:ascii="宋体" w:hAnsi="宋体" w:eastAsia="宋体" w:cs="宋体"/>
                <w:color w:val="000000"/>
              </w:rPr>
            </w:pPr>
            <w:r>
              <w:rPr>
                <w:rFonts w:hint="eastAsia" w:ascii="宋体" w:hAnsi="宋体" w:eastAsia="宋体" w:cs="宋体"/>
                <w:color w:val="000000"/>
              </w:rPr>
              <w:t>4.法律法规规章文件规定应履行的其他责任。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追责情形</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监督电话</w:t>
            </w:r>
          </w:p>
        </w:tc>
        <w:tc>
          <w:tcPr>
            <w:tcW w:w="7692"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派驻纪检监察电话（0839--6280300）、12345</w:t>
            </w:r>
          </w:p>
        </w:tc>
      </w:tr>
    </w:tbl>
    <w:p>
      <w:pPr>
        <w:jc w:val="center"/>
        <w:rPr>
          <w:rFonts w:hint="eastAsia" w:ascii="宋体" w:hAnsi="宋体" w:eastAsia="宋体" w:cs="宋体"/>
          <w:color w:val="000000"/>
        </w:rPr>
      </w:pPr>
    </w:p>
    <w:p>
      <w:pPr>
        <w:jc w:val="center"/>
        <w:rPr>
          <w:rFonts w:hint="eastAsia" w:ascii="宋体" w:hAnsi="宋体" w:eastAsia="宋体" w:cs="宋体"/>
          <w:color w:val="000000"/>
        </w:rPr>
      </w:pPr>
    </w:p>
    <w:p>
      <w:pPr>
        <w:jc w:val="both"/>
        <w:rPr>
          <w:rFonts w:hint="default" w:ascii="宋体" w:hAnsi="宋体" w:eastAsia="宋体" w:cs="宋体"/>
          <w:color w:val="000000"/>
          <w:lang w:val="en-US" w:eastAsia="zh-CN"/>
        </w:rPr>
      </w:pPr>
      <w:r>
        <w:rPr>
          <w:rFonts w:hint="eastAsia" w:ascii="宋体" w:hAnsi="宋体" w:eastAsia="宋体" w:cs="宋体"/>
          <w:color w:val="000000"/>
        </w:rPr>
        <w:t>表2-</w:t>
      </w:r>
      <w:r>
        <w:rPr>
          <w:rFonts w:hint="eastAsia" w:ascii="宋体" w:hAnsi="宋体" w:eastAsia="宋体" w:cs="宋体"/>
          <w:color w:val="000000"/>
          <w:lang w:val="en-US" w:eastAsia="zh-CN"/>
        </w:rPr>
        <w:t>17</w:t>
      </w:r>
    </w:p>
    <w:tbl>
      <w:tblPr>
        <w:tblStyle w:val="6"/>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trPr>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序号</w:t>
            </w:r>
          </w:p>
        </w:tc>
        <w:tc>
          <w:tcPr>
            <w:tcW w:w="7692" w:type="dxa"/>
            <w:noWrap w:val="0"/>
            <w:vAlign w:val="center"/>
          </w:tcPr>
          <w:p>
            <w:pPr>
              <w:jc w:val="center"/>
              <w:rPr>
                <w:rFonts w:hint="default" w:ascii="宋体" w:hAnsi="宋体" w:eastAsia="宋体" w:cs="宋体"/>
                <w:color w:val="000000"/>
                <w:lang w:val="en-US" w:eastAsia="zh-CN"/>
              </w:rPr>
            </w:pPr>
            <w:r>
              <w:rPr>
                <w:rFonts w:hint="eastAsia" w:ascii="宋体" w:hAnsi="宋体" w:eastAsia="宋体" w:cs="宋体"/>
                <w:color w:val="000000"/>
                <w:lang w:val="en-US" w:eastAsia="zh-CN"/>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权力类型</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7" w:hRule="atLeast"/>
        </w:trPr>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权力名称</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河道采砂检查（仅下放对村民生活自用河砂开采及使用的检查）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trPr>
        <w:tc>
          <w:tcPr>
            <w:tcW w:w="1368"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eastAsia="zh-CN"/>
              </w:rPr>
              <w:t>权力主体</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青牛镇人民政府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trPr>
        <w:tc>
          <w:tcPr>
            <w:tcW w:w="1368"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eastAsia="zh-CN"/>
              </w:rPr>
              <w:t>权力来源</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eastAsia="zh-CN"/>
              </w:rPr>
              <w:sym w:font="Wingdings 2" w:char="00A3"/>
            </w:r>
            <w:r>
              <w:rPr>
                <w:rFonts w:hint="eastAsia" w:ascii="宋体" w:hAnsi="宋体" w:eastAsia="宋体" w:cs="宋体"/>
                <w:color w:val="000000"/>
                <w:lang w:eastAsia="zh-CN"/>
              </w:rPr>
              <w:t>法定</w:t>
            </w:r>
            <w:r>
              <w:rPr>
                <w:rFonts w:hint="eastAsia" w:ascii="宋体" w:hAnsi="宋体" w:eastAsia="宋体" w:cs="宋体"/>
                <w:color w:val="000000"/>
                <w:lang w:val="en-US" w:eastAsia="zh-CN"/>
              </w:rPr>
              <w:t xml:space="preserve">                </w:t>
            </w:r>
            <w:r>
              <w:rPr>
                <w:rFonts w:hint="eastAsia" w:ascii="宋体" w:hAnsi="宋体" w:eastAsia="宋体" w:cs="宋体"/>
                <w:color w:val="000000"/>
                <w:lang w:val="en-US" w:eastAsia="zh-CN"/>
              </w:rPr>
              <w:sym w:font="Wingdings 2" w:char="0052"/>
            </w:r>
            <w:r>
              <w:rPr>
                <w:rFonts w:hint="eastAsia" w:ascii="宋体" w:hAnsi="宋体" w:eastAsia="宋体" w:cs="宋体"/>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3" w:hRule="atLeast"/>
        </w:trPr>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设定依据</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四川省河道采砂管理条例》第五条第一款“县级以上地方人民政府水行政主管部门具体负责河道采砂的管理和监督工作。”第二十八条“从事河道采砂的单位或者个人应当做好采砂安全管理工作，接受县级以上地方人民政府水行政主管部门及相关部门的现场监管，如实提供有关资料，配合监督检查，并遵守下列规定：（一）按照河道采砂许可证的规定和河道采砂权出让合同的约定采砂作业；（二）不得在禁采区、禁采期采砂作业；（三）不得在河道采砂许可证有效期届满或者累计采砂量达到河道采砂许可证规定的总量后继续采砂作业；（四）不得破坏河势稳定、损坏水工程、恶化通航条件破坏水生态环境等；（五）在航道和通航水域内采砂的，应当服从通航安全要求，并在作业区设立明显标志；（六）不得违反相关法律法规的禁止性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责任主体</w:t>
            </w:r>
          </w:p>
        </w:tc>
        <w:tc>
          <w:tcPr>
            <w:tcW w:w="7692"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7"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责任事项</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 xml:space="preserve">1.检查责任：按照法律法规、规章规定和法定程序实施检查。    </w:t>
            </w:r>
          </w:p>
          <w:p>
            <w:pPr>
              <w:jc w:val="center"/>
              <w:rPr>
                <w:rFonts w:hint="eastAsia" w:ascii="宋体" w:hAnsi="宋体" w:eastAsia="宋体" w:cs="宋体"/>
                <w:color w:val="000000"/>
              </w:rPr>
            </w:pPr>
            <w:r>
              <w:rPr>
                <w:rFonts w:hint="eastAsia" w:ascii="宋体" w:hAnsi="宋体" w:eastAsia="宋体" w:cs="宋体"/>
                <w:color w:val="000000"/>
              </w:rPr>
              <w:t>2.处置责任：根据有关规定作出相应处置措施。</w:t>
            </w:r>
          </w:p>
          <w:p>
            <w:pPr>
              <w:jc w:val="center"/>
              <w:rPr>
                <w:rFonts w:hint="eastAsia" w:ascii="宋体" w:hAnsi="宋体" w:eastAsia="宋体" w:cs="宋体"/>
                <w:color w:val="000000"/>
              </w:rPr>
            </w:pPr>
            <w:r>
              <w:rPr>
                <w:rFonts w:hint="eastAsia" w:ascii="宋体" w:hAnsi="宋体" w:eastAsia="宋体" w:cs="宋体"/>
                <w:color w:val="000000"/>
              </w:rPr>
              <w:t>3.事后监管责任：对监测检查情况进行汇总、分类、归档备查，并跟踪监测。</w:t>
            </w:r>
          </w:p>
          <w:p>
            <w:pPr>
              <w:jc w:val="center"/>
              <w:rPr>
                <w:rFonts w:hint="eastAsia" w:ascii="宋体" w:hAnsi="宋体" w:eastAsia="宋体" w:cs="宋体"/>
                <w:color w:val="000000"/>
              </w:rPr>
            </w:pPr>
            <w:r>
              <w:rPr>
                <w:rFonts w:hint="eastAsia" w:ascii="宋体" w:hAnsi="宋体" w:eastAsia="宋体" w:cs="宋体"/>
                <w:color w:val="000000"/>
              </w:rPr>
              <w:t>4.法律法规规章文件规定应履行的其他责任。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4"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追责情形</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监督电话</w:t>
            </w:r>
          </w:p>
        </w:tc>
        <w:tc>
          <w:tcPr>
            <w:tcW w:w="7692"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派驻纪检监察电话（0839--6280300）、12345</w:t>
            </w:r>
          </w:p>
        </w:tc>
      </w:tr>
    </w:tbl>
    <w:p>
      <w:pPr>
        <w:jc w:val="center"/>
        <w:rPr>
          <w:rFonts w:hint="eastAsia" w:ascii="宋体" w:hAnsi="宋体" w:eastAsia="宋体" w:cs="宋体"/>
          <w:color w:val="000000"/>
        </w:rPr>
      </w:pPr>
    </w:p>
    <w:p>
      <w:pPr>
        <w:jc w:val="center"/>
        <w:rPr>
          <w:rFonts w:hint="eastAsia" w:ascii="宋体" w:hAnsi="宋体" w:eastAsia="宋体" w:cs="宋体"/>
          <w:color w:val="000000"/>
        </w:rPr>
      </w:pPr>
    </w:p>
    <w:p>
      <w:pPr>
        <w:jc w:val="both"/>
        <w:rPr>
          <w:rFonts w:hint="default" w:ascii="宋体" w:hAnsi="宋体" w:eastAsia="宋体" w:cs="宋体"/>
          <w:color w:val="000000"/>
          <w:lang w:val="en-US" w:eastAsia="zh-CN"/>
        </w:rPr>
      </w:pPr>
      <w:r>
        <w:rPr>
          <w:rFonts w:hint="eastAsia" w:ascii="宋体" w:hAnsi="宋体" w:eastAsia="宋体" w:cs="宋体"/>
          <w:color w:val="000000"/>
        </w:rPr>
        <w:t>表2-</w:t>
      </w:r>
      <w:r>
        <w:rPr>
          <w:rFonts w:hint="eastAsia" w:ascii="宋体" w:hAnsi="宋体" w:eastAsia="宋体" w:cs="宋体"/>
          <w:color w:val="000000"/>
          <w:lang w:val="en-US" w:eastAsia="zh-CN"/>
        </w:rPr>
        <w:t>18</w:t>
      </w:r>
    </w:p>
    <w:tbl>
      <w:tblPr>
        <w:tblStyle w:val="6"/>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5" w:hRule="atLeast"/>
        </w:trPr>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序号</w:t>
            </w:r>
          </w:p>
        </w:tc>
        <w:tc>
          <w:tcPr>
            <w:tcW w:w="7692" w:type="dxa"/>
            <w:noWrap w:val="0"/>
            <w:vAlign w:val="center"/>
          </w:tcPr>
          <w:p>
            <w:pPr>
              <w:jc w:val="center"/>
              <w:rPr>
                <w:rFonts w:hint="default" w:ascii="宋体" w:hAnsi="宋体" w:eastAsia="宋体" w:cs="宋体"/>
                <w:color w:val="000000"/>
                <w:lang w:val="en-US" w:eastAsia="zh-CN"/>
              </w:rPr>
            </w:pPr>
            <w:r>
              <w:rPr>
                <w:rFonts w:hint="eastAsia" w:ascii="宋体" w:hAnsi="宋体" w:eastAsia="宋体" w:cs="宋体"/>
                <w:color w:val="000000"/>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7"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权力类型</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trPr>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权力名称</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农村饮水安全检查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1368"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eastAsia="zh-CN"/>
              </w:rPr>
              <w:t>权力主体</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青牛镇人民政府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0" w:hRule="atLeast"/>
        </w:trPr>
        <w:tc>
          <w:tcPr>
            <w:tcW w:w="1368"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eastAsia="zh-CN"/>
              </w:rPr>
              <w:t>权力来源</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eastAsia="zh-CN"/>
              </w:rPr>
              <w:sym w:font="Wingdings 2" w:char="00A3"/>
            </w:r>
            <w:r>
              <w:rPr>
                <w:rFonts w:hint="eastAsia" w:ascii="宋体" w:hAnsi="宋体" w:eastAsia="宋体" w:cs="宋体"/>
                <w:color w:val="000000"/>
                <w:lang w:eastAsia="zh-CN"/>
              </w:rPr>
              <w:t>法定</w:t>
            </w:r>
            <w:r>
              <w:rPr>
                <w:rFonts w:hint="eastAsia" w:ascii="宋体" w:hAnsi="宋体" w:eastAsia="宋体" w:cs="宋体"/>
                <w:color w:val="000000"/>
                <w:lang w:val="en-US" w:eastAsia="zh-CN"/>
              </w:rPr>
              <w:t xml:space="preserve">                </w:t>
            </w:r>
            <w:r>
              <w:rPr>
                <w:rFonts w:hint="eastAsia" w:ascii="宋体" w:hAnsi="宋体" w:eastAsia="宋体" w:cs="宋体"/>
                <w:color w:val="000000"/>
                <w:lang w:val="en-US" w:eastAsia="zh-CN"/>
              </w:rPr>
              <w:sym w:font="Wingdings 2" w:char="0052"/>
            </w:r>
            <w:r>
              <w:rPr>
                <w:rFonts w:hint="eastAsia" w:ascii="宋体" w:hAnsi="宋体" w:eastAsia="宋体" w:cs="宋体"/>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46" w:hRule="atLeast"/>
        </w:trPr>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设定依据</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1.《四川省〈中华人民共和国水法〉实施办法》第三十二条第二款“县级以上水行政主管部门和有关主管部门在各自的职责范围内对供用水单位的取水、供水和用水情况进行监督检查。供用水单位应当对供水管网定期进行普查和检测，建立技术档案，制定节水技术改造计划，降低管网漏失率。”</w:t>
            </w:r>
          </w:p>
          <w:p>
            <w:pPr>
              <w:jc w:val="center"/>
              <w:rPr>
                <w:rFonts w:hint="eastAsia" w:ascii="宋体" w:hAnsi="宋体" w:eastAsia="宋体" w:cs="宋体"/>
                <w:color w:val="000000"/>
              </w:rPr>
            </w:pPr>
            <w:r>
              <w:rPr>
                <w:rFonts w:hint="eastAsia" w:ascii="宋体" w:hAnsi="宋体" w:eastAsia="宋体" w:cs="宋体"/>
                <w:color w:val="000000"/>
              </w:rPr>
              <w:t>2.《四川省村镇供水条例》第三十三条“供水单位应当遵守下列规定：（一）定期检查、维护供水设施，保证供水正常；（二）供水水质、水量和水压符合国家规定标准；（三）依照村镇供水价格标准计量收费；（四）接受用水户的监督；（五）接受水行政及卫生、环境保护、价格、审计、质量技术监督等有关部门的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责任主体</w:t>
            </w:r>
          </w:p>
        </w:tc>
        <w:tc>
          <w:tcPr>
            <w:tcW w:w="7692"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5"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责任事项</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 xml:space="preserve">1.检查责任：按照法律法规、规章规定和法定程序实施检查。    </w:t>
            </w:r>
          </w:p>
          <w:p>
            <w:pPr>
              <w:jc w:val="center"/>
              <w:rPr>
                <w:rFonts w:hint="eastAsia" w:ascii="宋体" w:hAnsi="宋体" w:eastAsia="宋体" w:cs="宋体"/>
                <w:color w:val="000000"/>
              </w:rPr>
            </w:pPr>
            <w:r>
              <w:rPr>
                <w:rFonts w:hint="eastAsia" w:ascii="宋体" w:hAnsi="宋体" w:eastAsia="宋体" w:cs="宋体"/>
                <w:color w:val="000000"/>
              </w:rPr>
              <w:t>2.处置责任：根据有关规定作出相应处置措施。</w:t>
            </w:r>
          </w:p>
          <w:p>
            <w:pPr>
              <w:jc w:val="center"/>
              <w:rPr>
                <w:rFonts w:hint="eastAsia" w:ascii="宋体" w:hAnsi="宋体" w:eastAsia="宋体" w:cs="宋体"/>
                <w:color w:val="000000"/>
              </w:rPr>
            </w:pPr>
            <w:r>
              <w:rPr>
                <w:rFonts w:hint="eastAsia" w:ascii="宋体" w:hAnsi="宋体" w:eastAsia="宋体" w:cs="宋体"/>
                <w:color w:val="000000"/>
              </w:rPr>
              <w:t>3.事后监管责任：对监测检查情况进行汇总、分类、归档备查，并跟踪监测。</w:t>
            </w:r>
          </w:p>
          <w:p>
            <w:pPr>
              <w:jc w:val="center"/>
              <w:rPr>
                <w:rFonts w:hint="eastAsia" w:ascii="宋体" w:hAnsi="宋体" w:eastAsia="宋体" w:cs="宋体"/>
                <w:color w:val="000000"/>
              </w:rPr>
            </w:pPr>
            <w:r>
              <w:rPr>
                <w:rFonts w:hint="eastAsia" w:ascii="宋体" w:hAnsi="宋体" w:eastAsia="宋体" w:cs="宋体"/>
                <w:color w:val="000000"/>
              </w:rPr>
              <w:t>4.法律法规规章文件规定应履行的其他责任。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9"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追责情形</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监督电话</w:t>
            </w:r>
          </w:p>
        </w:tc>
        <w:tc>
          <w:tcPr>
            <w:tcW w:w="7692"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派驻纪检监察电话（0839--6280300）、12345</w:t>
            </w:r>
          </w:p>
        </w:tc>
      </w:tr>
    </w:tbl>
    <w:p>
      <w:pPr>
        <w:jc w:val="center"/>
        <w:rPr>
          <w:rFonts w:hint="eastAsia" w:ascii="宋体" w:hAnsi="宋体" w:eastAsia="宋体" w:cs="宋体"/>
          <w:color w:val="000000"/>
        </w:rPr>
      </w:pPr>
    </w:p>
    <w:p>
      <w:pPr>
        <w:jc w:val="center"/>
        <w:rPr>
          <w:rFonts w:hint="eastAsia" w:ascii="宋体" w:hAnsi="宋体" w:eastAsia="宋体" w:cs="宋体"/>
          <w:color w:val="000000"/>
        </w:rPr>
      </w:pPr>
    </w:p>
    <w:p>
      <w:pPr>
        <w:jc w:val="both"/>
        <w:rPr>
          <w:rFonts w:hint="default" w:ascii="宋体" w:hAnsi="宋体" w:eastAsia="宋体" w:cs="宋体"/>
          <w:color w:val="000000"/>
          <w:lang w:val="en-US" w:eastAsia="zh-CN"/>
        </w:rPr>
      </w:pPr>
      <w:r>
        <w:rPr>
          <w:rFonts w:hint="eastAsia" w:ascii="宋体" w:hAnsi="宋体" w:eastAsia="宋体" w:cs="宋体"/>
          <w:color w:val="000000"/>
        </w:rPr>
        <w:t>表2-</w:t>
      </w:r>
      <w:r>
        <w:rPr>
          <w:rFonts w:hint="eastAsia" w:ascii="宋体" w:hAnsi="宋体" w:eastAsia="宋体" w:cs="宋体"/>
          <w:color w:val="000000"/>
          <w:lang w:val="en-US" w:eastAsia="zh-CN"/>
        </w:rPr>
        <w:t>19</w:t>
      </w:r>
    </w:p>
    <w:tbl>
      <w:tblPr>
        <w:tblStyle w:val="6"/>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序号</w:t>
            </w:r>
          </w:p>
        </w:tc>
        <w:tc>
          <w:tcPr>
            <w:tcW w:w="7692" w:type="dxa"/>
            <w:noWrap w:val="0"/>
            <w:vAlign w:val="center"/>
          </w:tcPr>
          <w:p>
            <w:pPr>
              <w:jc w:val="center"/>
              <w:rPr>
                <w:rFonts w:hint="default" w:ascii="宋体" w:hAnsi="宋体" w:eastAsia="宋体" w:cs="宋体"/>
                <w:color w:val="000000"/>
                <w:lang w:val="en-US" w:eastAsia="zh-CN"/>
              </w:rPr>
            </w:pPr>
            <w:r>
              <w:rPr>
                <w:rFonts w:hint="eastAsia" w:ascii="宋体" w:hAnsi="宋体" w:eastAsia="宋体" w:cs="宋体"/>
                <w:color w:val="000000"/>
                <w:lang w:val="en-US" w:eastAsia="zh-CN"/>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权力类型</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权力名称</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对农产品质量安全的监督检查(不含监督抽查）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trPr>
        <w:tc>
          <w:tcPr>
            <w:tcW w:w="1368"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eastAsia="zh-CN"/>
              </w:rPr>
              <w:t>权力主体</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青牛镇人民政府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trPr>
        <w:tc>
          <w:tcPr>
            <w:tcW w:w="1368"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eastAsia="zh-CN"/>
              </w:rPr>
              <w:t>权力来源</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eastAsia="zh-CN"/>
              </w:rPr>
              <w:sym w:font="Wingdings 2" w:char="00A3"/>
            </w:r>
            <w:r>
              <w:rPr>
                <w:rFonts w:hint="eastAsia" w:ascii="宋体" w:hAnsi="宋体" w:eastAsia="宋体" w:cs="宋体"/>
                <w:color w:val="000000"/>
                <w:lang w:eastAsia="zh-CN"/>
              </w:rPr>
              <w:t>法定</w:t>
            </w:r>
            <w:r>
              <w:rPr>
                <w:rFonts w:hint="eastAsia" w:ascii="宋体" w:hAnsi="宋体" w:eastAsia="宋体" w:cs="宋体"/>
                <w:color w:val="000000"/>
                <w:lang w:val="en-US" w:eastAsia="zh-CN"/>
              </w:rPr>
              <w:t xml:space="preserve">                </w:t>
            </w:r>
            <w:r>
              <w:rPr>
                <w:rFonts w:hint="eastAsia" w:ascii="宋体" w:hAnsi="宋体" w:eastAsia="宋体" w:cs="宋体"/>
                <w:color w:val="000000"/>
                <w:lang w:val="en-US" w:eastAsia="zh-CN"/>
              </w:rPr>
              <w:sym w:font="Wingdings 2" w:char="0052"/>
            </w:r>
            <w:r>
              <w:rPr>
                <w:rFonts w:hint="eastAsia" w:ascii="宋体" w:hAnsi="宋体" w:eastAsia="宋体" w:cs="宋体"/>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1" w:hRule="atLeast"/>
        </w:trPr>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设定依据</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1.《国务院关于加强食品等产品安全监督管理的特别规定》第十五条“农业、卫生、质检、商务、工商、药品等监督管理部门履行各自产品安全监督管理职责，有下列职权：（一）进入生产经营场所实施现场检查；（二）查阅、复制、查封、扣押有关合同、票据、账簿以及其他有关资料；（三）查封、扣押不符合法定要求的产品，违法使用的原料、辅料、添加剂、农业投入品以及用于违法生产的工具、设备；（四）查封存在危害人体健康和生命安全重大隐患的生产经营场所。”</w:t>
            </w:r>
          </w:p>
          <w:p>
            <w:pPr>
              <w:jc w:val="center"/>
              <w:rPr>
                <w:rFonts w:hint="eastAsia" w:ascii="宋体" w:hAnsi="宋体" w:eastAsia="宋体" w:cs="宋体"/>
                <w:color w:val="000000"/>
              </w:rPr>
            </w:pPr>
            <w:r>
              <w:rPr>
                <w:rFonts w:hint="eastAsia" w:ascii="宋体" w:hAnsi="宋体" w:eastAsia="宋体" w:cs="宋体"/>
                <w:color w:val="000000"/>
              </w:rPr>
              <w:t>2.《四川省〈中华人民共和国农产品质量安全法〉实施办法》第三十三条“县级以上地方人民政府农业行政主管部门在农产品质量安全监督检查中，依法行使下列职权：（一）农产品产地环境发生重大变化的，组织检测机构进行现场抽查；对农产品生产、包装、经营及仓储场所进行现场检查；（二）向当事人和其他有关人员调查了解农产品质量安全的有关情况；查阅、复制涉及生产、经营活动的记录、档案、票据、账簿、协议、证明等有关资料；（三）对国家禁止使用的农业投入品和不符合农产品质量安全标准的农产品依法予以查封、扣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0"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责任主体</w:t>
            </w:r>
          </w:p>
        </w:tc>
        <w:tc>
          <w:tcPr>
            <w:tcW w:w="7692"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社会事务办公室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5"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责任事项</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 xml:space="preserve">1.检查责任：按照法律法规、规章规定和法定程序实施检查。    </w:t>
            </w:r>
          </w:p>
          <w:p>
            <w:pPr>
              <w:jc w:val="center"/>
              <w:rPr>
                <w:rFonts w:hint="eastAsia" w:ascii="宋体" w:hAnsi="宋体" w:eastAsia="宋体" w:cs="宋体"/>
                <w:color w:val="000000"/>
              </w:rPr>
            </w:pPr>
            <w:r>
              <w:rPr>
                <w:rFonts w:hint="eastAsia" w:ascii="宋体" w:hAnsi="宋体" w:eastAsia="宋体" w:cs="宋体"/>
                <w:color w:val="000000"/>
              </w:rPr>
              <w:t>2.处置责任：根据有关规定作出相应处置措施。</w:t>
            </w:r>
          </w:p>
          <w:p>
            <w:pPr>
              <w:jc w:val="center"/>
              <w:rPr>
                <w:rFonts w:hint="eastAsia" w:ascii="宋体" w:hAnsi="宋体" w:eastAsia="宋体" w:cs="宋体"/>
                <w:color w:val="000000"/>
              </w:rPr>
            </w:pPr>
            <w:r>
              <w:rPr>
                <w:rFonts w:hint="eastAsia" w:ascii="宋体" w:hAnsi="宋体" w:eastAsia="宋体" w:cs="宋体"/>
                <w:color w:val="000000"/>
              </w:rPr>
              <w:t>3.事后监管责任：对监测检查情况进行汇总、分类、归档备查，并跟踪监测。</w:t>
            </w:r>
          </w:p>
          <w:p>
            <w:pPr>
              <w:jc w:val="center"/>
              <w:rPr>
                <w:rFonts w:hint="eastAsia" w:ascii="宋体" w:hAnsi="宋体" w:eastAsia="宋体" w:cs="宋体"/>
                <w:color w:val="000000"/>
              </w:rPr>
            </w:pPr>
            <w:r>
              <w:rPr>
                <w:rFonts w:hint="eastAsia" w:ascii="宋体" w:hAnsi="宋体" w:eastAsia="宋体" w:cs="宋体"/>
                <w:color w:val="000000"/>
              </w:rPr>
              <w:t>4.法律法规规章文件规定应履行的其他责任。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9"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追责情形</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监督电话</w:t>
            </w:r>
          </w:p>
        </w:tc>
        <w:tc>
          <w:tcPr>
            <w:tcW w:w="7692"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派驻纪检监察电话（0839--6280300）、12345</w:t>
            </w:r>
          </w:p>
        </w:tc>
      </w:tr>
    </w:tbl>
    <w:p>
      <w:pPr>
        <w:jc w:val="center"/>
        <w:rPr>
          <w:rFonts w:hint="eastAsia" w:ascii="宋体" w:hAnsi="宋体" w:eastAsia="宋体" w:cs="宋体"/>
          <w:color w:val="000000"/>
        </w:rPr>
      </w:pPr>
    </w:p>
    <w:p>
      <w:pPr>
        <w:jc w:val="center"/>
        <w:rPr>
          <w:rFonts w:hint="eastAsia" w:ascii="宋体" w:hAnsi="宋体" w:eastAsia="宋体" w:cs="宋体"/>
          <w:color w:val="000000"/>
        </w:rPr>
      </w:pPr>
    </w:p>
    <w:p>
      <w:pPr>
        <w:jc w:val="both"/>
        <w:rPr>
          <w:rFonts w:hint="default" w:ascii="宋体" w:hAnsi="宋体" w:eastAsia="宋体" w:cs="宋体"/>
          <w:color w:val="000000"/>
          <w:lang w:val="en-US" w:eastAsia="zh-CN"/>
        </w:rPr>
      </w:pPr>
      <w:r>
        <w:rPr>
          <w:rFonts w:hint="eastAsia" w:ascii="宋体" w:hAnsi="宋体" w:eastAsia="宋体" w:cs="宋体"/>
          <w:color w:val="000000"/>
        </w:rPr>
        <w:t>表2-</w:t>
      </w:r>
      <w:r>
        <w:rPr>
          <w:rFonts w:hint="eastAsia" w:ascii="宋体" w:hAnsi="宋体" w:eastAsia="宋体" w:cs="宋体"/>
          <w:color w:val="000000"/>
          <w:lang w:val="en-US" w:eastAsia="zh-CN"/>
        </w:rPr>
        <w:t>20</w:t>
      </w:r>
    </w:p>
    <w:tbl>
      <w:tblPr>
        <w:tblStyle w:val="6"/>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序号</w:t>
            </w:r>
          </w:p>
        </w:tc>
        <w:tc>
          <w:tcPr>
            <w:tcW w:w="7692" w:type="dxa"/>
            <w:noWrap w:val="0"/>
            <w:vAlign w:val="center"/>
          </w:tcPr>
          <w:p>
            <w:pPr>
              <w:jc w:val="center"/>
              <w:rPr>
                <w:rFonts w:hint="default" w:ascii="宋体" w:hAnsi="宋体" w:eastAsia="宋体" w:cs="宋体"/>
                <w:color w:val="000000"/>
                <w:lang w:val="en-US" w:eastAsia="zh-CN"/>
              </w:rPr>
            </w:pPr>
            <w:r>
              <w:rPr>
                <w:rFonts w:hint="eastAsia" w:ascii="宋体" w:hAnsi="宋体" w:eastAsia="宋体" w:cs="宋体"/>
                <w:color w:val="000000"/>
                <w:lang w:val="en-US" w:eastAsia="zh-CN"/>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权力类型</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trPr>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权力名称</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对农产品地理标志的地</w:t>
            </w:r>
            <w:r>
              <w:rPr>
                <w:rFonts w:hint="default" w:ascii="宋体" w:hAnsi="宋体" w:eastAsia="宋体" w:cs="宋体"/>
                <w:color w:val="000000"/>
                <w:lang w:val="en-US" w:eastAsia="zh-CN"/>
              </w:rPr>
              <w:t>域范围、标志使用的监督检查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7" w:hRule="atLeast"/>
        </w:trPr>
        <w:tc>
          <w:tcPr>
            <w:tcW w:w="1368"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eastAsia="zh-CN"/>
              </w:rPr>
              <w:t>权力主体</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青牛镇人民政府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4" w:hRule="atLeast"/>
        </w:trPr>
        <w:tc>
          <w:tcPr>
            <w:tcW w:w="1368"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eastAsia="zh-CN"/>
              </w:rPr>
              <w:t>权力来源</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eastAsia="zh-CN"/>
              </w:rPr>
              <w:sym w:font="Wingdings 2" w:char="00A3"/>
            </w:r>
            <w:r>
              <w:rPr>
                <w:rFonts w:hint="eastAsia" w:ascii="宋体" w:hAnsi="宋体" w:eastAsia="宋体" w:cs="宋体"/>
                <w:color w:val="000000"/>
                <w:lang w:eastAsia="zh-CN"/>
              </w:rPr>
              <w:t>法定</w:t>
            </w:r>
            <w:r>
              <w:rPr>
                <w:rFonts w:hint="eastAsia" w:ascii="宋体" w:hAnsi="宋体" w:eastAsia="宋体" w:cs="宋体"/>
                <w:color w:val="000000"/>
                <w:lang w:val="en-US" w:eastAsia="zh-CN"/>
              </w:rPr>
              <w:t xml:space="preserve">                </w:t>
            </w:r>
            <w:r>
              <w:rPr>
                <w:rFonts w:hint="eastAsia" w:ascii="宋体" w:hAnsi="宋体" w:eastAsia="宋体" w:cs="宋体"/>
                <w:color w:val="000000"/>
                <w:lang w:val="en-US" w:eastAsia="zh-CN"/>
              </w:rPr>
              <w:sym w:font="Wingdings 2" w:char="0052"/>
            </w:r>
            <w:r>
              <w:rPr>
                <w:rFonts w:hint="eastAsia" w:ascii="宋体" w:hAnsi="宋体" w:eastAsia="宋体" w:cs="宋体"/>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0" w:hRule="atLeast"/>
        </w:trPr>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设定依据</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农产品地理标志管理办法》第十八条“县级以上人民政府农业行政主管部门应当加强农产品地理标志监督管理工作，定期对登记的地理标志农产品的地域范围、标志使用等进行监督检查。登记的地理标志农产品或登记证书持有人不符合本办法第七条、第八条规定的，由农业部注销其地理标志登记证书并对外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7"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责任主体</w:t>
            </w:r>
          </w:p>
        </w:tc>
        <w:tc>
          <w:tcPr>
            <w:tcW w:w="7692"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社会事务办公室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3"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责任事项</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 xml:space="preserve">1.检查责任：按照法律法规、规章规定和法定程序实施检查。    </w:t>
            </w:r>
          </w:p>
          <w:p>
            <w:pPr>
              <w:jc w:val="center"/>
              <w:rPr>
                <w:rFonts w:hint="eastAsia" w:ascii="宋体" w:hAnsi="宋体" w:eastAsia="宋体" w:cs="宋体"/>
                <w:color w:val="000000"/>
              </w:rPr>
            </w:pPr>
            <w:r>
              <w:rPr>
                <w:rFonts w:hint="eastAsia" w:ascii="宋体" w:hAnsi="宋体" w:eastAsia="宋体" w:cs="宋体"/>
                <w:color w:val="000000"/>
              </w:rPr>
              <w:t>2.处置责任：根据有关规定作出相应处置措施。</w:t>
            </w:r>
          </w:p>
          <w:p>
            <w:pPr>
              <w:jc w:val="center"/>
              <w:rPr>
                <w:rFonts w:hint="eastAsia" w:ascii="宋体" w:hAnsi="宋体" w:eastAsia="宋体" w:cs="宋体"/>
                <w:color w:val="000000"/>
              </w:rPr>
            </w:pPr>
            <w:r>
              <w:rPr>
                <w:rFonts w:hint="eastAsia" w:ascii="宋体" w:hAnsi="宋体" w:eastAsia="宋体" w:cs="宋体"/>
                <w:color w:val="000000"/>
              </w:rPr>
              <w:t>3.事后监管责任：对监测检查情况进行汇总、分类、归档备查，并跟踪监测。</w:t>
            </w:r>
          </w:p>
          <w:p>
            <w:pPr>
              <w:jc w:val="center"/>
              <w:rPr>
                <w:rFonts w:hint="eastAsia" w:ascii="宋体" w:hAnsi="宋体" w:eastAsia="宋体" w:cs="宋体"/>
                <w:color w:val="000000"/>
              </w:rPr>
            </w:pPr>
            <w:r>
              <w:rPr>
                <w:rFonts w:hint="eastAsia" w:ascii="宋体" w:hAnsi="宋体" w:eastAsia="宋体" w:cs="宋体"/>
                <w:color w:val="000000"/>
              </w:rPr>
              <w:t>4.法律法规规章文件规定应履行的其他责任。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追责情形</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7"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监督电话</w:t>
            </w:r>
          </w:p>
        </w:tc>
        <w:tc>
          <w:tcPr>
            <w:tcW w:w="7692"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派驻纪检监察电话（0839--6280300）、12345</w:t>
            </w:r>
          </w:p>
        </w:tc>
      </w:tr>
    </w:tbl>
    <w:p>
      <w:pPr>
        <w:jc w:val="center"/>
        <w:rPr>
          <w:rFonts w:hint="eastAsia" w:ascii="宋体" w:hAnsi="宋体" w:eastAsia="宋体" w:cs="宋体"/>
          <w:color w:val="000000"/>
          <w:lang w:val="en-US" w:eastAsia="zh-CN"/>
        </w:rPr>
      </w:pPr>
    </w:p>
    <w:p>
      <w:pPr>
        <w:jc w:val="both"/>
        <w:rPr>
          <w:rFonts w:hint="default" w:ascii="宋体" w:hAnsi="宋体" w:eastAsia="宋体" w:cs="宋体"/>
          <w:color w:val="000000"/>
          <w:lang w:val="en-US" w:eastAsia="zh-CN"/>
        </w:rPr>
      </w:pPr>
      <w:r>
        <w:rPr>
          <w:rFonts w:hint="eastAsia" w:ascii="宋体" w:hAnsi="宋体" w:eastAsia="宋体" w:cs="宋体"/>
          <w:color w:val="000000"/>
          <w:lang w:val="en-US" w:eastAsia="zh-CN"/>
        </w:rPr>
        <w:t>表2-21</w:t>
      </w:r>
    </w:p>
    <w:tbl>
      <w:tblPr>
        <w:tblStyle w:val="6"/>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序号</w:t>
            </w:r>
          </w:p>
        </w:tc>
        <w:tc>
          <w:tcPr>
            <w:tcW w:w="7692" w:type="dxa"/>
            <w:noWrap w:val="0"/>
            <w:vAlign w:val="center"/>
          </w:tcPr>
          <w:p>
            <w:pPr>
              <w:jc w:val="center"/>
              <w:rPr>
                <w:rFonts w:hint="default" w:ascii="宋体" w:hAnsi="宋体" w:eastAsia="宋体" w:cs="宋体"/>
                <w:color w:val="000000"/>
                <w:lang w:val="en-US" w:eastAsia="zh-CN"/>
              </w:rPr>
            </w:pPr>
            <w:r>
              <w:rPr>
                <w:rFonts w:hint="eastAsia" w:ascii="宋体" w:hAnsi="宋体" w:eastAsia="宋体" w:cs="宋体"/>
                <w:color w:val="000000"/>
                <w:lang w:val="en-US" w:eastAsia="zh-CN"/>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权力类型</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权力名称</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对农药生产、经营、使用场所进行检查（不含对农药实施抽查检测）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368"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eastAsia="zh-CN"/>
              </w:rPr>
              <w:t>权力主体</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青牛镇人民政府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368"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eastAsia="zh-CN"/>
              </w:rPr>
              <w:t>权力来源</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eastAsia="zh-CN"/>
              </w:rPr>
              <w:sym w:font="Wingdings 2" w:char="00A3"/>
            </w:r>
            <w:r>
              <w:rPr>
                <w:rFonts w:hint="eastAsia" w:ascii="宋体" w:hAnsi="宋体" w:eastAsia="宋体" w:cs="宋体"/>
                <w:color w:val="000000"/>
                <w:lang w:eastAsia="zh-CN"/>
              </w:rPr>
              <w:t>法定</w:t>
            </w:r>
            <w:r>
              <w:rPr>
                <w:rFonts w:hint="eastAsia" w:ascii="宋体" w:hAnsi="宋体" w:eastAsia="宋体" w:cs="宋体"/>
                <w:color w:val="000000"/>
                <w:lang w:val="en-US" w:eastAsia="zh-CN"/>
              </w:rPr>
              <w:t xml:space="preserve">                </w:t>
            </w:r>
            <w:r>
              <w:rPr>
                <w:rFonts w:hint="eastAsia" w:ascii="宋体" w:hAnsi="宋体" w:eastAsia="宋体" w:cs="宋体"/>
                <w:color w:val="000000"/>
                <w:lang w:val="en-US" w:eastAsia="zh-CN"/>
              </w:rPr>
              <w:sym w:font="Wingdings 2" w:char="0052"/>
            </w:r>
            <w:r>
              <w:rPr>
                <w:rFonts w:hint="eastAsia" w:ascii="宋体" w:hAnsi="宋体" w:eastAsia="宋体" w:cs="宋体"/>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74" w:hRule="atLeast"/>
        </w:trPr>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设定依据</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1.《四川省农药管理条例》三十八条“农药行政执法人员履行监督检查职能时，有关单位和个人不得拒绝和阻挠。农药行政执法人员执行监督管理职务时可以依法进入农药生产、经营、使用和仓贮场所进行检查，查阅、复制、拍摄、摘录与农药有关的资料，询问当事人和有关证人，采取抽样取证的方法、先行登记保存和异地封存的措施。农药行政执法人员对因公接触到的有关技术资料和商业秘密，负保密责任。”</w:t>
            </w:r>
          </w:p>
          <w:p>
            <w:pPr>
              <w:jc w:val="center"/>
              <w:rPr>
                <w:rFonts w:hint="eastAsia" w:ascii="宋体" w:hAnsi="宋体" w:eastAsia="宋体" w:cs="宋体"/>
                <w:color w:val="000000"/>
              </w:rPr>
            </w:pPr>
            <w:r>
              <w:rPr>
                <w:rFonts w:hint="eastAsia" w:ascii="宋体" w:hAnsi="宋体" w:eastAsia="宋体" w:cs="宋体"/>
                <w:color w:val="000000"/>
              </w:rPr>
              <w:t>2.《农药管理条例》第四十一条“县级以上人民政府农业主管部门履行农药监督管理职责，可以依法采取下列措施：（一）进入农药生产、经营、使用场所实施现场检查；（二）对生产、经营、使用的农药实施抽查检测；（三）向有关人员调查了解有关情况；（四）查阅、复制合同、票据、账簿以及其他有关资料；（五）查封、扣押违法生产、经营、使用的农药，以及用于违法生产、经营、使用农药的工具、设备、原材料等；（六）查封违法生产、经营、使用农药的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责任主体</w:t>
            </w:r>
          </w:p>
        </w:tc>
        <w:tc>
          <w:tcPr>
            <w:tcW w:w="7692"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8"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责任事项</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 xml:space="preserve">1.检查责任：按照法律法规、规章规定和法定程序实施检查。    </w:t>
            </w:r>
          </w:p>
          <w:p>
            <w:pPr>
              <w:jc w:val="center"/>
              <w:rPr>
                <w:rFonts w:hint="eastAsia" w:ascii="宋体" w:hAnsi="宋体" w:eastAsia="宋体" w:cs="宋体"/>
                <w:color w:val="000000"/>
              </w:rPr>
            </w:pPr>
            <w:r>
              <w:rPr>
                <w:rFonts w:hint="eastAsia" w:ascii="宋体" w:hAnsi="宋体" w:eastAsia="宋体" w:cs="宋体"/>
                <w:color w:val="000000"/>
              </w:rPr>
              <w:t>2.处置责任：根据有关规定作出相应处置措施。</w:t>
            </w:r>
          </w:p>
          <w:p>
            <w:pPr>
              <w:jc w:val="center"/>
              <w:rPr>
                <w:rFonts w:hint="eastAsia" w:ascii="宋体" w:hAnsi="宋体" w:eastAsia="宋体" w:cs="宋体"/>
                <w:color w:val="000000"/>
              </w:rPr>
            </w:pPr>
            <w:r>
              <w:rPr>
                <w:rFonts w:hint="eastAsia" w:ascii="宋体" w:hAnsi="宋体" w:eastAsia="宋体" w:cs="宋体"/>
                <w:color w:val="000000"/>
              </w:rPr>
              <w:t>3.事后监管责任：对监测检查情况进行汇总、分类、归档备查，并跟踪监测。</w:t>
            </w:r>
          </w:p>
          <w:p>
            <w:pPr>
              <w:jc w:val="center"/>
              <w:rPr>
                <w:rFonts w:hint="eastAsia" w:ascii="宋体" w:hAnsi="宋体" w:eastAsia="宋体" w:cs="宋体"/>
                <w:color w:val="000000"/>
              </w:rPr>
            </w:pPr>
            <w:r>
              <w:rPr>
                <w:rFonts w:hint="eastAsia" w:ascii="宋体" w:hAnsi="宋体" w:eastAsia="宋体" w:cs="宋体"/>
                <w:color w:val="000000"/>
              </w:rPr>
              <w:t>4.法律法规规章文件规定应履行的其他责任。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6"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追责情形</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监督电话</w:t>
            </w:r>
          </w:p>
        </w:tc>
        <w:tc>
          <w:tcPr>
            <w:tcW w:w="7692"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派驻纪检监察电话（0839--6280300）、12345</w:t>
            </w:r>
          </w:p>
        </w:tc>
      </w:tr>
    </w:tbl>
    <w:p>
      <w:pPr>
        <w:jc w:val="center"/>
        <w:rPr>
          <w:rFonts w:hint="eastAsia" w:ascii="宋体" w:hAnsi="宋体" w:eastAsia="宋体" w:cs="宋体"/>
          <w:color w:val="000000"/>
        </w:rPr>
      </w:pPr>
    </w:p>
    <w:p>
      <w:pPr>
        <w:jc w:val="center"/>
        <w:rPr>
          <w:rFonts w:hint="eastAsia" w:ascii="宋体" w:hAnsi="宋体" w:eastAsia="宋体" w:cs="宋体"/>
          <w:color w:val="000000"/>
        </w:rPr>
      </w:pPr>
    </w:p>
    <w:p>
      <w:pPr>
        <w:jc w:val="both"/>
        <w:rPr>
          <w:rFonts w:hint="default" w:ascii="宋体" w:hAnsi="宋体" w:eastAsia="宋体" w:cs="宋体"/>
          <w:color w:val="000000"/>
          <w:lang w:val="en-US" w:eastAsia="zh-CN"/>
        </w:rPr>
      </w:pPr>
      <w:r>
        <w:rPr>
          <w:rFonts w:hint="eastAsia" w:ascii="宋体" w:hAnsi="宋体" w:eastAsia="宋体" w:cs="宋体"/>
          <w:color w:val="000000"/>
        </w:rPr>
        <w:t>表2-</w:t>
      </w:r>
      <w:r>
        <w:rPr>
          <w:rFonts w:hint="eastAsia" w:ascii="宋体" w:hAnsi="宋体" w:eastAsia="宋体" w:cs="宋体"/>
          <w:color w:val="000000"/>
          <w:lang w:val="en-US" w:eastAsia="zh-CN"/>
        </w:rPr>
        <w:t>22</w:t>
      </w:r>
    </w:p>
    <w:tbl>
      <w:tblPr>
        <w:tblStyle w:val="6"/>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1" w:hRule="atLeast"/>
        </w:trPr>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序号</w:t>
            </w:r>
          </w:p>
        </w:tc>
        <w:tc>
          <w:tcPr>
            <w:tcW w:w="7692" w:type="dxa"/>
            <w:noWrap w:val="0"/>
            <w:vAlign w:val="center"/>
          </w:tcPr>
          <w:p>
            <w:pPr>
              <w:jc w:val="center"/>
              <w:rPr>
                <w:rFonts w:hint="default" w:ascii="宋体" w:hAnsi="宋体" w:eastAsia="宋体" w:cs="宋体"/>
                <w:color w:val="000000"/>
                <w:lang w:val="en-US" w:eastAsia="zh-CN"/>
              </w:rPr>
            </w:pPr>
            <w:r>
              <w:rPr>
                <w:rFonts w:hint="eastAsia" w:ascii="宋体" w:hAnsi="宋体" w:eastAsia="宋体" w:cs="宋体"/>
                <w:color w:val="000000"/>
                <w:lang w:val="en-US" w:eastAsia="zh-CN"/>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权力类型</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1" w:hRule="atLeast"/>
        </w:trPr>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权力名称</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对动物防疫的监督检查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trPr>
        <w:tc>
          <w:tcPr>
            <w:tcW w:w="1368"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eastAsia="zh-CN"/>
              </w:rPr>
              <w:t>权力主体</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青牛镇人民政府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7" w:hRule="atLeast"/>
        </w:trPr>
        <w:tc>
          <w:tcPr>
            <w:tcW w:w="1368"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eastAsia="zh-CN"/>
              </w:rPr>
              <w:t>权力来源</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eastAsia="zh-CN"/>
              </w:rPr>
              <w:sym w:font="Wingdings 2" w:char="00A3"/>
            </w:r>
            <w:r>
              <w:rPr>
                <w:rFonts w:hint="eastAsia" w:ascii="宋体" w:hAnsi="宋体" w:eastAsia="宋体" w:cs="宋体"/>
                <w:color w:val="000000"/>
                <w:lang w:eastAsia="zh-CN"/>
              </w:rPr>
              <w:t>法定</w:t>
            </w:r>
            <w:r>
              <w:rPr>
                <w:rFonts w:hint="eastAsia" w:ascii="宋体" w:hAnsi="宋体" w:eastAsia="宋体" w:cs="宋体"/>
                <w:color w:val="000000"/>
                <w:lang w:val="en-US" w:eastAsia="zh-CN"/>
              </w:rPr>
              <w:t xml:space="preserve">                </w:t>
            </w:r>
            <w:r>
              <w:rPr>
                <w:rFonts w:hint="eastAsia" w:ascii="宋体" w:hAnsi="宋体" w:eastAsia="宋体" w:cs="宋体"/>
                <w:color w:val="000000"/>
                <w:lang w:val="en-US" w:eastAsia="zh-CN"/>
              </w:rPr>
              <w:sym w:font="Wingdings 2" w:char="0052"/>
            </w:r>
            <w:r>
              <w:rPr>
                <w:rFonts w:hint="eastAsia" w:ascii="宋体" w:hAnsi="宋体" w:eastAsia="宋体" w:cs="宋体"/>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13" w:hRule="atLeast"/>
        </w:trPr>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设定依据</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《中华人民共和国动物防疫法》第</w:t>
            </w:r>
            <w:r>
              <w:rPr>
                <w:rFonts w:hint="eastAsia" w:ascii="宋体" w:hAnsi="宋体" w:eastAsia="宋体" w:cs="宋体"/>
                <w:color w:val="000000"/>
                <w:lang w:eastAsia="zh-CN"/>
              </w:rPr>
              <w:t>七十六</w:t>
            </w:r>
            <w:r>
              <w:rPr>
                <w:rFonts w:hint="eastAsia" w:ascii="宋体" w:hAnsi="宋体" w:eastAsia="宋体" w:cs="宋体"/>
                <w:color w:val="000000"/>
              </w:rPr>
              <w:t>条“</w:t>
            </w:r>
            <w:r>
              <w:rPr>
                <w:rFonts w:hint="default" w:ascii="宋体" w:hAnsi="宋体" w:eastAsia="宋体" w:cs="宋体"/>
                <w:color w:val="000000"/>
                <w:lang w:val="en-US" w:eastAsia="zh-CN"/>
              </w:rPr>
              <w:t>县级以上地方人民政府农业农村主管部门执行监督检查任务，可以采取下列措施，有关单位和个人不得拒绝或者阻碍：（一）对动物、动物产品按照规定采样、留验、抽检；（二）对染疫或者疑似染疫的动物、动物产品及相关物品进行隔离、查封、扣押和处理；（三）对依法应当检疫而未经检疫的动物和动物产品，具备补检条件的实施补检，不具备补检条件的予以收缴销毁；（四）查验检疫证明、检疫标志和畜禽标识；（五）进入有关场所调查取证，查阅、复制与动物防疫有关的资料。</w:t>
            </w:r>
            <w:r>
              <w:rPr>
                <w:rFonts w:hint="eastAsia" w:ascii="宋体" w:hAnsi="宋体" w:eastAsia="宋体" w:cs="宋体"/>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责任主体</w:t>
            </w:r>
          </w:p>
        </w:tc>
        <w:tc>
          <w:tcPr>
            <w:tcW w:w="7692"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3"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责任事项</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 xml:space="preserve">1.检查责任：按照法律法规、规章规定和法定程序实施检查。    </w:t>
            </w:r>
          </w:p>
          <w:p>
            <w:pPr>
              <w:jc w:val="center"/>
              <w:rPr>
                <w:rFonts w:hint="eastAsia" w:ascii="宋体" w:hAnsi="宋体" w:eastAsia="宋体" w:cs="宋体"/>
                <w:color w:val="000000"/>
              </w:rPr>
            </w:pPr>
            <w:r>
              <w:rPr>
                <w:rFonts w:hint="eastAsia" w:ascii="宋体" w:hAnsi="宋体" w:eastAsia="宋体" w:cs="宋体"/>
                <w:color w:val="000000"/>
              </w:rPr>
              <w:t>2.处置责任：根据有关规定作出相应处置措施。</w:t>
            </w:r>
          </w:p>
          <w:p>
            <w:pPr>
              <w:jc w:val="center"/>
              <w:rPr>
                <w:rFonts w:hint="eastAsia" w:ascii="宋体" w:hAnsi="宋体" w:eastAsia="宋体" w:cs="宋体"/>
                <w:color w:val="000000"/>
              </w:rPr>
            </w:pPr>
            <w:r>
              <w:rPr>
                <w:rFonts w:hint="eastAsia" w:ascii="宋体" w:hAnsi="宋体" w:eastAsia="宋体" w:cs="宋体"/>
                <w:color w:val="000000"/>
              </w:rPr>
              <w:t>3.事后监管责任：对监测检查情况进行汇总、分类、归档备查，并跟踪监测。</w:t>
            </w:r>
          </w:p>
          <w:p>
            <w:pPr>
              <w:jc w:val="center"/>
              <w:rPr>
                <w:rFonts w:hint="eastAsia" w:ascii="宋体" w:hAnsi="宋体" w:eastAsia="宋体" w:cs="宋体"/>
                <w:color w:val="000000"/>
              </w:rPr>
            </w:pPr>
            <w:r>
              <w:rPr>
                <w:rFonts w:hint="eastAsia" w:ascii="宋体" w:hAnsi="宋体" w:eastAsia="宋体" w:cs="宋体"/>
                <w:color w:val="000000"/>
              </w:rPr>
              <w:t>4.法律法规规章文件规定应履行的其他责任。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4"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追责情形</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监督电话</w:t>
            </w:r>
          </w:p>
        </w:tc>
        <w:tc>
          <w:tcPr>
            <w:tcW w:w="7692"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派驻纪检监察电话（0839--6280300）、12345</w:t>
            </w:r>
          </w:p>
        </w:tc>
      </w:tr>
    </w:tbl>
    <w:p>
      <w:pPr>
        <w:jc w:val="center"/>
        <w:rPr>
          <w:rFonts w:hint="eastAsia" w:ascii="宋体" w:hAnsi="宋体" w:eastAsia="宋体" w:cs="宋体"/>
          <w:color w:val="000000"/>
        </w:rPr>
      </w:pPr>
    </w:p>
    <w:p>
      <w:pPr>
        <w:jc w:val="center"/>
        <w:rPr>
          <w:rFonts w:hint="eastAsia" w:ascii="宋体" w:hAnsi="宋体" w:eastAsia="宋体" w:cs="宋体"/>
          <w:color w:val="000000"/>
        </w:rPr>
      </w:pPr>
    </w:p>
    <w:p>
      <w:pPr>
        <w:jc w:val="both"/>
        <w:rPr>
          <w:rFonts w:hint="default" w:ascii="宋体" w:hAnsi="宋体" w:eastAsia="宋体" w:cs="宋体"/>
          <w:color w:val="000000"/>
          <w:lang w:val="en-US" w:eastAsia="zh-CN"/>
        </w:rPr>
      </w:pPr>
      <w:r>
        <w:rPr>
          <w:rFonts w:hint="eastAsia" w:ascii="宋体" w:hAnsi="宋体" w:eastAsia="宋体" w:cs="宋体"/>
          <w:color w:val="000000"/>
        </w:rPr>
        <w:t>表2-</w:t>
      </w:r>
      <w:r>
        <w:rPr>
          <w:rFonts w:hint="eastAsia" w:ascii="宋体" w:hAnsi="宋体" w:eastAsia="宋体" w:cs="宋体"/>
          <w:color w:val="000000"/>
          <w:lang w:val="en-US" w:eastAsia="zh-CN"/>
        </w:rPr>
        <w:t>23</w:t>
      </w:r>
    </w:p>
    <w:tbl>
      <w:tblPr>
        <w:tblStyle w:val="6"/>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trPr>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序号</w:t>
            </w:r>
          </w:p>
        </w:tc>
        <w:tc>
          <w:tcPr>
            <w:tcW w:w="7692" w:type="dxa"/>
            <w:noWrap w:val="0"/>
            <w:vAlign w:val="center"/>
          </w:tcPr>
          <w:p>
            <w:pPr>
              <w:jc w:val="center"/>
              <w:rPr>
                <w:rFonts w:hint="default" w:ascii="宋体" w:hAnsi="宋体" w:eastAsia="宋体" w:cs="宋体"/>
                <w:color w:val="000000"/>
                <w:lang w:val="en-US" w:eastAsia="zh-CN"/>
              </w:rPr>
            </w:pPr>
            <w:r>
              <w:rPr>
                <w:rFonts w:hint="eastAsia" w:ascii="宋体" w:hAnsi="宋体" w:eastAsia="宋体" w:cs="宋体"/>
                <w:color w:val="000000"/>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权力类型</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 w:hRule="atLeast"/>
        </w:trPr>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权力名称</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对生猪屠宰活动的监督检查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1368"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eastAsia="zh-CN"/>
              </w:rPr>
              <w:t>权力主体</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青牛镇人民政府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trPr>
        <w:tc>
          <w:tcPr>
            <w:tcW w:w="1368"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eastAsia="zh-CN"/>
              </w:rPr>
              <w:t>权力来源</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eastAsia="zh-CN"/>
              </w:rPr>
              <w:sym w:font="Wingdings 2" w:char="00A3"/>
            </w:r>
            <w:r>
              <w:rPr>
                <w:rFonts w:hint="eastAsia" w:ascii="宋体" w:hAnsi="宋体" w:eastAsia="宋体" w:cs="宋体"/>
                <w:color w:val="000000"/>
                <w:lang w:eastAsia="zh-CN"/>
              </w:rPr>
              <w:t>法定</w:t>
            </w:r>
            <w:r>
              <w:rPr>
                <w:rFonts w:hint="eastAsia" w:ascii="宋体" w:hAnsi="宋体" w:eastAsia="宋体" w:cs="宋体"/>
                <w:color w:val="000000"/>
                <w:lang w:val="en-US" w:eastAsia="zh-CN"/>
              </w:rPr>
              <w:t xml:space="preserve">                </w:t>
            </w:r>
            <w:r>
              <w:rPr>
                <w:rFonts w:hint="eastAsia" w:ascii="宋体" w:hAnsi="宋体" w:eastAsia="宋体" w:cs="宋体"/>
                <w:color w:val="000000"/>
                <w:lang w:val="en-US" w:eastAsia="zh-CN"/>
              </w:rPr>
              <w:sym w:font="Wingdings 2" w:char="0052"/>
            </w:r>
            <w:r>
              <w:rPr>
                <w:rFonts w:hint="eastAsia" w:ascii="宋体" w:hAnsi="宋体" w:eastAsia="宋体" w:cs="宋体"/>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61" w:hRule="atLeast"/>
        </w:trPr>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设定依据</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生猪屠宰管理条例》第二十一条“畜牧兽医行政主管部门应当依照本条例的规定严格履行职责，加强对生猪屠宰活动的日常监督检查。畜牧兽医行政主管部门依法进行监督检查，可以采取下列措施：（一）进入生猪屠宰等有关场所实施现场检查；（二）向有关单位和个人了解情况；（三）查阅、复制有关记录、票据以及其他资料；（四）查封与违法生猪屠宰活动有关的场所、设施，扣押与违法生猪屠宰活动有关的生猪、生猪产品以及屠宰工具和设备。畜牧兽医行政主管部门进行监督检查时，监督检查人员不得少于2人，并应当出示执法证件。对畜牧兽医行政主管部门依法进行的监督检查，有关单位和个人应当予以配合，不得拒绝、阻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责任主体</w:t>
            </w:r>
          </w:p>
        </w:tc>
        <w:tc>
          <w:tcPr>
            <w:tcW w:w="7692"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社会事务办公室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4"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责任事项</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 xml:space="preserve">1.检查责任：按照法律法规、规章规定和法定程序实施检查。    </w:t>
            </w:r>
          </w:p>
          <w:p>
            <w:pPr>
              <w:jc w:val="center"/>
              <w:rPr>
                <w:rFonts w:hint="eastAsia" w:ascii="宋体" w:hAnsi="宋体" w:eastAsia="宋体" w:cs="宋体"/>
                <w:color w:val="000000"/>
              </w:rPr>
            </w:pPr>
            <w:r>
              <w:rPr>
                <w:rFonts w:hint="eastAsia" w:ascii="宋体" w:hAnsi="宋体" w:eastAsia="宋体" w:cs="宋体"/>
                <w:color w:val="000000"/>
              </w:rPr>
              <w:t>2.处置责任：根据有关规定作出相应处置措施。</w:t>
            </w:r>
          </w:p>
          <w:p>
            <w:pPr>
              <w:jc w:val="center"/>
              <w:rPr>
                <w:rFonts w:hint="eastAsia" w:ascii="宋体" w:hAnsi="宋体" w:eastAsia="宋体" w:cs="宋体"/>
                <w:color w:val="000000"/>
              </w:rPr>
            </w:pPr>
            <w:r>
              <w:rPr>
                <w:rFonts w:hint="eastAsia" w:ascii="宋体" w:hAnsi="宋体" w:eastAsia="宋体" w:cs="宋体"/>
                <w:color w:val="000000"/>
              </w:rPr>
              <w:t>3.事后监管责任：对监测检查情况进行汇总、分类、归档备查，并跟踪监测。</w:t>
            </w:r>
          </w:p>
          <w:p>
            <w:pPr>
              <w:jc w:val="center"/>
              <w:rPr>
                <w:rFonts w:hint="eastAsia" w:ascii="宋体" w:hAnsi="宋体" w:eastAsia="宋体" w:cs="宋体"/>
                <w:color w:val="000000"/>
              </w:rPr>
            </w:pPr>
            <w:r>
              <w:rPr>
                <w:rFonts w:hint="eastAsia" w:ascii="宋体" w:hAnsi="宋体" w:eastAsia="宋体" w:cs="宋体"/>
                <w:color w:val="000000"/>
              </w:rPr>
              <w:t>4.法律法规规章文件规定应履行的其他责任。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2"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追责情形</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7"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监督电话</w:t>
            </w:r>
          </w:p>
        </w:tc>
        <w:tc>
          <w:tcPr>
            <w:tcW w:w="7692"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派驻纪检监察电话（0839--6280300）、12345</w:t>
            </w:r>
          </w:p>
        </w:tc>
      </w:tr>
    </w:tbl>
    <w:p>
      <w:pPr>
        <w:jc w:val="center"/>
        <w:rPr>
          <w:rFonts w:hint="eastAsia" w:ascii="宋体" w:hAnsi="宋体" w:eastAsia="宋体" w:cs="宋体"/>
          <w:color w:val="000000"/>
        </w:rPr>
      </w:pPr>
    </w:p>
    <w:p>
      <w:pPr>
        <w:jc w:val="center"/>
        <w:rPr>
          <w:rFonts w:hint="eastAsia" w:ascii="宋体" w:hAnsi="宋体" w:eastAsia="宋体" w:cs="宋体"/>
          <w:color w:val="000000"/>
        </w:rPr>
      </w:pPr>
    </w:p>
    <w:p>
      <w:pPr>
        <w:jc w:val="both"/>
        <w:rPr>
          <w:rFonts w:hint="default" w:ascii="宋体" w:hAnsi="宋体" w:eastAsia="宋体" w:cs="宋体"/>
          <w:color w:val="000000"/>
          <w:lang w:val="en-US" w:eastAsia="zh-CN"/>
        </w:rPr>
      </w:pPr>
      <w:r>
        <w:rPr>
          <w:rFonts w:hint="eastAsia" w:ascii="宋体" w:hAnsi="宋体" w:eastAsia="宋体" w:cs="宋体"/>
          <w:color w:val="000000"/>
          <w:lang w:eastAsia="zh-CN"/>
        </w:rPr>
        <w:t>表</w:t>
      </w:r>
      <w:r>
        <w:rPr>
          <w:rFonts w:hint="eastAsia" w:ascii="宋体" w:hAnsi="宋体" w:eastAsia="宋体" w:cs="宋体"/>
          <w:color w:val="000000"/>
          <w:lang w:val="en-US" w:eastAsia="zh-CN"/>
        </w:rPr>
        <w:t>2-24</w:t>
      </w:r>
    </w:p>
    <w:tbl>
      <w:tblPr>
        <w:tblStyle w:val="6"/>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trPr>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序号</w:t>
            </w:r>
          </w:p>
        </w:tc>
        <w:tc>
          <w:tcPr>
            <w:tcW w:w="7692" w:type="dxa"/>
            <w:noWrap w:val="0"/>
            <w:vAlign w:val="center"/>
          </w:tcPr>
          <w:p>
            <w:pPr>
              <w:jc w:val="center"/>
              <w:rPr>
                <w:rFonts w:hint="default" w:ascii="宋体" w:hAnsi="宋体" w:eastAsia="宋体" w:cs="宋体"/>
                <w:color w:val="000000"/>
                <w:lang w:val="en-US" w:eastAsia="zh-CN"/>
              </w:rPr>
            </w:pPr>
            <w:r>
              <w:rPr>
                <w:rFonts w:hint="eastAsia" w:ascii="宋体" w:hAnsi="宋体" w:eastAsia="宋体" w:cs="宋体"/>
                <w:color w:val="000000"/>
                <w:lang w:val="en-US" w:eastAsia="zh-CN"/>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权力类型</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权力名称</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对绿色食品及绿色食品</w:t>
            </w:r>
            <w:r>
              <w:rPr>
                <w:rFonts w:hint="default" w:ascii="宋体" w:hAnsi="宋体" w:eastAsia="宋体" w:cs="宋体"/>
                <w:color w:val="000000"/>
                <w:lang w:val="en-US" w:eastAsia="zh-CN"/>
              </w:rPr>
              <w:t>标志的监督检查（不含监督抽查）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1368"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eastAsia="zh-CN"/>
              </w:rPr>
              <w:t>权力主体</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百镇建设试点镇人民政府、青牛镇人民政府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368"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eastAsia="zh-CN"/>
              </w:rPr>
              <w:t>权力来源</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eastAsia="zh-CN"/>
              </w:rPr>
              <w:sym w:font="Wingdings 2" w:char="00A3"/>
            </w:r>
            <w:r>
              <w:rPr>
                <w:rFonts w:hint="eastAsia" w:ascii="宋体" w:hAnsi="宋体" w:eastAsia="宋体" w:cs="宋体"/>
                <w:color w:val="000000"/>
                <w:lang w:eastAsia="zh-CN"/>
              </w:rPr>
              <w:t>法定</w:t>
            </w:r>
            <w:r>
              <w:rPr>
                <w:rFonts w:hint="eastAsia" w:ascii="宋体" w:hAnsi="宋体" w:eastAsia="宋体" w:cs="宋体"/>
                <w:color w:val="000000"/>
                <w:lang w:val="en-US" w:eastAsia="zh-CN"/>
              </w:rPr>
              <w:t xml:space="preserve">                </w:t>
            </w:r>
            <w:r>
              <w:rPr>
                <w:rFonts w:hint="eastAsia" w:ascii="宋体" w:hAnsi="宋体" w:eastAsia="宋体" w:cs="宋体"/>
                <w:color w:val="000000"/>
                <w:lang w:val="en-US" w:eastAsia="zh-CN"/>
              </w:rPr>
              <w:sym w:font="Wingdings 2" w:char="0052"/>
            </w:r>
            <w:r>
              <w:rPr>
                <w:rFonts w:hint="eastAsia" w:ascii="宋体" w:hAnsi="宋体" w:eastAsia="宋体" w:cs="宋体"/>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9" w:hRule="atLeast"/>
        </w:trPr>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设定依据</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《绿色食品标志管理办法》第二十四条“县级以上地方人民政府农业行政主管部门应当加强绿色食品标志的监督管理工作，依法对辖区内绿色食品产地环境、产品质量、包装标识、标志使用等情况进行监督检查”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责任主体</w:t>
            </w:r>
          </w:p>
        </w:tc>
        <w:tc>
          <w:tcPr>
            <w:tcW w:w="7692"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社会事务办公室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4"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责任事项</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 xml:space="preserve">1.检查责任：按照法律法规、规章规定和法定程序实施检查。    </w:t>
            </w:r>
          </w:p>
          <w:p>
            <w:pPr>
              <w:jc w:val="center"/>
              <w:rPr>
                <w:rFonts w:hint="eastAsia" w:ascii="宋体" w:hAnsi="宋体" w:eastAsia="宋体" w:cs="宋体"/>
                <w:color w:val="000000"/>
              </w:rPr>
            </w:pPr>
            <w:r>
              <w:rPr>
                <w:rFonts w:hint="eastAsia" w:ascii="宋体" w:hAnsi="宋体" w:eastAsia="宋体" w:cs="宋体"/>
                <w:color w:val="000000"/>
              </w:rPr>
              <w:t>2.处置责任：根据有关规定作出相应处置措施。</w:t>
            </w:r>
          </w:p>
          <w:p>
            <w:pPr>
              <w:jc w:val="center"/>
              <w:rPr>
                <w:rFonts w:hint="eastAsia" w:ascii="宋体" w:hAnsi="宋体" w:eastAsia="宋体" w:cs="宋体"/>
                <w:color w:val="000000"/>
              </w:rPr>
            </w:pPr>
            <w:r>
              <w:rPr>
                <w:rFonts w:hint="eastAsia" w:ascii="宋体" w:hAnsi="宋体" w:eastAsia="宋体" w:cs="宋体"/>
                <w:color w:val="000000"/>
              </w:rPr>
              <w:t>3.事后监管责任：对监测检查情况进行汇总、分类、归档备查，并跟踪监测。</w:t>
            </w:r>
          </w:p>
          <w:p>
            <w:pPr>
              <w:jc w:val="center"/>
              <w:rPr>
                <w:rFonts w:hint="eastAsia" w:ascii="宋体" w:hAnsi="宋体" w:eastAsia="宋体" w:cs="宋体"/>
                <w:color w:val="000000"/>
              </w:rPr>
            </w:pPr>
            <w:r>
              <w:rPr>
                <w:rFonts w:hint="eastAsia" w:ascii="宋体" w:hAnsi="宋体" w:eastAsia="宋体" w:cs="宋体"/>
                <w:color w:val="000000"/>
              </w:rPr>
              <w:t>4.法律法规规章文件规定应履行的其他责任。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追责情形</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监督电话</w:t>
            </w:r>
          </w:p>
        </w:tc>
        <w:tc>
          <w:tcPr>
            <w:tcW w:w="7692"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派驻纪检监察电话（0839--6280300）、12345</w:t>
            </w:r>
          </w:p>
        </w:tc>
      </w:tr>
    </w:tbl>
    <w:p>
      <w:pPr>
        <w:jc w:val="center"/>
        <w:rPr>
          <w:rFonts w:hint="default" w:ascii="宋体" w:hAnsi="宋体" w:eastAsia="宋体" w:cs="宋体"/>
          <w:color w:val="000000"/>
          <w:lang w:val="en-US" w:eastAsia="zh-CN"/>
        </w:rPr>
      </w:pPr>
    </w:p>
    <w:p>
      <w:pPr>
        <w:jc w:val="center"/>
        <w:rPr>
          <w:rFonts w:hint="default" w:ascii="宋体" w:hAnsi="宋体" w:eastAsia="宋体" w:cs="宋体"/>
          <w:color w:val="000000"/>
          <w:lang w:val="en-US" w:eastAsia="zh-CN"/>
        </w:rPr>
      </w:pPr>
    </w:p>
    <w:p>
      <w:pPr>
        <w:jc w:val="both"/>
        <w:rPr>
          <w:rFonts w:hint="default" w:ascii="宋体" w:hAnsi="宋体" w:eastAsia="宋体" w:cs="宋体"/>
          <w:color w:val="000000"/>
          <w:lang w:val="en-US" w:eastAsia="zh-CN"/>
        </w:rPr>
      </w:pPr>
      <w:r>
        <w:rPr>
          <w:rFonts w:hint="eastAsia" w:ascii="宋体" w:hAnsi="宋体" w:eastAsia="宋体" w:cs="宋体"/>
          <w:color w:val="000000"/>
        </w:rPr>
        <w:t>表2-</w:t>
      </w:r>
      <w:r>
        <w:rPr>
          <w:rFonts w:hint="eastAsia" w:ascii="宋体" w:hAnsi="宋体" w:eastAsia="宋体" w:cs="宋体"/>
          <w:color w:val="000000"/>
          <w:lang w:val="en-US" w:eastAsia="zh-CN"/>
        </w:rPr>
        <w:t>25</w:t>
      </w:r>
    </w:p>
    <w:tbl>
      <w:tblPr>
        <w:tblStyle w:val="6"/>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序号</w:t>
            </w:r>
          </w:p>
        </w:tc>
        <w:tc>
          <w:tcPr>
            <w:tcW w:w="7692" w:type="dxa"/>
            <w:noWrap w:val="0"/>
            <w:vAlign w:val="center"/>
          </w:tcPr>
          <w:p>
            <w:pPr>
              <w:jc w:val="center"/>
              <w:rPr>
                <w:rFonts w:hint="default" w:ascii="宋体" w:hAnsi="宋体" w:eastAsia="宋体" w:cs="宋体"/>
                <w:color w:val="000000"/>
                <w:lang w:val="en-US" w:eastAsia="zh-CN"/>
              </w:rPr>
            </w:pPr>
            <w:r>
              <w:rPr>
                <w:rFonts w:hint="eastAsia" w:ascii="宋体" w:hAnsi="宋体" w:eastAsia="宋体" w:cs="宋体"/>
                <w:color w:val="000000"/>
                <w:lang w:val="en-US" w:eastAsia="zh-CN"/>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权力类型</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trPr>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权力名称</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对农业机械的安全监督检查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3" w:hRule="atLeast"/>
        </w:trPr>
        <w:tc>
          <w:tcPr>
            <w:tcW w:w="1368"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eastAsia="zh-CN"/>
              </w:rPr>
              <w:t>权力主体</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青牛镇人民政府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1368"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eastAsia="zh-CN"/>
              </w:rPr>
              <w:t>权力来源</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eastAsia="zh-CN"/>
              </w:rPr>
              <w:sym w:font="Wingdings 2" w:char="00A3"/>
            </w:r>
            <w:r>
              <w:rPr>
                <w:rFonts w:hint="eastAsia" w:ascii="宋体" w:hAnsi="宋体" w:eastAsia="宋体" w:cs="宋体"/>
                <w:color w:val="000000"/>
                <w:lang w:eastAsia="zh-CN"/>
              </w:rPr>
              <w:t>法定</w:t>
            </w:r>
            <w:r>
              <w:rPr>
                <w:rFonts w:hint="eastAsia" w:ascii="宋体" w:hAnsi="宋体" w:eastAsia="宋体" w:cs="宋体"/>
                <w:color w:val="000000"/>
                <w:lang w:val="en-US" w:eastAsia="zh-CN"/>
              </w:rPr>
              <w:t xml:space="preserve">                </w:t>
            </w:r>
            <w:r>
              <w:rPr>
                <w:rFonts w:hint="eastAsia" w:ascii="宋体" w:hAnsi="宋体" w:eastAsia="宋体" w:cs="宋体"/>
                <w:color w:val="000000"/>
                <w:lang w:val="en-US" w:eastAsia="zh-CN"/>
              </w:rPr>
              <w:sym w:font="Wingdings 2" w:char="0052"/>
            </w:r>
            <w:r>
              <w:rPr>
                <w:rFonts w:hint="eastAsia" w:ascii="宋体" w:hAnsi="宋体" w:eastAsia="宋体" w:cs="宋体"/>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94" w:hRule="atLeast"/>
        </w:trPr>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设定依据</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 xml:space="preserve">1.《农业机械安全监督管理条例》第四十条“农业机械安全监督管理执法人员在农田、场院等场所进行农业机械安全监督检查时，可以采取下列措施：（一）向有关单位和个人了解情况，查阅、复制有关资料；（二）查验拖拉机、联合收割机证书、牌照及有关操作证件；（三）检查危及人身财产安全的农业机械的安全状况，对存在重大事故隐患的农业机械，责令当事人立即停止作业或者停止农业机械的转移，并进行维修；（四）责令农业机械操作人员改正违规操作行为。” </w:t>
            </w:r>
          </w:p>
          <w:p>
            <w:pPr>
              <w:jc w:val="center"/>
              <w:rPr>
                <w:rFonts w:hint="eastAsia" w:ascii="宋体" w:hAnsi="宋体" w:eastAsia="宋体" w:cs="宋体"/>
                <w:color w:val="000000"/>
              </w:rPr>
            </w:pPr>
            <w:r>
              <w:rPr>
                <w:rFonts w:hint="eastAsia" w:ascii="宋体" w:hAnsi="宋体" w:eastAsia="宋体" w:cs="宋体"/>
                <w:color w:val="000000"/>
              </w:rPr>
              <w:t>2.《农业机械维修管理规定》第十六条“农业机械化主管部门、工商行政管理部门应当按照各自职责，密切配合，加强对农业机械维修者的从业资格、维修人员资格、维修质量、维修设备和检测仪器技术状态以及安全生产情况的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责任主体</w:t>
            </w:r>
          </w:p>
        </w:tc>
        <w:tc>
          <w:tcPr>
            <w:tcW w:w="7692"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社会事务办公室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2"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责任事项</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 xml:space="preserve">1.检查责任：按照法律法规、规章规定和法定程序实施检查。    </w:t>
            </w:r>
          </w:p>
          <w:p>
            <w:pPr>
              <w:jc w:val="center"/>
              <w:rPr>
                <w:rFonts w:hint="eastAsia" w:ascii="宋体" w:hAnsi="宋体" w:eastAsia="宋体" w:cs="宋体"/>
                <w:color w:val="000000"/>
              </w:rPr>
            </w:pPr>
            <w:r>
              <w:rPr>
                <w:rFonts w:hint="eastAsia" w:ascii="宋体" w:hAnsi="宋体" w:eastAsia="宋体" w:cs="宋体"/>
                <w:color w:val="000000"/>
              </w:rPr>
              <w:t>2.处置责任：根据有关规定作出相应处置措施。</w:t>
            </w:r>
          </w:p>
          <w:p>
            <w:pPr>
              <w:jc w:val="center"/>
              <w:rPr>
                <w:rFonts w:hint="eastAsia" w:ascii="宋体" w:hAnsi="宋体" w:eastAsia="宋体" w:cs="宋体"/>
                <w:color w:val="000000"/>
              </w:rPr>
            </w:pPr>
            <w:r>
              <w:rPr>
                <w:rFonts w:hint="eastAsia" w:ascii="宋体" w:hAnsi="宋体" w:eastAsia="宋体" w:cs="宋体"/>
                <w:color w:val="000000"/>
              </w:rPr>
              <w:t>3.事后监管责任：对监测检查情况进行汇总、分类、归档备查，并跟踪监测。</w:t>
            </w:r>
          </w:p>
          <w:p>
            <w:pPr>
              <w:jc w:val="center"/>
              <w:rPr>
                <w:rFonts w:hint="eastAsia" w:ascii="宋体" w:hAnsi="宋体" w:eastAsia="宋体" w:cs="宋体"/>
                <w:color w:val="000000"/>
              </w:rPr>
            </w:pPr>
            <w:r>
              <w:rPr>
                <w:rFonts w:hint="eastAsia" w:ascii="宋体" w:hAnsi="宋体" w:eastAsia="宋体" w:cs="宋体"/>
                <w:color w:val="000000"/>
              </w:rPr>
              <w:t>4.法律法规规章文件规定应履行的其他责任。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2"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追责情形</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监督电话</w:t>
            </w:r>
          </w:p>
        </w:tc>
        <w:tc>
          <w:tcPr>
            <w:tcW w:w="7692"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派驻纪检监察电话（0839--6280300）、12345</w:t>
            </w:r>
          </w:p>
        </w:tc>
      </w:tr>
    </w:tbl>
    <w:p>
      <w:pPr>
        <w:jc w:val="center"/>
        <w:rPr>
          <w:rFonts w:hint="eastAsia" w:ascii="宋体" w:hAnsi="宋体" w:eastAsia="宋体" w:cs="宋体"/>
          <w:color w:val="000000"/>
        </w:rPr>
      </w:pPr>
    </w:p>
    <w:p>
      <w:pPr>
        <w:jc w:val="center"/>
        <w:rPr>
          <w:rFonts w:hint="eastAsia" w:ascii="宋体" w:hAnsi="宋体" w:eastAsia="宋体" w:cs="宋体"/>
          <w:color w:val="000000"/>
        </w:rPr>
      </w:pPr>
    </w:p>
    <w:p>
      <w:pPr>
        <w:jc w:val="both"/>
        <w:rPr>
          <w:rFonts w:hint="default" w:ascii="宋体" w:hAnsi="宋体" w:eastAsia="宋体" w:cs="宋体"/>
          <w:color w:val="000000"/>
          <w:lang w:val="en-US" w:eastAsia="zh-CN"/>
        </w:rPr>
      </w:pPr>
      <w:r>
        <w:rPr>
          <w:rFonts w:hint="eastAsia" w:ascii="宋体" w:hAnsi="宋体" w:eastAsia="宋体" w:cs="宋体"/>
          <w:color w:val="000000"/>
        </w:rPr>
        <w:t>表2-</w:t>
      </w:r>
      <w:r>
        <w:rPr>
          <w:rFonts w:hint="eastAsia" w:ascii="宋体" w:hAnsi="宋体" w:eastAsia="宋体" w:cs="宋体"/>
          <w:color w:val="000000"/>
          <w:lang w:val="en-US" w:eastAsia="zh-CN"/>
        </w:rPr>
        <w:t>26</w:t>
      </w:r>
    </w:p>
    <w:tbl>
      <w:tblPr>
        <w:tblStyle w:val="6"/>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trPr>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序号</w:t>
            </w:r>
          </w:p>
        </w:tc>
        <w:tc>
          <w:tcPr>
            <w:tcW w:w="7692" w:type="dxa"/>
            <w:noWrap w:val="0"/>
            <w:vAlign w:val="center"/>
          </w:tcPr>
          <w:p>
            <w:pPr>
              <w:jc w:val="center"/>
              <w:rPr>
                <w:rFonts w:hint="default" w:ascii="宋体" w:hAnsi="宋体" w:eastAsia="宋体" w:cs="宋体"/>
                <w:color w:val="000000"/>
                <w:lang w:val="en-US" w:eastAsia="zh-CN"/>
              </w:rPr>
            </w:pPr>
            <w:r>
              <w:rPr>
                <w:rFonts w:hint="eastAsia" w:ascii="宋体" w:hAnsi="宋体" w:eastAsia="宋体" w:cs="宋体"/>
                <w:color w:val="000000"/>
                <w:lang w:val="en-US" w:eastAsia="zh-CN"/>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权力类型</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权力名称</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对兽药的监督检查（仅下放对兽药经营企业的监督检查）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1368"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eastAsia="zh-CN"/>
              </w:rPr>
              <w:t>权力主体</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青牛镇人民政府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trPr>
        <w:tc>
          <w:tcPr>
            <w:tcW w:w="1368"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eastAsia="zh-CN"/>
              </w:rPr>
              <w:t>权力来源</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eastAsia="zh-CN"/>
              </w:rPr>
              <w:sym w:font="Wingdings 2" w:char="00A3"/>
            </w:r>
            <w:r>
              <w:rPr>
                <w:rFonts w:hint="eastAsia" w:ascii="宋体" w:hAnsi="宋体" w:eastAsia="宋体" w:cs="宋体"/>
                <w:color w:val="000000"/>
                <w:lang w:eastAsia="zh-CN"/>
              </w:rPr>
              <w:t>法定</w:t>
            </w:r>
            <w:r>
              <w:rPr>
                <w:rFonts w:hint="eastAsia" w:ascii="宋体" w:hAnsi="宋体" w:eastAsia="宋体" w:cs="宋体"/>
                <w:color w:val="000000"/>
                <w:lang w:val="en-US" w:eastAsia="zh-CN"/>
              </w:rPr>
              <w:t xml:space="preserve">                </w:t>
            </w:r>
            <w:r>
              <w:rPr>
                <w:rFonts w:hint="eastAsia" w:ascii="宋体" w:hAnsi="宋体" w:eastAsia="宋体" w:cs="宋体"/>
                <w:color w:val="000000"/>
                <w:lang w:val="en-US" w:eastAsia="zh-CN"/>
              </w:rPr>
              <w:sym w:font="Wingdings 2" w:char="0052"/>
            </w:r>
            <w:r>
              <w:rPr>
                <w:rFonts w:hint="eastAsia" w:ascii="宋体" w:hAnsi="宋体" w:eastAsia="宋体" w:cs="宋体"/>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8" w:hRule="atLeast"/>
        </w:trPr>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设定依据</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兽药管理条例》第二十五条“兽药经营企业，应当遵守国务院兽医行政管理部门制定的兽药经营质量管理规范。县级以上地方人民政府兽医行政管理部门，应当对兽药经营企业是否符合兽药经营质量管理规范的要求进行监督检查，并公布检查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责任主体</w:t>
            </w:r>
          </w:p>
        </w:tc>
        <w:tc>
          <w:tcPr>
            <w:tcW w:w="7692"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8"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责任事项</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 xml:space="preserve">1.检查责任：按照法律法规、规章规定和法定程序实施检查。    </w:t>
            </w:r>
          </w:p>
          <w:p>
            <w:pPr>
              <w:jc w:val="center"/>
              <w:rPr>
                <w:rFonts w:hint="eastAsia" w:ascii="宋体" w:hAnsi="宋体" w:eastAsia="宋体" w:cs="宋体"/>
                <w:color w:val="000000"/>
              </w:rPr>
            </w:pPr>
            <w:r>
              <w:rPr>
                <w:rFonts w:hint="eastAsia" w:ascii="宋体" w:hAnsi="宋体" w:eastAsia="宋体" w:cs="宋体"/>
                <w:color w:val="000000"/>
              </w:rPr>
              <w:t>2.处置责任：根据有关规定作出相应处置措施。</w:t>
            </w:r>
          </w:p>
          <w:p>
            <w:pPr>
              <w:jc w:val="center"/>
              <w:rPr>
                <w:rFonts w:hint="eastAsia" w:ascii="宋体" w:hAnsi="宋体" w:eastAsia="宋体" w:cs="宋体"/>
                <w:color w:val="000000"/>
              </w:rPr>
            </w:pPr>
            <w:r>
              <w:rPr>
                <w:rFonts w:hint="eastAsia" w:ascii="宋体" w:hAnsi="宋体" w:eastAsia="宋体" w:cs="宋体"/>
                <w:color w:val="000000"/>
              </w:rPr>
              <w:t>3.事后监管责任：对监测检查情况进行汇总、分类、归档备查，并跟踪监测。</w:t>
            </w:r>
          </w:p>
          <w:p>
            <w:pPr>
              <w:jc w:val="center"/>
              <w:rPr>
                <w:rFonts w:hint="eastAsia" w:ascii="宋体" w:hAnsi="宋体" w:eastAsia="宋体" w:cs="宋体"/>
                <w:color w:val="000000"/>
              </w:rPr>
            </w:pPr>
            <w:r>
              <w:rPr>
                <w:rFonts w:hint="eastAsia" w:ascii="宋体" w:hAnsi="宋体" w:eastAsia="宋体" w:cs="宋体"/>
                <w:color w:val="000000"/>
              </w:rPr>
              <w:t>4.法律法规规章文件规定应履行的其他责任。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3"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追责情形</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监督电话</w:t>
            </w:r>
          </w:p>
        </w:tc>
        <w:tc>
          <w:tcPr>
            <w:tcW w:w="7692"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派驻纪检监察电话（0839--6280300）、12345</w:t>
            </w:r>
          </w:p>
        </w:tc>
      </w:tr>
    </w:tbl>
    <w:p>
      <w:pPr>
        <w:jc w:val="center"/>
        <w:rPr>
          <w:rFonts w:hint="eastAsia" w:ascii="宋体" w:hAnsi="宋体" w:eastAsia="宋体" w:cs="宋体"/>
          <w:color w:val="000000"/>
        </w:rPr>
      </w:pPr>
    </w:p>
    <w:p>
      <w:pPr>
        <w:jc w:val="center"/>
        <w:rPr>
          <w:rFonts w:hint="eastAsia" w:ascii="宋体" w:hAnsi="宋体" w:eastAsia="宋体" w:cs="宋体"/>
          <w:color w:val="000000"/>
        </w:rPr>
      </w:pPr>
    </w:p>
    <w:p>
      <w:pPr>
        <w:jc w:val="both"/>
        <w:rPr>
          <w:rFonts w:hint="default" w:ascii="宋体" w:hAnsi="宋体" w:eastAsia="宋体" w:cs="宋体"/>
          <w:color w:val="000000"/>
          <w:lang w:val="en-US" w:eastAsia="zh-CN"/>
        </w:rPr>
      </w:pPr>
      <w:r>
        <w:rPr>
          <w:rFonts w:hint="eastAsia" w:ascii="宋体" w:hAnsi="宋体" w:eastAsia="宋体" w:cs="宋体"/>
          <w:color w:val="000000"/>
        </w:rPr>
        <w:t>表2-</w:t>
      </w:r>
      <w:r>
        <w:rPr>
          <w:rFonts w:hint="eastAsia" w:ascii="宋体" w:hAnsi="宋体" w:eastAsia="宋体" w:cs="宋体"/>
          <w:color w:val="000000"/>
          <w:lang w:val="en-US" w:eastAsia="zh-CN"/>
        </w:rPr>
        <w:t>27</w:t>
      </w:r>
    </w:p>
    <w:tbl>
      <w:tblPr>
        <w:tblStyle w:val="6"/>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trPr>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序号</w:t>
            </w:r>
          </w:p>
        </w:tc>
        <w:tc>
          <w:tcPr>
            <w:tcW w:w="7692" w:type="dxa"/>
            <w:noWrap w:val="0"/>
            <w:vAlign w:val="center"/>
          </w:tcPr>
          <w:p>
            <w:pPr>
              <w:jc w:val="center"/>
              <w:rPr>
                <w:rFonts w:hint="default" w:ascii="宋体" w:hAnsi="宋体" w:eastAsia="宋体" w:cs="宋体"/>
                <w:color w:val="000000"/>
                <w:lang w:val="en-US" w:eastAsia="zh-CN"/>
              </w:rPr>
            </w:pPr>
            <w:r>
              <w:rPr>
                <w:rFonts w:hint="eastAsia" w:ascii="宋体" w:hAnsi="宋体" w:eastAsia="宋体" w:cs="宋体"/>
                <w:color w:val="000000"/>
                <w:lang w:val="en-US" w:eastAsia="zh-CN"/>
              </w:rPr>
              <w:t>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权力类型</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trPr>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权力名称</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对渔业及渔业船舶的监督检查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7" w:hRule="atLeast"/>
        </w:trPr>
        <w:tc>
          <w:tcPr>
            <w:tcW w:w="1368"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eastAsia="zh-CN"/>
              </w:rPr>
              <w:t>权力主体</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青牛镇人民政府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trPr>
        <w:tc>
          <w:tcPr>
            <w:tcW w:w="1368"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eastAsia="zh-CN"/>
              </w:rPr>
              <w:t>权力来源</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eastAsia="zh-CN"/>
              </w:rPr>
              <w:sym w:font="Wingdings 2" w:char="00A3"/>
            </w:r>
            <w:r>
              <w:rPr>
                <w:rFonts w:hint="eastAsia" w:ascii="宋体" w:hAnsi="宋体" w:eastAsia="宋体" w:cs="宋体"/>
                <w:color w:val="000000"/>
                <w:lang w:eastAsia="zh-CN"/>
              </w:rPr>
              <w:t>法定</w:t>
            </w:r>
            <w:r>
              <w:rPr>
                <w:rFonts w:hint="eastAsia" w:ascii="宋体" w:hAnsi="宋体" w:eastAsia="宋体" w:cs="宋体"/>
                <w:color w:val="000000"/>
                <w:lang w:val="en-US" w:eastAsia="zh-CN"/>
              </w:rPr>
              <w:t xml:space="preserve">                </w:t>
            </w:r>
            <w:r>
              <w:rPr>
                <w:rFonts w:hint="eastAsia" w:ascii="宋体" w:hAnsi="宋体" w:eastAsia="宋体" w:cs="宋体"/>
                <w:color w:val="000000"/>
                <w:lang w:val="en-US" w:eastAsia="zh-CN"/>
              </w:rPr>
              <w:sym w:font="Wingdings 2" w:char="0052"/>
            </w:r>
            <w:r>
              <w:rPr>
                <w:rFonts w:hint="eastAsia" w:ascii="宋体" w:hAnsi="宋体" w:eastAsia="宋体" w:cs="宋体"/>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01" w:hRule="atLeast"/>
        </w:trPr>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设定依据</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 xml:space="preserve">1.《中华人民共和国渔业法》第六条第二款“县级以上人民政府渔业行政主管部门及其所属的渔政监督管理机构可以设渔政检查人员。渔政检查人员执行渔业行政主管部门及其所属的渔政监督管理机构交付的任务。” </w:t>
            </w:r>
          </w:p>
          <w:p>
            <w:pPr>
              <w:jc w:val="center"/>
              <w:rPr>
                <w:rFonts w:hint="eastAsia" w:ascii="宋体" w:hAnsi="宋体" w:eastAsia="宋体" w:cs="宋体"/>
                <w:color w:val="000000"/>
              </w:rPr>
            </w:pPr>
            <w:r>
              <w:rPr>
                <w:rFonts w:hint="eastAsia" w:ascii="宋体" w:hAnsi="宋体" w:eastAsia="宋体" w:cs="宋体"/>
                <w:color w:val="000000"/>
              </w:rPr>
              <w:t>2.《中华人民共和国渔业法实施细则》第七条“渔政检查人员有权对各种渔业及渔业船舶的证件、渔船、渔具、渔获物和捕捞方法，进行检查。渔政检查人员经国务院渔业行政主管部门或者省级人民政府渔业行政主管部门考核，合格者方可执行公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责任主体</w:t>
            </w:r>
          </w:p>
        </w:tc>
        <w:tc>
          <w:tcPr>
            <w:tcW w:w="7692" w:type="dxa"/>
            <w:noWrap w:val="0"/>
            <w:vAlign w:val="center"/>
          </w:tcPr>
          <w:p>
            <w:pPr>
              <w:jc w:val="center"/>
              <w:rPr>
                <w:rFonts w:hint="default" w:ascii="宋体" w:hAnsi="宋体" w:eastAsia="宋体" w:cs="宋体"/>
                <w:color w:val="000000"/>
                <w:lang w:eastAsia="zh-CN"/>
              </w:rPr>
            </w:pPr>
            <w:r>
              <w:rPr>
                <w:rFonts w:hint="eastAsia" w:ascii="宋体" w:hAnsi="宋体" w:eastAsia="宋体" w:cs="宋体"/>
                <w:color w:val="000000"/>
                <w:lang w:eastAsia="zh-CN"/>
              </w:rPr>
              <w:t>社会事务办公室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4"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责任事项</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 xml:space="preserve">1.检查责任：按照法律法规、规章规定和法定程序实施检查。    </w:t>
            </w:r>
          </w:p>
          <w:p>
            <w:pPr>
              <w:jc w:val="center"/>
              <w:rPr>
                <w:rFonts w:hint="eastAsia" w:ascii="宋体" w:hAnsi="宋体" w:eastAsia="宋体" w:cs="宋体"/>
                <w:color w:val="000000"/>
              </w:rPr>
            </w:pPr>
            <w:r>
              <w:rPr>
                <w:rFonts w:hint="eastAsia" w:ascii="宋体" w:hAnsi="宋体" w:eastAsia="宋体" w:cs="宋体"/>
                <w:color w:val="000000"/>
              </w:rPr>
              <w:t>2.处置责任：根据有关规定作出相应处置措施。</w:t>
            </w:r>
          </w:p>
          <w:p>
            <w:pPr>
              <w:jc w:val="center"/>
              <w:rPr>
                <w:rFonts w:hint="eastAsia" w:ascii="宋体" w:hAnsi="宋体" w:eastAsia="宋体" w:cs="宋体"/>
                <w:color w:val="000000"/>
              </w:rPr>
            </w:pPr>
            <w:r>
              <w:rPr>
                <w:rFonts w:hint="eastAsia" w:ascii="宋体" w:hAnsi="宋体" w:eastAsia="宋体" w:cs="宋体"/>
                <w:color w:val="000000"/>
              </w:rPr>
              <w:t>3.事后监管责任：对监测检查情况进行汇总、分类、归档备查，并跟踪监测。</w:t>
            </w:r>
          </w:p>
          <w:p>
            <w:pPr>
              <w:jc w:val="center"/>
              <w:rPr>
                <w:rFonts w:hint="eastAsia" w:ascii="宋体" w:hAnsi="宋体" w:eastAsia="宋体" w:cs="宋体"/>
                <w:color w:val="000000"/>
              </w:rPr>
            </w:pPr>
            <w:r>
              <w:rPr>
                <w:rFonts w:hint="eastAsia" w:ascii="宋体" w:hAnsi="宋体" w:eastAsia="宋体" w:cs="宋体"/>
                <w:color w:val="000000"/>
              </w:rPr>
              <w:t>4.法律法规规章文件规定应履行的其他责任。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4"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追责情形</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监督电话</w:t>
            </w:r>
          </w:p>
        </w:tc>
        <w:tc>
          <w:tcPr>
            <w:tcW w:w="7692"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派驻纪检监察电话（0839--6280300）、12345</w:t>
            </w:r>
          </w:p>
        </w:tc>
      </w:tr>
    </w:tbl>
    <w:p>
      <w:pPr>
        <w:jc w:val="center"/>
        <w:rPr>
          <w:rFonts w:hint="eastAsia" w:ascii="宋体" w:hAnsi="宋体" w:eastAsia="宋体" w:cs="宋体"/>
          <w:color w:val="000000"/>
        </w:rPr>
      </w:pPr>
    </w:p>
    <w:p>
      <w:pPr>
        <w:jc w:val="center"/>
        <w:rPr>
          <w:rFonts w:hint="eastAsia" w:ascii="宋体" w:hAnsi="宋体" w:eastAsia="宋体" w:cs="宋体"/>
          <w:color w:val="000000"/>
        </w:rPr>
      </w:pPr>
    </w:p>
    <w:p>
      <w:pPr>
        <w:jc w:val="center"/>
        <w:rPr>
          <w:rFonts w:hint="eastAsia" w:ascii="宋体" w:hAnsi="宋体" w:eastAsia="宋体" w:cs="宋体"/>
          <w:color w:val="000000"/>
        </w:rPr>
      </w:pPr>
    </w:p>
    <w:p>
      <w:pPr>
        <w:jc w:val="both"/>
        <w:rPr>
          <w:rFonts w:hint="default" w:ascii="宋体" w:hAnsi="宋体" w:eastAsia="宋体" w:cs="宋体"/>
          <w:color w:val="000000"/>
          <w:lang w:val="en-US" w:eastAsia="zh-CN"/>
        </w:rPr>
      </w:pPr>
      <w:r>
        <w:rPr>
          <w:rFonts w:hint="eastAsia" w:ascii="宋体" w:hAnsi="宋体" w:eastAsia="宋体" w:cs="宋体"/>
          <w:color w:val="000000"/>
        </w:rPr>
        <w:t>表2-</w:t>
      </w:r>
      <w:r>
        <w:rPr>
          <w:rFonts w:hint="eastAsia" w:ascii="宋体" w:hAnsi="宋体" w:eastAsia="宋体" w:cs="宋体"/>
          <w:color w:val="000000"/>
          <w:lang w:val="en-US" w:eastAsia="zh-CN"/>
        </w:rPr>
        <w:t>28</w:t>
      </w:r>
    </w:p>
    <w:tbl>
      <w:tblPr>
        <w:tblStyle w:val="6"/>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trPr>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序号</w:t>
            </w:r>
          </w:p>
        </w:tc>
        <w:tc>
          <w:tcPr>
            <w:tcW w:w="7692" w:type="dxa"/>
            <w:noWrap w:val="0"/>
            <w:vAlign w:val="center"/>
          </w:tcPr>
          <w:p>
            <w:pPr>
              <w:jc w:val="center"/>
              <w:rPr>
                <w:rFonts w:hint="default" w:ascii="宋体" w:hAnsi="宋体" w:eastAsia="宋体" w:cs="宋体"/>
                <w:color w:val="000000"/>
                <w:lang w:val="en-US" w:eastAsia="zh-CN"/>
              </w:rPr>
            </w:pPr>
            <w:r>
              <w:rPr>
                <w:rFonts w:hint="eastAsia" w:ascii="宋体" w:hAnsi="宋体" w:eastAsia="宋体" w:cs="宋体"/>
                <w:color w:val="000000"/>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权力类型</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trPr>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权力名称</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对经营利用水生野生动</w:t>
            </w:r>
            <w:r>
              <w:rPr>
                <w:rFonts w:hint="default" w:ascii="宋体" w:hAnsi="宋体" w:eastAsia="宋体" w:cs="宋体"/>
                <w:color w:val="000000"/>
                <w:lang w:val="en-US" w:eastAsia="zh-CN"/>
              </w:rPr>
              <w:t>物及其产品、捕捉国家重点保护的水生野生动物的监督检查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7" w:hRule="atLeast"/>
        </w:trPr>
        <w:tc>
          <w:tcPr>
            <w:tcW w:w="1368"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eastAsia="zh-CN"/>
              </w:rPr>
              <w:t>权力主体</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百镇建设试点镇人民政府、青牛镇人民政府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trPr>
        <w:tc>
          <w:tcPr>
            <w:tcW w:w="1368"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eastAsia="zh-CN"/>
              </w:rPr>
              <w:t>权力来源</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eastAsia="zh-CN"/>
              </w:rPr>
              <w:sym w:font="Wingdings 2" w:char="00A3"/>
            </w:r>
            <w:r>
              <w:rPr>
                <w:rFonts w:hint="eastAsia" w:ascii="宋体" w:hAnsi="宋体" w:eastAsia="宋体" w:cs="宋体"/>
                <w:color w:val="000000"/>
                <w:lang w:eastAsia="zh-CN"/>
              </w:rPr>
              <w:t>法定</w:t>
            </w:r>
            <w:r>
              <w:rPr>
                <w:rFonts w:hint="eastAsia" w:ascii="宋体" w:hAnsi="宋体" w:eastAsia="宋体" w:cs="宋体"/>
                <w:color w:val="000000"/>
                <w:lang w:val="en-US" w:eastAsia="zh-CN"/>
              </w:rPr>
              <w:t xml:space="preserve">                </w:t>
            </w:r>
            <w:r>
              <w:rPr>
                <w:rFonts w:hint="eastAsia" w:ascii="宋体" w:hAnsi="宋体" w:eastAsia="宋体" w:cs="宋体"/>
                <w:color w:val="000000"/>
                <w:lang w:val="en-US" w:eastAsia="zh-CN"/>
              </w:rPr>
              <w:sym w:font="Wingdings 2" w:char="0052"/>
            </w:r>
            <w:r>
              <w:rPr>
                <w:rFonts w:hint="eastAsia" w:ascii="宋体" w:hAnsi="宋体" w:eastAsia="宋体" w:cs="宋体"/>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01" w:hRule="atLeast"/>
        </w:trPr>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设定依据</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 xml:space="preserve">《中华人民共和国水生野生动物保护实施条例》第十五条第二款“县级人民政府渔业行政主管部门或者其所属的渔政监督管理机构对在本行政区域内捕捉国家重点保护的水生野生动物的活动，应当进行监督检查，并及时向批准捕捉的部门报告监督检查结果。” </w:t>
            </w:r>
          </w:p>
          <w:p>
            <w:pPr>
              <w:jc w:val="center"/>
              <w:rPr>
                <w:rFonts w:hint="eastAsia" w:ascii="宋体" w:hAnsi="宋体" w:eastAsia="宋体" w:cs="宋体"/>
                <w:color w:val="000000"/>
              </w:rPr>
            </w:pPr>
            <w:r>
              <w:rPr>
                <w:rFonts w:hint="eastAsia" w:ascii="宋体" w:hAnsi="宋体" w:eastAsia="宋体" w:cs="宋体"/>
                <w:color w:val="000000"/>
              </w:rPr>
              <w:t>《中华人民共和国水生野生动物保护实施条例》第十九条第一款“县级以上各级人民政府渔业行政主管部门和工商行政管理部门，应当对水生野生动物或者其产品的经营利用建立监督检查制度，加强对经营利用水生野生动物或者其产品的监督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责任主体</w:t>
            </w:r>
          </w:p>
        </w:tc>
        <w:tc>
          <w:tcPr>
            <w:tcW w:w="7692" w:type="dxa"/>
            <w:noWrap w:val="0"/>
            <w:vAlign w:val="center"/>
          </w:tcPr>
          <w:p>
            <w:pPr>
              <w:jc w:val="center"/>
              <w:rPr>
                <w:rFonts w:hint="default" w:ascii="宋体" w:hAnsi="宋体" w:eastAsia="宋体" w:cs="宋体"/>
                <w:color w:val="000000"/>
                <w:lang w:eastAsia="zh-CN"/>
              </w:rPr>
            </w:pPr>
            <w:r>
              <w:rPr>
                <w:rFonts w:hint="eastAsia" w:ascii="宋体" w:hAnsi="宋体" w:eastAsia="宋体" w:cs="宋体"/>
                <w:color w:val="000000"/>
                <w:lang w:eastAsia="zh-CN"/>
              </w:rPr>
              <w:t>社会事务办公室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7"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责任事项</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 xml:space="preserve">1.检查责任：按照法律法规、规章规定和法定程序实施检查。    </w:t>
            </w:r>
          </w:p>
          <w:p>
            <w:pPr>
              <w:jc w:val="center"/>
              <w:rPr>
                <w:rFonts w:hint="eastAsia" w:ascii="宋体" w:hAnsi="宋体" w:eastAsia="宋体" w:cs="宋体"/>
                <w:color w:val="000000"/>
              </w:rPr>
            </w:pPr>
            <w:r>
              <w:rPr>
                <w:rFonts w:hint="eastAsia" w:ascii="宋体" w:hAnsi="宋体" w:eastAsia="宋体" w:cs="宋体"/>
                <w:color w:val="000000"/>
              </w:rPr>
              <w:t>2.处置责任：根据有关规定作出相应处置措施。</w:t>
            </w:r>
          </w:p>
          <w:p>
            <w:pPr>
              <w:jc w:val="center"/>
              <w:rPr>
                <w:rFonts w:hint="eastAsia" w:ascii="宋体" w:hAnsi="宋体" w:eastAsia="宋体" w:cs="宋体"/>
                <w:color w:val="000000"/>
              </w:rPr>
            </w:pPr>
            <w:r>
              <w:rPr>
                <w:rFonts w:hint="eastAsia" w:ascii="宋体" w:hAnsi="宋体" w:eastAsia="宋体" w:cs="宋体"/>
                <w:color w:val="000000"/>
              </w:rPr>
              <w:t>3.事后监管责任：对监测检查情况进行汇总、分类、归档备查，并跟踪监测。</w:t>
            </w:r>
          </w:p>
          <w:p>
            <w:pPr>
              <w:jc w:val="center"/>
              <w:rPr>
                <w:rFonts w:hint="eastAsia" w:ascii="宋体" w:hAnsi="宋体" w:eastAsia="宋体" w:cs="宋体"/>
                <w:color w:val="000000"/>
              </w:rPr>
            </w:pPr>
            <w:r>
              <w:rPr>
                <w:rFonts w:hint="eastAsia" w:ascii="宋体" w:hAnsi="宋体" w:eastAsia="宋体" w:cs="宋体"/>
                <w:color w:val="000000"/>
              </w:rPr>
              <w:t>4.法律法规规章文件规定应履行的其他责任。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6"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追责情形</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监督电话</w:t>
            </w:r>
          </w:p>
        </w:tc>
        <w:tc>
          <w:tcPr>
            <w:tcW w:w="7692"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派驻纪检监察电话（0839--6280300）、12345</w:t>
            </w:r>
          </w:p>
        </w:tc>
      </w:tr>
    </w:tbl>
    <w:p>
      <w:pPr>
        <w:jc w:val="center"/>
        <w:rPr>
          <w:rFonts w:hint="eastAsia" w:ascii="宋体" w:hAnsi="宋体" w:eastAsia="宋体" w:cs="宋体"/>
          <w:color w:val="000000"/>
          <w:lang w:val="en-US" w:eastAsia="zh-CN"/>
        </w:rPr>
      </w:pPr>
    </w:p>
    <w:p>
      <w:pPr>
        <w:jc w:val="center"/>
        <w:rPr>
          <w:rFonts w:hint="eastAsia" w:ascii="宋体" w:hAnsi="宋体" w:eastAsia="宋体" w:cs="宋体"/>
          <w:color w:val="000000"/>
          <w:lang w:val="en-US" w:eastAsia="zh-CN"/>
        </w:rPr>
      </w:pPr>
    </w:p>
    <w:p>
      <w:pPr>
        <w:jc w:val="both"/>
        <w:rPr>
          <w:rFonts w:hint="default" w:ascii="宋体" w:hAnsi="宋体" w:eastAsia="宋体" w:cs="宋体"/>
          <w:color w:val="000000"/>
          <w:lang w:val="en-US" w:eastAsia="zh-CN"/>
        </w:rPr>
      </w:pPr>
      <w:r>
        <w:rPr>
          <w:rFonts w:hint="eastAsia" w:ascii="宋体" w:hAnsi="宋体" w:eastAsia="宋体" w:cs="宋体"/>
          <w:color w:val="000000"/>
          <w:lang w:val="en-US" w:eastAsia="zh-CN"/>
        </w:rPr>
        <w:t>表2-29</w:t>
      </w:r>
    </w:p>
    <w:tbl>
      <w:tblPr>
        <w:tblStyle w:val="6"/>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trPr>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序号</w:t>
            </w:r>
          </w:p>
        </w:tc>
        <w:tc>
          <w:tcPr>
            <w:tcW w:w="7692" w:type="dxa"/>
            <w:noWrap w:val="0"/>
            <w:vAlign w:val="center"/>
          </w:tcPr>
          <w:p>
            <w:pPr>
              <w:jc w:val="center"/>
              <w:rPr>
                <w:rFonts w:hint="default" w:ascii="宋体" w:hAnsi="宋体" w:eastAsia="宋体" w:cs="宋体"/>
                <w:color w:val="000000"/>
                <w:lang w:val="en-US" w:eastAsia="zh-CN"/>
              </w:rPr>
            </w:pPr>
            <w:r>
              <w:rPr>
                <w:rFonts w:hint="eastAsia" w:ascii="宋体" w:hAnsi="宋体" w:eastAsia="宋体" w:cs="宋体"/>
                <w:color w:val="000000"/>
                <w:lang w:val="en-US" w:eastAsia="zh-CN"/>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权力类型</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trPr>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权力名称</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植物检疫检查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1368"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eastAsia="zh-CN"/>
              </w:rPr>
              <w:t>权力主体</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青牛镇人民政府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trPr>
        <w:tc>
          <w:tcPr>
            <w:tcW w:w="1368"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eastAsia="zh-CN"/>
              </w:rPr>
              <w:t>权力来源</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eastAsia="zh-CN"/>
              </w:rPr>
              <w:sym w:font="Wingdings 2" w:char="00A3"/>
            </w:r>
            <w:r>
              <w:rPr>
                <w:rFonts w:hint="eastAsia" w:ascii="宋体" w:hAnsi="宋体" w:eastAsia="宋体" w:cs="宋体"/>
                <w:color w:val="000000"/>
                <w:lang w:eastAsia="zh-CN"/>
              </w:rPr>
              <w:t>法定</w:t>
            </w:r>
            <w:r>
              <w:rPr>
                <w:rFonts w:hint="eastAsia" w:ascii="宋体" w:hAnsi="宋体" w:eastAsia="宋体" w:cs="宋体"/>
                <w:color w:val="000000"/>
                <w:lang w:val="en-US" w:eastAsia="zh-CN"/>
              </w:rPr>
              <w:t xml:space="preserve">                </w:t>
            </w:r>
            <w:r>
              <w:rPr>
                <w:rFonts w:hint="eastAsia" w:ascii="宋体" w:hAnsi="宋体" w:eastAsia="宋体" w:cs="宋体"/>
                <w:color w:val="000000"/>
                <w:lang w:val="en-US" w:eastAsia="zh-CN"/>
              </w:rPr>
              <w:sym w:font="Wingdings 2" w:char="0052"/>
            </w:r>
            <w:r>
              <w:rPr>
                <w:rFonts w:hint="eastAsia" w:ascii="宋体" w:hAnsi="宋体" w:eastAsia="宋体" w:cs="宋体"/>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62" w:hRule="atLeast"/>
        </w:trPr>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设定依据</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 xml:space="preserve">《中华人民共和国水生野生动物保护实施条例》第十五条第二款“县级人民政府渔业行政主管部门或者其所属的渔政监督管理机构对在本行政区域内捕捉国家重点保护的水生野生动物的活动，应当进行监督检查，并及时向批准捕捉的部门报告监督检查结果。” </w:t>
            </w:r>
          </w:p>
          <w:p>
            <w:pPr>
              <w:jc w:val="center"/>
              <w:rPr>
                <w:rFonts w:hint="eastAsia" w:ascii="宋体" w:hAnsi="宋体" w:eastAsia="宋体" w:cs="宋体"/>
                <w:color w:val="000000"/>
              </w:rPr>
            </w:pPr>
            <w:r>
              <w:rPr>
                <w:rFonts w:hint="eastAsia" w:ascii="宋体" w:hAnsi="宋体" w:eastAsia="宋体" w:cs="宋体"/>
                <w:color w:val="000000"/>
              </w:rPr>
              <w:t>《中华人民共和国水生野生动物保护实施条例》第十九条第一款“县级以上各级人民政府渔业行政主管部门和工商行政管理部门，应当对水生野生动物或者其产品的经营利用建立监督检查制度，加强对经营利用水生野生动物或者其产品的监督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责任主体</w:t>
            </w:r>
          </w:p>
        </w:tc>
        <w:tc>
          <w:tcPr>
            <w:tcW w:w="7692" w:type="dxa"/>
            <w:noWrap w:val="0"/>
            <w:vAlign w:val="center"/>
          </w:tcPr>
          <w:p>
            <w:pPr>
              <w:jc w:val="center"/>
              <w:rPr>
                <w:rFonts w:hint="default" w:ascii="宋体" w:hAnsi="宋体" w:eastAsia="宋体" w:cs="宋体"/>
                <w:color w:val="000000"/>
                <w:lang w:eastAsia="zh-CN"/>
              </w:rPr>
            </w:pPr>
            <w:r>
              <w:rPr>
                <w:rFonts w:hint="eastAsia" w:ascii="宋体" w:hAnsi="宋体" w:eastAsia="宋体" w:cs="宋体"/>
                <w:color w:val="000000"/>
                <w:lang w:eastAsia="zh-CN"/>
              </w:rPr>
              <w:t>社会事务办公室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8"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责任事项</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 xml:space="preserve">1.检查责任：按照法律法规、规章规定和法定程序实施检查。    </w:t>
            </w:r>
          </w:p>
          <w:p>
            <w:pPr>
              <w:jc w:val="center"/>
              <w:rPr>
                <w:rFonts w:hint="eastAsia" w:ascii="宋体" w:hAnsi="宋体" w:eastAsia="宋体" w:cs="宋体"/>
                <w:color w:val="000000"/>
              </w:rPr>
            </w:pPr>
            <w:r>
              <w:rPr>
                <w:rFonts w:hint="eastAsia" w:ascii="宋体" w:hAnsi="宋体" w:eastAsia="宋体" w:cs="宋体"/>
                <w:color w:val="000000"/>
              </w:rPr>
              <w:t>2.处置责任：根据有关规定作出相应处置措施。</w:t>
            </w:r>
          </w:p>
          <w:p>
            <w:pPr>
              <w:jc w:val="center"/>
              <w:rPr>
                <w:rFonts w:hint="eastAsia" w:ascii="宋体" w:hAnsi="宋体" w:eastAsia="宋体" w:cs="宋体"/>
                <w:color w:val="000000"/>
              </w:rPr>
            </w:pPr>
            <w:r>
              <w:rPr>
                <w:rFonts w:hint="eastAsia" w:ascii="宋体" w:hAnsi="宋体" w:eastAsia="宋体" w:cs="宋体"/>
                <w:color w:val="000000"/>
              </w:rPr>
              <w:t>3.事后监管责任：对监测检查情况进行汇总、分类、归档备查，并跟踪监测。</w:t>
            </w:r>
          </w:p>
          <w:p>
            <w:pPr>
              <w:jc w:val="center"/>
              <w:rPr>
                <w:rFonts w:hint="eastAsia" w:ascii="宋体" w:hAnsi="宋体" w:eastAsia="宋体" w:cs="宋体"/>
                <w:color w:val="000000"/>
              </w:rPr>
            </w:pPr>
            <w:r>
              <w:rPr>
                <w:rFonts w:hint="eastAsia" w:ascii="宋体" w:hAnsi="宋体" w:eastAsia="宋体" w:cs="宋体"/>
                <w:color w:val="000000"/>
              </w:rPr>
              <w:t>4.法律法规规章文件规定应履行的其他责任。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4"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追责情形</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监督电话</w:t>
            </w:r>
          </w:p>
        </w:tc>
        <w:tc>
          <w:tcPr>
            <w:tcW w:w="7692"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派驻纪检监察电话（0839--6280300）、12345</w:t>
            </w:r>
          </w:p>
        </w:tc>
      </w:tr>
    </w:tbl>
    <w:p>
      <w:pPr>
        <w:jc w:val="center"/>
        <w:rPr>
          <w:rFonts w:hint="default" w:ascii="宋体" w:hAnsi="宋体" w:eastAsia="宋体" w:cs="宋体"/>
          <w:color w:val="000000"/>
          <w:lang w:val="en-US" w:eastAsia="zh-CN"/>
        </w:rPr>
      </w:pPr>
    </w:p>
    <w:p>
      <w:pPr>
        <w:jc w:val="center"/>
        <w:rPr>
          <w:rFonts w:hint="default" w:ascii="宋体" w:hAnsi="宋体" w:eastAsia="宋体" w:cs="宋体"/>
          <w:color w:val="000000"/>
          <w:lang w:val="en-US" w:eastAsia="zh-CN"/>
        </w:rPr>
      </w:pPr>
    </w:p>
    <w:p>
      <w:pPr>
        <w:jc w:val="both"/>
        <w:rPr>
          <w:rFonts w:hint="default" w:ascii="宋体" w:hAnsi="宋体" w:eastAsia="宋体" w:cs="宋体"/>
          <w:color w:val="000000"/>
          <w:lang w:val="en-US" w:eastAsia="zh-CN"/>
        </w:rPr>
      </w:pPr>
      <w:r>
        <w:rPr>
          <w:rFonts w:hint="eastAsia" w:ascii="宋体" w:hAnsi="宋体" w:eastAsia="宋体" w:cs="宋体"/>
          <w:color w:val="000000"/>
          <w:lang w:val="en-US" w:eastAsia="zh-CN"/>
        </w:rPr>
        <w:t>表2-30</w:t>
      </w:r>
    </w:p>
    <w:tbl>
      <w:tblPr>
        <w:tblStyle w:val="6"/>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序号</w:t>
            </w:r>
          </w:p>
        </w:tc>
        <w:tc>
          <w:tcPr>
            <w:tcW w:w="7692" w:type="dxa"/>
            <w:noWrap w:val="0"/>
            <w:vAlign w:val="center"/>
          </w:tcPr>
          <w:p>
            <w:pPr>
              <w:jc w:val="center"/>
              <w:rPr>
                <w:rFonts w:hint="default" w:ascii="宋体" w:hAnsi="宋体" w:eastAsia="宋体" w:cs="宋体"/>
                <w:color w:val="000000"/>
                <w:lang w:val="en-US" w:eastAsia="zh-CN"/>
              </w:rPr>
            </w:pPr>
            <w:r>
              <w:rPr>
                <w:rFonts w:hint="eastAsia" w:ascii="宋体" w:hAnsi="宋体" w:eastAsia="宋体" w:cs="宋体"/>
                <w:color w:val="000000"/>
                <w:lang w:val="en-US" w:eastAsia="zh-CN"/>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权力类型</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权力名称</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对违反农村宅基地管理法律、法规行为的监督检查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7" w:hRule="atLeast"/>
        </w:trPr>
        <w:tc>
          <w:tcPr>
            <w:tcW w:w="1368"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eastAsia="zh-CN"/>
              </w:rPr>
              <w:t>权力主体</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青牛镇人民政府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trPr>
        <w:tc>
          <w:tcPr>
            <w:tcW w:w="1368"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eastAsia="zh-CN"/>
              </w:rPr>
              <w:t>权力来源</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eastAsia="zh-CN"/>
              </w:rPr>
              <w:sym w:font="Wingdings 2" w:char="00A3"/>
            </w:r>
            <w:r>
              <w:rPr>
                <w:rFonts w:hint="eastAsia" w:ascii="宋体" w:hAnsi="宋体" w:eastAsia="宋体" w:cs="宋体"/>
                <w:color w:val="000000"/>
                <w:lang w:eastAsia="zh-CN"/>
              </w:rPr>
              <w:t>法定</w:t>
            </w:r>
            <w:r>
              <w:rPr>
                <w:rFonts w:hint="eastAsia" w:ascii="宋体" w:hAnsi="宋体" w:eastAsia="宋体" w:cs="宋体"/>
                <w:color w:val="000000"/>
                <w:lang w:val="en-US" w:eastAsia="zh-CN"/>
              </w:rPr>
              <w:t xml:space="preserve">                </w:t>
            </w:r>
            <w:r>
              <w:rPr>
                <w:rFonts w:hint="eastAsia" w:ascii="宋体" w:hAnsi="宋体" w:eastAsia="宋体" w:cs="宋体"/>
                <w:color w:val="000000"/>
                <w:lang w:val="en-US" w:eastAsia="zh-CN"/>
              </w:rPr>
              <w:sym w:font="Wingdings 2" w:char="0052"/>
            </w:r>
            <w:r>
              <w:rPr>
                <w:rFonts w:hint="eastAsia" w:ascii="宋体" w:hAnsi="宋体" w:eastAsia="宋体" w:cs="宋体"/>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75" w:hRule="atLeast"/>
        </w:trPr>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设定依据</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中华人民共和国土地管理法》第六十七条“县级以上人民政府自然资源主管部门对违反土地管理法律、法规的行为进行监督检查。县级以上人民政府农业农村主管部门对违反农村宅基地管理法律、法规的行为进行监督检查的，适用本法关于自然资源主管部门监督检查的规定。土地管理监督检查人员应当熟悉土地管理法律、法规，忠于职守、秉公执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2"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责任主体</w:t>
            </w:r>
          </w:p>
        </w:tc>
        <w:tc>
          <w:tcPr>
            <w:tcW w:w="7692" w:type="dxa"/>
            <w:noWrap w:val="0"/>
            <w:vAlign w:val="center"/>
          </w:tcPr>
          <w:p>
            <w:pPr>
              <w:jc w:val="center"/>
              <w:rPr>
                <w:rFonts w:hint="default" w:ascii="宋体" w:hAnsi="宋体" w:eastAsia="宋体" w:cs="宋体"/>
                <w:color w:val="000000"/>
                <w:lang w:eastAsia="zh-CN"/>
              </w:rPr>
            </w:pPr>
            <w:r>
              <w:rPr>
                <w:rFonts w:hint="default" w:ascii="宋体" w:hAnsi="宋体" w:eastAsia="宋体" w:cs="宋体"/>
                <w:color w:val="000000"/>
                <w:lang w:eastAsia="zh-CN"/>
              </w:rPr>
              <w:t>经济发展办公室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8"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责任事项</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 xml:space="preserve">1.检查责任：按照法律法规、规章规定和法定程序实施检查。    </w:t>
            </w:r>
          </w:p>
          <w:p>
            <w:pPr>
              <w:jc w:val="center"/>
              <w:rPr>
                <w:rFonts w:hint="eastAsia" w:ascii="宋体" w:hAnsi="宋体" w:eastAsia="宋体" w:cs="宋体"/>
                <w:color w:val="000000"/>
              </w:rPr>
            </w:pPr>
            <w:r>
              <w:rPr>
                <w:rFonts w:hint="eastAsia" w:ascii="宋体" w:hAnsi="宋体" w:eastAsia="宋体" w:cs="宋体"/>
                <w:color w:val="000000"/>
              </w:rPr>
              <w:t>2.处置责任：根据有关规定作出相应处置措施。</w:t>
            </w:r>
          </w:p>
          <w:p>
            <w:pPr>
              <w:jc w:val="center"/>
              <w:rPr>
                <w:rFonts w:hint="eastAsia" w:ascii="宋体" w:hAnsi="宋体" w:eastAsia="宋体" w:cs="宋体"/>
                <w:color w:val="000000"/>
              </w:rPr>
            </w:pPr>
            <w:r>
              <w:rPr>
                <w:rFonts w:hint="eastAsia" w:ascii="宋体" w:hAnsi="宋体" w:eastAsia="宋体" w:cs="宋体"/>
                <w:color w:val="000000"/>
              </w:rPr>
              <w:t>3.事后监管责任：对监测检查情况进行汇总、分类、归档备查，并跟踪监测。</w:t>
            </w:r>
          </w:p>
          <w:p>
            <w:pPr>
              <w:jc w:val="center"/>
              <w:rPr>
                <w:rFonts w:hint="eastAsia" w:ascii="宋体" w:hAnsi="宋体" w:eastAsia="宋体" w:cs="宋体"/>
                <w:color w:val="000000"/>
              </w:rPr>
            </w:pPr>
            <w:r>
              <w:rPr>
                <w:rFonts w:hint="eastAsia" w:ascii="宋体" w:hAnsi="宋体" w:eastAsia="宋体" w:cs="宋体"/>
                <w:color w:val="000000"/>
              </w:rPr>
              <w:t>4.法律法规规章文件规定应履行的其他责任。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1"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追责情形</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监督电话</w:t>
            </w:r>
          </w:p>
        </w:tc>
        <w:tc>
          <w:tcPr>
            <w:tcW w:w="7692"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派驻纪检监察电话（0839--6280300）、12345</w:t>
            </w:r>
          </w:p>
        </w:tc>
      </w:tr>
    </w:tbl>
    <w:p>
      <w:pPr>
        <w:jc w:val="center"/>
        <w:rPr>
          <w:rFonts w:hint="eastAsia" w:ascii="宋体" w:hAnsi="宋体" w:eastAsia="宋体" w:cs="宋体"/>
          <w:color w:val="000000"/>
        </w:rPr>
      </w:pPr>
    </w:p>
    <w:p>
      <w:pPr>
        <w:jc w:val="center"/>
        <w:rPr>
          <w:rFonts w:hint="eastAsia" w:ascii="宋体" w:hAnsi="宋体" w:eastAsia="宋体" w:cs="宋体"/>
          <w:color w:val="000000"/>
        </w:rPr>
      </w:pPr>
    </w:p>
    <w:p>
      <w:pPr>
        <w:jc w:val="both"/>
        <w:rPr>
          <w:rFonts w:hint="default" w:ascii="宋体" w:hAnsi="宋体" w:eastAsia="宋体" w:cs="宋体"/>
          <w:color w:val="000000"/>
          <w:lang w:val="en-US" w:eastAsia="zh-CN"/>
        </w:rPr>
      </w:pPr>
      <w:r>
        <w:rPr>
          <w:rFonts w:hint="eastAsia" w:ascii="宋体" w:hAnsi="宋体" w:eastAsia="宋体" w:cs="宋体"/>
          <w:color w:val="000000"/>
        </w:rPr>
        <w:t>表2-</w:t>
      </w:r>
      <w:r>
        <w:rPr>
          <w:rFonts w:hint="eastAsia" w:ascii="宋体" w:hAnsi="宋体" w:eastAsia="宋体" w:cs="宋体"/>
          <w:color w:val="000000"/>
          <w:lang w:val="en-US" w:eastAsia="zh-CN"/>
        </w:rPr>
        <w:t>31</w:t>
      </w:r>
    </w:p>
    <w:tbl>
      <w:tblPr>
        <w:tblStyle w:val="6"/>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trPr>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序号</w:t>
            </w:r>
          </w:p>
        </w:tc>
        <w:tc>
          <w:tcPr>
            <w:tcW w:w="7692" w:type="dxa"/>
            <w:noWrap w:val="0"/>
            <w:vAlign w:val="center"/>
          </w:tcPr>
          <w:p>
            <w:pPr>
              <w:jc w:val="center"/>
              <w:rPr>
                <w:rFonts w:hint="default" w:ascii="宋体" w:hAnsi="宋体" w:eastAsia="宋体" w:cs="宋体"/>
                <w:color w:val="000000"/>
                <w:lang w:val="en-US" w:eastAsia="zh-CN"/>
              </w:rPr>
            </w:pPr>
            <w:r>
              <w:rPr>
                <w:rFonts w:hint="eastAsia" w:ascii="宋体" w:hAnsi="宋体" w:eastAsia="宋体" w:cs="宋体"/>
                <w:color w:val="000000"/>
                <w:lang w:val="en-US" w:eastAsia="zh-CN"/>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权力类型</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权力名称</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森林防火检查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trPr>
        <w:tc>
          <w:tcPr>
            <w:tcW w:w="1368"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eastAsia="zh-CN"/>
              </w:rPr>
              <w:t>权力主体</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青牛镇人民政府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trPr>
        <w:tc>
          <w:tcPr>
            <w:tcW w:w="1368"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eastAsia="zh-CN"/>
              </w:rPr>
              <w:t>权力来源</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eastAsia="zh-CN"/>
              </w:rPr>
              <w:sym w:font="Wingdings 2" w:char="00A3"/>
            </w:r>
            <w:r>
              <w:rPr>
                <w:rFonts w:hint="eastAsia" w:ascii="宋体" w:hAnsi="宋体" w:eastAsia="宋体" w:cs="宋体"/>
                <w:color w:val="000000"/>
                <w:lang w:eastAsia="zh-CN"/>
              </w:rPr>
              <w:t>法定</w:t>
            </w:r>
            <w:r>
              <w:rPr>
                <w:rFonts w:hint="eastAsia" w:ascii="宋体" w:hAnsi="宋体" w:eastAsia="宋体" w:cs="宋体"/>
                <w:color w:val="000000"/>
                <w:lang w:val="en-US" w:eastAsia="zh-CN"/>
              </w:rPr>
              <w:t xml:space="preserve">                </w:t>
            </w:r>
            <w:r>
              <w:rPr>
                <w:rFonts w:hint="eastAsia" w:ascii="宋体" w:hAnsi="宋体" w:eastAsia="宋体" w:cs="宋体"/>
                <w:color w:val="000000"/>
                <w:lang w:val="en-US" w:eastAsia="zh-CN"/>
              </w:rPr>
              <w:sym w:font="Wingdings 2" w:char="0052"/>
            </w:r>
            <w:r>
              <w:rPr>
                <w:rFonts w:hint="eastAsia" w:ascii="宋体" w:hAnsi="宋体" w:eastAsia="宋体" w:cs="宋体"/>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3" w:hRule="atLeast"/>
        </w:trPr>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设定依据</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森林防火条例》第二十四条“县级以上人民政府森林防火指挥机构，应当组织有关部门对森林防火区内有关单位的森林防火组织建设、森林防火责任制落实、森林防火设施建设等情况进行检查；对检查中发现的森林火灾隐患，县级以上地方人民政府林业主管部门应当及时向有关单位下达森林火灾隐患整改通知书，责令限期整改，消除隐患。被检查单位应当积极配合，不得阻挠、妨碍检查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责任主体</w:t>
            </w:r>
          </w:p>
        </w:tc>
        <w:tc>
          <w:tcPr>
            <w:tcW w:w="7692" w:type="dxa"/>
            <w:noWrap w:val="0"/>
            <w:vAlign w:val="center"/>
          </w:tcPr>
          <w:p>
            <w:pPr>
              <w:jc w:val="center"/>
              <w:rPr>
                <w:rFonts w:hint="default" w:ascii="宋体" w:hAnsi="宋体" w:eastAsia="宋体" w:cs="宋体"/>
                <w:color w:val="000000"/>
                <w:lang w:eastAsia="zh-CN"/>
              </w:rPr>
            </w:pPr>
            <w:r>
              <w:rPr>
                <w:rFonts w:hint="eastAsia" w:ascii="宋体" w:hAnsi="宋体" w:eastAsia="宋体" w:cs="宋体"/>
                <w:color w:val="000000"/>
                <w:lang w:eastAsia="zh-CN"/>
              </w:rPr>
              <w:t>社会事务办公室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0"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责任事项</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 xml:space="preserve">1.检查责任：按照法律法规、规章规定和法定程序实施检查。    </w:t>
            </w:r>
          </w:p>
          <w:p>
            <w:pPr>
              <w:jc w:val="center"/>
              <w:rPr>
                <w:rFonts w:hint="eastAsia" w:ascii="宋体" w:hAnsi="宋体" w:eastAsia="宋体" w:cs="宋体"/>
                <w:color w:val="000000"/>
              </w:rPr>
            </w:pPr>
            <w:r>
              <w:rPr>
                <w:rFonts w:hint="eastAsia" w:ascii="宋体" w:hAnsi="宋体" w:eastAsia="宋体" w:cs="宋体"/>
                <w:color w:val="000000"/>
              </w:rPr>
              <w:t>2.处置责任：根据有关规定作出相应处置措施。</w:t>
            </w:r>
          </w:p>
          <w:p>
            <w:pPr>
              <w:jc w:val="center"/>
              <w:rPr>
                <w:rFonts w:hint="eastAsia" w:ascii="宋体" w:hAnsi="宋体" w:eastAsia="宋体" w:cs="宋体"/>
                <w:color w:val="000000"/>
              </w:rPr>
            </w:pPr>
            <w:r>
              <w:rPr>
                <w:rFonts w:hint="eastAsia" w:ascii="宋体" w:hAnsi="宋体" w:eastAsia="宋体" w:cs="宋体"/>
                <w:color w:val="000000"/>
              </w:rPr>
              <w:t>3.事后监管责任：对监测检查情况进行汇总、分类、归档备查，并跟踪监测。</w:t>
            </w:r>
          </w:p>
          <w:p>
            <w:pPr>
              <w:jc w:val="center"/>
              <w:rPr>
                <w:rFonts w:hint="eastAsia" w:ascii="宋体" w:hAnsi="宋体" w:eastAsia="宋体" w:cs="宋体"/>
                <w:color w:val="000000"/>
              </w:rPr>
            </w:pPr>
            <w:r>
              <w:rPr>
                <w:rFonts w:hint="eastAsia" w:ascii="宋体" w:hAnsi="宋体" w:eastAsia="宋体" w:cs="宋体"/>
                <w:color w:val="000000"/>
              </w:rPr>
              <w:t>4.法律法规规章文件规定应履行的其他责任。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0"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追责情形</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监督电话</w:t>
            </w:r>
          </w:p>
        </w:tc>
        <w:tc>
          <w:tcPr>
            <w:tcW w:w="7692"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派驻纪检监察电话（0839--6280300）、12345</w:t>
            </w:r>
          </w:p>
        </w:tc>
      </w:tr>
    </w:tbl>
    <w:p>
      <w:pPr>
        <w:jc w:val="center"/>
        <w:rPr>
          <w:rFonts w:hint="eastAsia" w:ascii="宋体" w:hAnsi="宋体" w:eastAsia="宋体" w:cs="宋体"/>
          <w:color w:val="000000"/>
        </w:rPr>
      </w:pPr>
    </w:p>
    <w:p>
      <w:pPr>
        <w:jc w:val="center"/>
        <w:rPr>
          <w:rFonts w:hint="eastAsia" w:ascii="宋体" w:hAnsi="宋体" w:eastAsia="宋体" w:cs="宋体"/>
          <w:color w:val="000000"/>
        </w:rPr>
      </w:pPr>
    </w:p>
    <w:p>
      <w:pPr>
        <w:jc w:val="both"/>
        <w:rPr>
          <w:rFonts w:hint="default" w:ascii="宋体" w:hAnsi="宋体" w:eastAsia="宋体" w:cs="宋体"/>
          <w:color w:val="000000"/>
          <w:lang w:val="en-US" w:eastAsia="zh-CN"/>
        </w:rPr>
      </w:pPr>
      <w:r>
        <w:rPr>
          <w:rFonts w:hint="eastAsia" w:ascii="宋体" w:hAnsi="宋体" w:eastAsia="宋体" w:cs="宋体"/>
          <w:color w:val="000000"/>
        </w:rPr>
        <w:t>表2-</w:t>
      </w:r>
      <w:r>
        <w:rPr>
          <w:rFonts w:hint="eastAsia" w:ascii="宋体" w:hAnsi="宋体" w:eastAsia="宋体" w:cs="宋体"/>
          <w:color w:val="000000"/>
          <w:lang w:val="en-US" w:eastAsia="zh-CN"/>
        </w:rPr>
        <w:t>32</w:t>
      </w:r>
    </w:p>
    <w:tbl>
      <w:tblPr>
        <w:tblStyle w:val="6"/>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3" w:hRule="atLeast"/>
        </w:trPr>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序号</w:t>
            </w:r>
          </w:p>
        </w:tc>
        <w:tc>
          <w:tcPr>
            <w:tcW w:w="7692" w:type="dxa"/>
            <w:noWrap w:val="0"/>
            <w:vAlign w:val="center"/>
          </w:tcPr>
          <w:p>
            <w:pPr>
              <w:jc w:val="center"/>
              <w:rPr>
                <w:rFonts w:hint="default" w:ascii="宋体" w:hAnsi="宋体" w:eastAsia="宋体" w:cs="宋体"/>
                <w:color w:val="000000"/>
                <w:lang w:val="en-US" w:eastAsia="zh-CN"/>
              </w:rPr>
            </w:pPr>
            <w:r>
              <w:rPr>
                <w:rFonts w:hint="eastAsia" w:ascii="宋体" w:hAnsi="宋体" w:eastAsia="宋体" w:cs="宋体"/>
                <w:color w:val="000000"/>
                <w:lang w:val="en-US" w:eastAsia="zh-CN"/>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3"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权力类型</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行政奖励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权力名称</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对基本农田保护的奖励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2" w:hRule="atLeast"/>
        </w:trPr>
        <w:tc>
          <w:tcPr>
            <w:tcW w:w="1368"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eastAsia="zh-CN"/>
              </w:rPr>
              <w:t>权力主体</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青牛镇人民政府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trPr>
        <w:tc>
          <w:tcPr>
            <w:tcW w:w="1368"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eastAsia="zh-CN"/>
              </w:rPr>
              <w:t>权力来源</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eastAsia="zh-CN"/>
              </w:rPr>
              <w:sym w:font="Wingdings 2" w:char="00A3"/>
            </w:r>
            <w:r>
              <w:rPr>
                <w:rFonts w:hint="eastAsia" w:ascii="宋体" w:hAnsi="宋体" w:eastAsia="宋体" w:cs="宋体"/>
                <w:color w:val="000000"/>
                <w:lang w:eastAsia="zh-CN"/>
              </w:rPr>
              <w:t>法定</w:t>
            </w:r>
            <w:r>
              <w:rPr>
                <w:rFonts w:hint="eastAsia" w:ascii="宋体" w:hAnsi="宋体" w:eastAsia="宋体" w:cs="宋体"/>
                <w:color w:val="000000"/>
                <w:lang w:val="en-US" w:eastAsia="zh-CN"/>
              </w:rPr>
              <w:t xml:space="preserve">                </w:t>
            </w:r>
            <w:r>
              <w:rPr>
                <w:rFonts w:hint="eastAsia" w:ascii="宋体" w:hAnsi="宋体" w:eastAsia="宋体" w:cs="宋体"/>
                <w:color w:val="000000"/>
                <w:lang w:val="en-US" w:eastAsia="zh-CN"/>
              </w:rPr>
              <w:sym w:font="Wingdings 2" w:char="0052"/>
            </w:r>
            <w:r>
              <w:rPr>
                <w:rFonts w:hint="eastAsia" w:ascii="宋体" w:hAnsi="宋体" w:eastAsia="宋体" w:cs="宋体"/>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6" w:hRule="atLeast"/>
        </w:trPr>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设定依据</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1.《中华人民共和国基本农田保护条例》第七条“国家对在基本农田保护工作中取得显著成绩的单位和个人，给予奖励。”</w:t>
            </w:r>
          </w:p>
          <w:p>
            <w:pPr>
              <w:jc w:val="center"/>
              <w:rPr>
                <w:rFonts w:hint="eastAsia" w:ascii="宋体" w:hAnsi="宋体" w:eastAsia="宋体" w:cs="宋体"/>
                <w:color w:val="000000"/>
              </w:rPr>
            </w:pPr>
            <w:r>
              <w:rPr>
                <w:rFonts w:hint="eastAsia" w:ascii="宋体" w:hAnsi="宋体" w:eastAsia="宋体" w:cs="宋体"/>
                <w:color w:val="000000"/>
              </w:rPr>
              <w:t>2.《自然资源部、农业农村部关于加强和改进永久基本农田保护工作的通知》第十七项“（十七）完善激励补偿机制。省级自然资源主管部门和农业农村主管部门要会同相关部门，认真总结地方经验，按照‘谁保护、谁受益’的原则，探索实行耕地保护激励性补偿和跨区域资源性补偿。鼓励有条件的地区建立耕地保护基金，与整合有关涉农补贴政策、完善粮食主产区利益补偿机制相衔接，与生态补偿机制相联动，依据永久基本农田保护任务和‘两区’划定与建设任务落实情况、实际粮食生产情况，对农村集体经济组织和农户给予奖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3"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责任主体</w:t>
            </w:r>
          </w:p>
        </w:tc>
        <w:tc>
          <w:tcPr>
            <w:tcW w:w="7692" w:type="dxa"/>
            <w:noWrap w:val="0"/>
            <w:vAlign w:val="center"/>
          </w:tcPr>
          <w:p>
            <w:pPr>
              <w:jc w:val="center"/>
              <w:rPr>
                <w:rFonts w:hint="default" w:ascii="宋体" w:hAnsi="宋体" w:eastAsia="宋体" w:cs="宋体"/>
                <w:color w:val="000000"/>
                <w:lang w:eastAsia="zh-CN"/>
              </w:rPr>
            </w:pPr>
            <w:r>
              <w:rPr>
                <w:rFonts w:hint="eastAsia" w:ascii="宋体" w:hAnsi="宋体" w:eastAsia="宋体" w:cs="宋体"/>
                <w:color w:val="000000"/>
                <w:lang w:eastAsia="zh-CN"/>
              </w:rPr>
              <w:t>社会事务办公室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70"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责任事项</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1.制定方案责任：在广泛征求意见的基础上，科学合理制定表彰方案。</w:t>
            </w:r>
          </w:p>
          <w:p>
            <w:pPr>
              <w:jc w:val="center"/>
              <w:rPr>
                <w:rFonts w:hint="eastAsia" w:ascii="宋体" w:hAnsi="宋体" w:eastAsia="宋体" w:cs="宋体"/>
                <w:color w:val="000000"/>
              </w:rPr>
            </w:pPr>
            <w:r>
              <w:rPr>
                <w:rFonts w:hint="eastAsia" w:ascii="宋体" w:hAnsi="宋体" w:eastAsia="宋体" w:cs="宋体"/>
                <w:color w:val="000000"/>
              </w:rPr>
              <w:t>2.组织推荐责任：按照评选推荐条件、程序、名额组织评选推荐工作，在本地组织公示。</w:t>
            </w:r>
          </w:p>
          <w:p>
            <w:pPr>
              <w:jc w:val="center"/>
              <w:rPr>
                <w:rFonts w:hint="eastAsia" w:ascii="宋体" w:hAnsi="宋体" w:eastAsia="宋体" w:cs="宋体"/>
                <w:color w:val="000000"/>
              </w:rPr>
            </w:pPr>
            <w:r>
              <w:rPr>
                <w:rFonts w:hint="eastAsia" w:ascii="宋体" w:hAnsi="宋体" w:eastAsia="宋体" w:cs="宋体"/>
                <w:color w:val="000000"/>
              </w:rPr>
              <w:t>3.审核公示责任：认真组织推荐材料初步审查、推荐对象审查；以评选表彰领导小组名义组织公示至少5个工作日。</w:t>
            </w:r>
          </w:p>
          <w:p>
            <w:pPr>
              <w:jc w:val="center"/>
              <w:rPr>
                <w:rFonts w:hint="eastAsia" w:ascii="宋体" w:hAnsi="宋体" w:eastAsia="宋体" w:cs="宋体"/>
                <w:color w:val="000000"/>
              </w:rPr>
            </w:pPr>
            <w:r>
              <w:rPr>
                <w:rFonts w:hint="eastAsia" w:ascii="宋体" w:hAnsi="宋体" w:eastAsia="宋体" w:cs="宋体"/>
                <w:color w:val="000000"/>
              </w:rPr>
              <w:t>4.奖励责任：按照程序，组织推荐、评选、公示后，报评选表彰工作领导小组审定，印发表彰文件、发放奖补资金。</w:t>
            </w:r>
          </w:p>
          <w:p>
            <w:pPr>
              <w:jc w:val="center"/>
              <w:rPr>
                <w:rFonts w:hint="eastAsia" w:ascii="宋体" w:hAnsi="宋体" w:eastAsia="宋体" w:cs="宋体"/>
                <w:color w:val="000000"/>
              </w:rPr>
            </w:pPr>
            <w:r>
              <w:rPr>
                <w:rFonts w:hint="eastAsia" w:ascii="宋体" w:hAnsi="宋体" w:eastAsia="宋体" w:cs="宋体"/>
                <w:color w:val="000000"/>
              </w:rPr>
              <w:t>5.其他责任：其他法律法规规章文件规定应履行的责任。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6"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追责情形</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监督电话</w:t>
            </w:r>
          </w:p>
        </w:tc>
        <w:tc>
          <w:tcPr>
            <w:tcW w:w="7692"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派驻纪检监察电话（0839--6280300）、12345</w:t>
            </w:r>
          </w:p>
        </w:tc>
      </w:tr>
    </w:tbl>
    <w:p>
      <w:pPr>
        <w:jc w:val="center"/>
        <w:rPr>
          <w:rFonts w:hint="eastAsia" w:ascii="宋体" w:hAnsi="宋体" w:eastAsia="宋体" w:cs="宋体"/>
          <w:color w:val="000000"/>
        </w:rPr>
      </w:pPr>
    </w:p>
    <w:p>
      <w:pPr>
        <w:jc w:val="center"/>
        <w:rPr>
          <w:rFonts w:hint="eastAsia" w:ascii="宋体" w:hAnsi="宋体" w:eastAsia="宋体" w:cs="宋体"/>
          <w:color w:val="000000"/>
        </w:rPr>
      </w:pPr>
    </w:p>
    <w:p>
      <w:pPr>
        <w:jc w:val="center"/>
        <w:rPr>
          <w:rFonts w:hint="eastAsia" w:ascii="宋体" w:hAnsi="宋体" w:eastAsia="宋体" w:cs="宋体"/>
          <w:color w:val="000000"/>
          <w:lang w:eastAsia="zh-CN"/>
        </w:rPr>
      </w:pPr>
    </w:p>
    <w:p>
      <w:pPr>
        <w:jc w:val="both"/>
        <w:rPr>
          <w:rFonts w:hint="default" w:ascii="宋体" w:hAnsi="宋体" w:eastAsia="宋体" w:cs="宋体"/>
          <w:color w:val="000000"/>
          <w:lang w:val="en-US" w:eastAsia="zh-CN"/>
        </w:rPr>
      </w:pPr>
      <w:r>
        <w:rPr>
          <w:rFonts w:hint="eastAsia" w:ascii="宋体" w:hAnsi="宋体" w:eastAsia="宋体" w:cs="宋体"/>
          <w:color w:val="000000"/>
          <w:lang w:eastAsia="zh-CN"/>
        </w:rPr>
        <w:t>表</w:t>
      </w:r>
      <w:r>
        <w:rPr>
          <w:rFonts w:hint="eastAsia" w:ascii="宋体" w:hAnsi="宋体" w:eastAsia="宋体" w:cs="宋体"/>
          <w:color w:val="000000"/>
          <w:lang w:val="en-US" w:eastAsia="zh-CN"/>
        </w:rPr>
        <w:t>2-33</w:t>
      </w:r>
    </w:p>
    <w:tbl>
      <w:tblPr>
        <w:tblStyle w:val="6"/>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3" w:hRule="atLeast"/>
        </w:trPr>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序号</w:t>
            </w:r>
          </w:p>
        </w:tc>
        <w:tc>
          <w:tcPr>
            <w:tcW w:w="7692" w:type="dxa"/>
            <w:noWrap w:val="0"/>
            <w:vAlign w:val="center"/>
          </w:tcPr>
          <w:p>
            <w:pPr>
              <w:jc w:val="center"/>
              <w:rPr>
                <w:rFonts w:hint="default" w:ascii="宋体" w:hAnsi="宋体" w:eastAsia="宋体" w:cs="宋体"/>
                <w:color w:val="000000"/>
                <w:lang w:val="en-US" w:eastAsia="zh-CN"/>
              </w:rPr>
            </w:pPr>
            <w:r>
              <w:rPr>
                <w:rFonts w:hint="eastAsia" w:ascii="宋体" w:hAnsi="宋体" w:eastAsia="宋体" w:cs="宋体"/>
                <w:color w:val="000000"/>
                <w:lang w:val="en-US" w:eastAsia="zh-CN"/>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3"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权力类型</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行政奖励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权力名称</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对环境保护工作有重要</w:t>
            </w:r>
            <w:r>
              <w:rPr>
                <w:rFonts w:hint="default" w:ascii="宋体" w:hAnsi="宋体" w:eastAsia="宋体" w:cs="宋体"/>
                <w:color w:val="000000"/>
                <w:lang w:val="en-US" w:eastAsia="zh-CN"/>
              </w:rPr>
              <w:t>推动作用的信访人的表扬或者奖励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2" w:hRule="atLeast"/>
        </w:trPr>
        <w:tc>
          <w:tcPr>
            <w:tcW w:w="1368"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eastAsia="zh-CN"/>
              </w:rPr>
              <w:t>权力主体</w:t>
            </w:r>
          </w:p>
        </w:tc>
        <w:tc>
          <w:tcPr>
            <w:tcW w:w="7692" w:type="dxa"/>
            <w:noWrap w:val="0"/>
            <w:vAlign w:val="center"/>
          </w:tcPr>
          <w:p>
            <w:pPr>
              <w:jc w:val="center"/>
              <w:rPr>
                <w:rFonts w:hint="default" w:ascii="宋体" w:hAnsi="宋体" w:eastAsia="宋体" w:cs="宋体"/>
                <w:color w:val="000000"/>
                <w:lang w:eastAsia="zh-CN"/>
              </w:rPr>
            </w:pPr>
            <w:r>
              <w:rPr>
                <w:rFonts w:hint="eastAsia" w:ascii="宋体" w:hAnsi="宋体" w:eastAsia="宋体" w:cs="宋体"/>
                <w:color w:val="000000"/>
                <w:lang w:val="en-US" w:eastAsia="zh-CN"/>
              </w:rPr>
              <w:t>青牛镇人民政府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trPr>
        <w:tc>
          <w:tcPr>
            <w:tcW w:w="1368"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eastAsia="zh-CN"/>
              </w:rPr>
              <w:t>权力来源</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eastAsia="zh-CN"/>
              </w:rPr>
              <w:sym w:font="Wingdings 2" w:char="00A3"/>
            </w:r>
            <w:r>
              <w:rPr>
                <w:rFonts w:hint="eastAsia" w:ascii="宋体" w:hAnsi="宋体" w:eastAsia="宋体" w:cs="宋体"/>
                <w:color w:val="000000"/>
                <w:lang w:eastAsia="zh-CN"/>
              </w:rPr>
              <w:t>法定</w:t>
            </w:r>
            <w:r>
              <w:rPr>
                <w:rFonts w:hint="eastAsia" w:ascii="宋体" w:hAnsi="宋体" w:eastAsia="宋体" w:cs="宋体"/>
                <w:color w:val="000000"/>
                <w:lang w:val="en-US" w:eastAsia="zh-CN"/>
              </w:rPr>
              <w:t xml:space="preserve">                </w:t>
            </w:r>
            <w:r>
              <w:rPr>
                <w:rFonts w:hint="eastAsia" w:ascii="宋体" w:hAnsi="宋体" w:eastAsia="宋体" w:cs="宋体"/>
                <w:color w:val="000000"/>
                <w:lang w:val="en-US" w:eastAsia="zh-CN"/>
              </w:rPr>
              <w:sym w:font="Wingdings 2" w:char="0052"/>
            </w:r>
            <w:r>
              <w:rPr>
                <w:rFonts w:hint="eastAsia" w:ascii="宋体" w:hAnsi="宋体" w:eastAsia="宋体" w:cs="宋体"/>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3" w:hRule="atLeast"/>
        </w:trPr>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设定依据</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环境信访办法》第七条“信访人检举、揭发污染环境、破坏生态的违法行为或者提出的建议、意见，对环境保护工作有重要推动作用的，环境保护行政主管部门应当给予表扬或者奖励。对在环境信访工作中做出优异成绩的单位或个人，由同级或上级环境保护行政主管部门给予表彰或者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责任主体</w:t>
            </w:r>
          </w:p>
        </w:tc>
        <w:tc>
          <w:tcPr>
            <w:tcW w:w="7692"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党政综合与乡村振兴办公室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70"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责任事项</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1.制定方案责任：在广泛征求意见的基础上，科学合理制定表彰方案。</w:t>
            </w:r>
          </w:p>
          <w:p>
            <w:pPr>
              <w:jc w:val="center"/>
              <w:rPr>
                <w:rFonts w:hint="eastAsia" w:ascii="宋体" w:hAnsi="宋体" w:eastAsia="宋体" w:cs="宋体"/>
                <w:color w:val="000000"/>
              </w:rPr>
            </w:pPr>
            <w:r>
              <w:rPr>
                <w:rFonts w:hint="eastAsia" w:ascii="宋体" w:hAnsi="宋体" w:eastAsia="宋体" w:cs="宋体"/>
                <w:color w:val="000000"/>
              </w:rPr>
              <w:t>2.组织推荐责任：按照评选推荐条件、程序、名额组织评选推荐工作，在本地组织公示。</w:t>
            </w:r>
          </w:p>
          <w:p>
            <w:pPr>
              <w:jc w:val="center"/>
              <w:rPr>
                <w:rFonts w:hint="eastAsia" w:ascii="宋体" w:hAnsi="宋体" w:eastAsia="宋体" w:cs="宋体"/>
                <w:color w:val="000000"/>
              </w:rPr>
            </w:pPr>
            <w:r>
              <w:rPr>
                <w:rFonts w:hint="eastAsia" w:ascii="宋体" w:hAnsi="宋体" w:eastAsia="宋体" w:cs="宋体"/>
                <w:color w:val="000000"/>
              </w:rPr>
              <w:t>3.审核公示责任：认真组织推荐材料初步审查、推荐对象审查；以评选表彰领导小组名义组织公示至少5个工作日。</w:t>
            </w:r>
          </w:p>
          <w:p>
            <w:pPr>
              <w:jc w:val="center"/>
              <w:rPr>
                <w:rFonts w:hint="eastAsia" w:ascii="宋体" w:hAnsi="宋体" w:eastAsia="宋体" w:cs="宋体"/>
                <w:color w:val="000000"/>
              </w:rPr>
            </w:pPr>
            <w:r>
              <w:rPr>
                <w:rFonts w:hint="eastAsia" w:ascii="宋体" w:hAnsi="宋体" w:eastAsia="宋体" w:cs="宋体"/>
                <w:color w:val="000000"/>
              </w:rPr>
              <w:t>4.奖励责任：按照程序，组织推荐、评选、公示后，报评选表彰工作领导小组审定，印发表彰文件、发放奖补资金。</w:t>
            </w:r>
          </w:p>
          <w:p>
            <w:pPr>
              <w:jc w:val="center"/>
              <w:rPr>
                <w:rFonts w:hint="eastAsia" w:ascii="宋体" w:hAnsi="宋体" w:eastAsia="宋体" w:cs="宋体"/>
                <w:color w:val="000000"/>
              </w:rPr>
            </w:pPr>
            <w:r>
              <w:rPr>
                <w:rFonts w:hint="eastAsia" w:ascii="宋体" w:hAnsi="宋体" w:eastAsia="宋体" w:cs="宋体"/>
                <w:color w:val="000000"/>
              </w:rPr>
              <w:t>5.其他责任：其他法律法规规章文件规定应履行的责任。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6"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追责情形</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监督电话</w:t>
            </w:r>
          </w:p>
        </w:tc>
        <w:tc>
          <w:tcPr>
            <w:tcW w:w="7692"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派驻纪检监察电话（0839--6280300）、12345</w:t>
            </w:r>
          </w:p>
        </w:tc>
      </w:tr>
    </w:tbl>
    <w:p>
      <w:pPr>
        <w:jc w:val="center"/>
        <w:rPr>
          <w:rFonts w:hint="eastAsia" w:ascii="宋体" w:hAnsi="宋体" w:eastAsia="宋体" w:cs="宋体"/>
          <w:color w:val="000000"/>
          <w:lang w:val="en-US" w:eastAsia="zh-CN"/>
        </w:rPr>
      </w:pPr>
    </w:p>
    <w:p>
      <w:pPr>
        <w:jc w:val="center"/>
        <w:rPr>
          <w:rFonts w:hint="default" w:ascii="宋体" w:hAnsi="宋体" w:eastAsia="宋体" w:cs="宋体"/>
          <w:color w:val="000000"/>
          <w:lang w:val="en-US" w:eastAsia="zh-CN"/>
        </w:rPr>
      </w:pPr>
    </w:p>
    <w:p>
      <w:pPr>
        <w:jc w:val="both"/>
        <w:rPr>
          <w:rFonts w:hint="default" w:ascii="宋体" w:hAnsi="宋体" w:eastAsia="宋体" w:cs="宋体"/>
          <w:color w:val="000000"/>
          <w:lang w:val="en-US" w:eastAsia="zh-CN"/>
        </w:rPr>
      </w:pPr>
      <w:r>
        <w:rPr>
          <w:rFonts w:hint="eastAsia" w:ascii="宋体" w:hAnsi="宋体" w:eastAsia="宋体" w:cs="宋体"/>
          <w:color w:val="000000"/>
        </w:rPr>
        <w:t>表2-</w:t>
      </w:r>
      <w:r>
        <w:rPr>
          <w:rFonts w:hint="eastAsia" w:ascii="宋体" w:hAnsi="宋体" w:eastAsia="宋体" w:cs="宋体"/>
          <w:color w:val="000000"/>
          <w:lang w:val="en-US" w:eastAsia="zh-CN"/>
        </w:rPr>
        <w:t>34</w:t>
      </w:r>
    </w:p>
    <w:tbl>
      <w:tblPr>
        <w:tblStyle w:val="6"/>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序号</w:t>
            </w:r>
          </w:p>
        </w:tc>
        <w:tc>
          <w:tcPr>
            <w:tcW w:w="7692" w:type="dxa"/>
            <w:noWrap w:val="0"/>
            <w:vAlign w:val="center"/>
          </w:tcPr>
          <w:p>
            <w:pPr>
              <w:jc w:val="center"/>
              <w:rPr>
                <w:rFonts w:hint="default" w:ascii="宋体" w:hAnsi="宋体" w:eastAsia="宋体" w:cs="宋体"/>
                <w:color w:val="000000"/>
                <w:lang w:val="en-US" w:eastAsia="zh-CN"/>
              </w:rPr>
            </w:pPr>
            <w:r>
              <w:rPr>
                <w:rFonts w:hint="eastAsia" w:ascii="宋体" w:hAnsi="宋体" w:eastAsia="宋体" w:cs="宋体"/>
                <w:color w:val="000000"/>
                <w:lang w:val="en-US" w:eastAsia="zh-CN"/>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权力类型</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行政奖励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atLeast"/>
        </w:trPr>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权力名称</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对举报违反食品安全规定的行为进行奖励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trPr>
        <w:tc>
          <w:tcPr>
            <w:tcW w:w="1368"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eastAsia="zh-CN"/>
              </w:rPr>
              <w:t>权力主体</w:t>
            </w:r>
          </w:p>
        </w:tc>
        <w:tc>
          <w:tcPr>
            <w:tcW w:w="7692" w:type="dxa"/>
            <w:noWrap w:val="0"/>
            <w:vAlign w:val="center"/>
          </w:tcPr>
          <w:p>
            <w:pPr>
              <w:jc w:val="center"/>
              <w:rPr>
                <w:rFonts w:hint="default" w:ascii="宋体" w:hAnsi="宋体" w:eastAsia="宋体" w:cs="宋体"/>
                <w:color w:val="000000"/>
                <w:lang w:eastAsia="zh-CN"/>
              </w:rPr>
            </w:pPr>
            <w:r>
              <w:rPr>
                <w:rFonts w:hint="eastAsia" w:ascii="宋体" w:hAnsi="宋体" w:eastAsia="宋体" w:cs="宋体"/>
                <w:color w:val="000000"/>
                <w:lang w:val="en-US" w:eastAsia="zh-CN"/>
              </w:rPr>
              <w:t>青牛镇人民政府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368"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eastAsia="zh-CN"/>
              </w:rPr>
              <w:t>权力来源</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eastAsia="zh-CN"/>
              </w:rPr>
              <w:sym w:font="Wingdings 2" w:char="00A3"/>
            </w:r>
            <w:r>
              <w:rPr>
                <w:rFonts w:hint="eastAsia" w:ascii="宋体" w:hAnsi="宋体" w:eastAsia="宋体" w:cs="宋体"/>
                <w:color w:val="000000"/>
                <w:lang w:eastAsia="zh-CN"/>
              </w:rPr>
              <w:t>法定</w:t>
            </w:r>
            <w:r>
              <w:rPr>
                <w:rFonts w:hint="eastAsia" w:ascii="宋体" w:hAnsi="宋体" w:eastAsia="宋体" w:cs="宋体"/>
                <w:color w:val="000000"/>
                <w:lang w:val="en-US" w:eastAsia="zh-CN"/>
              </w:rPr>
              <w:t xml:space="preserve">                </w:t>
            </w:r>
            <w:r>
              <w:rPr>
                <w:rFonts w:hint="eastAsia" w:ascii="宋体" w:hAnsi="宋体" w:eastAsia="宋体" w:cs="宋体"/>
                <w:color w:val="000000"/>
                <w:lang w:val="en-US" w:eastAsia="zh-CN"/>
              </w:rPr>
              <w:sym w:font="Wingdings 2" w:char="0052"/>
            </w:r>
            <w:r>
              <w:rPr>
                <w:rFonts w:hint="eastAsia" w:ascii="宋体" w:hAnsi="宋体" w:eastAsia="宋体" w:cs="宋体"/>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35" w:hRule="atLeast"/>
        </w:trPr>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设定依据</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国务院关于加强食品等产品安全监督管理的特别规定》第十九条“任何组织或者个人对违反本规定的行为有权举报。接到举报的部门应当为举报人保密。举报经调查属实的，受理举报的部门应当给予举报人奖励。农业、卫生、质检、商务、工商、药品等监督管理部门应当公布本单位的电子邮件地址或者举报电话；对接到的举报，应当及时、完整地进行记录并妥善保存。举报的事项属于本部门职责的，应当受理，并依法进行核实、处理、答复；不属于本部门职责的，应当转交有权处理的部门，并告知举报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责任主体</w:t>
            </w:r>
          </w:p>
        </w:tc>
        <w:tc>
          <w:tcPr>
            <w:tcW w:w="7692"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社会事务办公室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32"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责任事项</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1.制定方案责任：在广泛征求意见的基础上，科学合理制定奖励方案。</w:t>
            </w:r>
          </w:p>
          <w:p>
            <w:pPr>
              <w:jc w:val="center"/>
              <w:rPr>
                <w:rFonts w:hint="eastAsia" w:ascii="宋体" w:hAnsi="宋体" w:eastAsia="宋体" w:cs="宋体"/>
                <w:color w:val="000000"/>
              </w:rPr>
            </w:pPr>
            <w:r>
              <w:rPr>
                <w:rFonts w:hint="eastAsia" w:ascii="宋体" w:hAnsi="宋体" w:eastAsia="宋体" w:cs="宋体"/>
                <w:color w:val="000000"/>
              </w:rPr>
              <w:t>2.组织推荐责任：按照评选推荐条件、程序、名额组织评选推荐工作，在本地组织公示。</w:t>
            </w:r>
          </w:p>
          <w:p>
            <w:pPr>
              <w:jc w:val="center"/>
              <w:rPr>
                <w:rFonts w:hint="eastAsia" w:ascii="宋体" w:hAnsi="宋体" w:eastAsia="宋体" w:cs="宋体"/>
                <w:color w:val="000000"/>
              </w:rPr>
            </w:pPr>
            <w:r>
              <w:rPr>
                <w:rFonts w:hint="eastAsia" w:ascii="宋体" w:hAnsi="宋体" w:eastAsia="宋体" w:cs="宋体"/>
                <w:color w:val="000000"/>
              </w:rPr>
              <w:t>3.审核公示责任：认真组织推荐材料初步审查、推荐对象审查；以评选领导小组名义组织公示至少5个工作日。</w:t>
            </w:r>
          </w:p>
          <w:p>
            <w:pPr>
              <w:jc w:val="center"/>
              <w:rPr>
                <w:rFonts w:hint="eastAsia" w:ascii="宋体" w:hAnsi="宋体" w:eastAsia="宋体" w:cs="宋体"/>
                <w:color w:val="000000"/>
              </w:rPr>
            </w:pPr>
            <w:r>
              <w:rPr>
                <w:rFonts w:hint="eastAsia" w:ascii="宋体" w:hAnsi="宋体" w:eastAsia="宋体" w:cs="宋体"/>
                <w:color w:val="000000"/>
              </w:rPr>
              <w:t>4.奖励责任：按照程序，组织推荐、评选、公示后，报评选工作领导小组审定，印发奖励文件、发放奖励资金。</w:t>
            </w:r>
          </w:p>
          <w:p>
            <w:pPr>
              <w:jc w:val="center"/>
              <w:rPr>
                <w:rFonts w:hint="eastAsia" w:ascii="宋体" w:hAnsi="宋体" w:eastAsia="宋体" w:cs="宋体"/>
                <w:color w:val="000000"/>
              </w:rPr>
            </w:pPr>
            <w:r>
              <w:rPr>
                <w:rFonts w:hint="eastAsia" w:ascii="宋体" w:hAnsi="宋体" w:eastAsia="宋体" w:cs="宋体"/>
                <w:color w:val="000000"/>
              </w:rPr>
              <w:t>5.其他责任：其他法律法规规章文件规定应履行的责任。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9"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追责情形</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监督电话</w:t>
            </w:r>
          </w:p>
        </w:tc>
        <w:tc>
          <w:tcPr>
            <w:tcW w:w="7692"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派驻纪检监察电话（0839--6280300）、12345</w:t>
            </w:r>
          </w:p>
        </w:tc>
      </w:tr>
    </w:tbl>
    <w:p>
      <w:pPr>
        <w:jc w:val="center"/>
        <w:rPr>
          <w:rFonts w:hint="eastAsia" w:ascii="宋体" w:hAnsi="宋体" w:eastAsia="宋体" w:cs="宋体"/>
          <w:color w:val="000000"/>
        </w:rPr>
      </w:pPr>
    </w:p>
    <w:p>
      <w:pPr>
        <w:jc w:val="both"/>
        <w:rPr>
          <w:rFonts w:hint="eastAsia" w:ascii="宋体" w:hAnsi="宋体" w:eastAsia="宋体" w:cs="宋体"/>
          <w:color w:val="000000"/>
        </w:rPr>
      </w:pPr>
    </w:p>
    <w:p>
      <w:pPr>
        <w:jc w:val="both"/>
        <w:rPr>
          <w:rFonts w:hint="default" w:ascii="宋体" w:hAnsi="宋体" w:eastAsia="宋体" w:cs="宋体"/>
          <w:color w:val="000000"/>
          <w:lang w:val="en-US" w:eastAsia="zh-CN"/>
        </w:rPr>
      </w:pPr>
      <w:r>
        <w:rPr>
          <w:rFonts w:hint="eastAsia" w:ascii="宋体" w:hAnsi="宋体" w:eastAsia="宋体" w:cs="宋体"/>
          <w:color w:val="000000"/>
        </w:rPr>
        <w:t>表2-</w:t>
      </w:r>
      <w:r>
        <w:rPr>
          <w:rFonts w:hint="eastAsia" w:ascii="宋体" w:hAnsi="宋体" w:eastAsia="宋体" w:cs="宋体"/>
          <w:color w:val="000000"/>
          <w:lang w:val="en-US" w:eastAsia="zh-CN"/>
        </w:rPr>
        <w:t>35</w:t>
      </w:r>
    </w:p>
    <w:tbl>
      <w:tblPr>
        <w:tblStyle w:val="6"/>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序号</w:t>
            </w:r>
          </w:p>
        </w:tc>
        <w:tc>
          <w:tcPr>
            <w:tcW w:w="7692" w:type="dxa"/>
            <w:noWrap w:val="0"/>
            <w:vAlign w:val="center"/>
          </w:tcPr>
          <w:p>
            <w:pPr>
              <w:jc w:val="center"/>
              <w:rPr>
                <w:rFonts w:hint="default" w:ascii="宋体" w:hAnsi="宋体" w:eastAsia="宋体" w:cs="宋体"/>
                <w:color w:val="000000"/>
                <w:lang w:val="en-US" w:eastAsia="zh-CN"/>
              </w:rPr>
            </w:pPr>
            <w:r>
              <w:rPr>
                <w:rFonts w:hint="eastAsia" w:ascii="宋体" w:hAnsi="宋体" w:eastAsia="宋体" w:cs="宋体"/>
                <w:color w:val="000000"/>
                <w:lang w:val="en-US" w:eastAsia="zh-CN"/>
              </w:rPr>
              <w:t>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权力类型</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行政奖励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trPr>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权力名称</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对应急预案管理工作中做出显著成绩的单位和人员给予奖励（不含表彰）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1368"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eastAsia="zh-CN"/>
              </w:rPr>
              <w:t>权力主体</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青牛镇人民政府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trPr>
        <w:tc>
          <w:tcPr>
            <w:tcW w:w="1368"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eastAsia="zh-CN"/>
              </w:rPr>
              <w:t>权力来源</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eastAsia="zh-CN"/>
              </w:rPr>
              <w:sym w:font="Wingdings 2" w:char="00A3"/>
            </w:r>
            <w:r>
              <w:rPr>
                <w:rFonts w:hint="eastAsia" w:ascii="宋体" w:hAnsi="宋体" w:eastAsia="宋体" w:cs="宋体"/>
                <w:color w:val="000000"/>
                <w:lang w:eastAsia="zh-CN"/>
              </w:rPr>
              <w:t>法定</w:t>
            </w:r>
            <w:r>
              <w:rPr>
                <w:rFonts w:hint="eastAsia" w:ascii="宋体" w:hAnsi="宋体" w:eastAsia="宋体" w:cs="宋体"/>
                <w:color w:val="000000"/>
                <w:lang w:val="en-US" w:eastAsia="zh-CN"/>
              </w:rPr>
              <w:t xml:space="preserve">                </w:t>
            </w:r>
            <w:r>
              <w:rPr>
                <w:rFonts w:hint="eastAsia" w:ascii="宋体" w:hAnsi="宋体" w:eastAsia="宋体" w:cs="宋体"/>
                <w:color w:val="000000"/>
                <w:lang w:val="en-US" w:eastAsia="zh-CN"/>
              </w:rPr>
              <w:sym w:font="Wingdings 2" w:char="0052"/>
            </w:r>
            <w:r>
              <w:rPr>
                <w:rFonts w:hint="eastAsia" w:ascii="宋体" w:hAnsi="宋体" w:eastAsia="宋体" w:cs="宋体"/>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5" w:hRule="atLeast"/>
        </w:trPr>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设定依据</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《生产安全事故应急预案管理办法》第四十三条“对于在应急预案管理工作中做出显著成绩的单位和人员，各级人民政府应急管理部门、生产经营单位可以给予表彰和奖励。”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2"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责任主体</w:t>
            </w:r>
          </w:p>
        </w:tc>
        <w:tc>
          <w:tcPr>
            <w:tcW w:w="7692" w:type="dxa"/>
            <w:noWrap w:val="0"/>
            <w:vAlign w:val="center"/>
          </w:tcPr>
          <w:p>
            <w:pPr>
              <w:jc w:val="center"/>
              <w:rPr>
                <w:rFonts w:hint="default" w:ascii="宋体" w:hAnsi="宋体" w:eastAsia="宋体" w:cs="宋体"/>
                <w:color w:val="000000"/>
                <w:lang w:eastAsia="zh-CN"/>
              </w:rPr>
            </w:pPr>
            <w:r>
              <w:rPr>
                <w:rFonts w:hint="default" w:ascii="宋体" w:hAnsi="宋体" w:eastAsia="宋体" w:cs="宋体"/>
                <w:color w:val="000000"/>
                <w:lang w:eastAsia="zh-CN"/>
              </w:rPr>
              <w:t>社会治理工作办公室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13"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责任事项</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1.制定方案责任：在广泛征求意见的基础上，科学合理制定奖励方案。</w:t>
            </w:r>
          </w:p>
          <w:p>
            <w:pPr>
              <w:jc w:val="center"/>
              <w:rPr>
                <w:rFonts w:hint="eastAsia" w:ascii="宋体" w:hAnsi="宋体" w:eastAsia="宋体" w:cs="宋体"/>
                <w:color w:val="000000"/>
              </w:rPr>
            </w:pPr>
            <w:r>
              <w:rPr>
                <w:rFonts w:hint="eastAsia" w:ascii="宋体" w:hAnsi="宋体" w:eastAsia="宋体" w:cs="宋体"/>
                <w:color w:val="000000"/>
              </w:rPr>
              <w:t>2.组织推荐责任：按照评选推荐条件、程序、名额组织评选推荐工作，在本地组织公示。</w:t>
            </w:r>
          </w:p>
          <w:p>
            <w:pPr>
              <w:jc w:val="center"/>
              <w:rPr>
                <w:rFonts w:hint="eastAsia" w:ascii="宋体" w:hAnsi="宋体" w:eastAsia="宋体" w:cs="宋体"/>
                <w:color w:val="000000"/>
              </w:rPr>
            </w:pPr>
            <w:r>
              <w:rPr>
                <w:rFonts w:hint="eastAsia" w:ascii="宋体" w:hAnsi="宋体" w:eastAsia="宋体" w:cs="宋体"/>
                <w:color w:val="000000"/>
              </w:rPr>
              <w:t>3.审核公示责任：认真组织推荐材料初步审查、推荐对象审查；以评选领导小组名义组织公示至少5个工作日。</w:t>
            </w:r>
          </w:p>
          <w:p>
            <w:pPr>
              <w:jc w:val="center"/>
              <w:rPr>
                <w:rFonts w:hint="eastAsia" w:ascii="宋体" w:hAnsi="宋体" w:eastAsia="宋体" w:cs="宋体"/>
                <w:color w:val="000000"/>
              </w:rPr>
            </w:pPr>
            <w:r>
              <w:rPr>
                <w:rFonts w:hint="eastAsia" w:ascii="宋体" w:hAnsi="宋体" w:eastAsia="宋体" w:cs="宋体"/>
                <w:color w:val="000000"/>
              </w:rPr>
              <w:t>4.奖励责任：按照程序，组织推荐、评选、公示后，报评选工作领导小组审定，印发奖励文件、发放奖励资金。</w:t>
            </w:r>
          </w:p>
          <w:p>
            <w:pPr>
              <w:jc w:val="center"/>
              <w:rPr>
                <w:rFonts w:hint="eastAsia" w:ascii="宋体" w:hAnsi="宋体" w:eastAsia="宋体" w:cs="宋体"/>
                <w:color w:val="000000"/>
              </w:rPr>
            </w:pPr>
            <w:r>
              <w:rPr>
                <w:rFonts w:hint="eastAsia" w:ascii="宋体" w:hAnsi="宋体" w:eastAsia="宋体" w:cs="宋体"/>
                <w:color w:val="000000"/>
              </w:rPr>
              <w:t>5.其他责任：其他法律法规规章文件规定应履行的责任。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4"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追责情形</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监督电话</w:t>
            </w:r>
          </w:p>
        </w:tc>
        <w:tc>
          <w:tcPr>
            <w:tcW w:w="7692"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派驻纪检监察电话（0839--6280300）、12345</w:t>
            </w:r>
          </w:p>
        </w:tc>
      </w:tr>
    </w:tbl>
    <w:p>
      <w:pPr>
        <w:jc w:val="center"/>
        <w:rPr>
          <w:rFonts w:hint="eastAsia" w:ascii="宋体" w:hAnsi="宋体" w:eastAsia="宋体" w:cs="宋体"/>
          <w:color w:val="000000"/>
        </w:rPr>
      </w:pPr>
    </w:p>
    <w:p>
      <w:pPr>
        <w:jc w:val="center"/>
        <w:rPr>
          <w:rFonts w:hint="eastAsia" w:ascii="宋体" w:hAnsi="宋体" w:eastAsia="宋体" w:cs="宋体"/>
          <w:color w:val="000000"/>
        </w:rPr>
      </w:pPr>
    </w:p>
    <w:p>
      <w:pPr>
        <w:jc w:val="both"/>
        <w:rPr>
          <w:rFonts w:hint="default" w:ascii="宋体" w:hAnsi="宋体" w:eastAsia="宋体" w:cs="宋体"/>
          <w:color w:val="000000"/>
          <w:lang w:val="en-US" w:eastAsia="zh-CN"/>
        </w:rPr>
      </w:pPr>
      <w:r>
        <w:rPr>
          <w:rFonts w:hint="eastAsia" w:ascii="宋体" w:hAnsi="宋体" w:eastAsia="宋体" w:cs="宋体"/>
          <w:color w:val="000000"/>
        </w:rPr>
        <w:t>表2-</w:t>
      </w:r>
      <w:r>
        <w:rPr>
          <w:rFonts w:hint="eastAsia" w:ascii="宋体" w:hAnsi="宋体" w:eastAsia="宋体" w:cs="宋体"/>
          <w:color w:val="000000"/>
          <w:lang w:val="en-US" w:eastAsia="zh-CN"/>
        </w:rPr>
        <w:t>36</w:t>
      </w:r>
    </w:p>
    <w:tbl>
      <w:tblPr>
        <w:tblStyle w:val="6"/>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序号</w:t>
            </w:r>
          </w:p>
        </w:tc>
        <w:tc>
          <w:tcPr>
            <w:tcW w:w="7692" w:type="dxa"/>
            <w:noWrap w:val="0"/>
            <w:vAlign w:val="center"/>
          </w:tcPr>
          <w:p>
            <w:pPr>
              <w:jc w:val="center"/>
              <w:rPr>
                <w:rFonts w:hint="default" w:ascii="宋体" w:hAnsi="宋体" w:eastAsia="宋体" w:cs="宋体"/>
                <w:color w:val="000000"/>
                <w:lang w:val="en-US" w:eastAsia="zh-CN"/>
              </w:rPr>
            </w:pPr>
            <w:r>
              <w:rPr>
                <w:rFonts w:hint="eastAsia" w:ascii="宋体" w:hAnsi="宋体" w:eastAsia="宋体" w:cs="宋体"/>
                <w:color w:val="000000"/>
                <w:lang w:val="en-US" w:eastAsia="zh-CN"/>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权力类型</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行政奖励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7" w:hRule="atLeast"/>
        </w:trPr>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权力名称</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对在森林病虫害防治工作中做出突出成绩的单位和个人给予奖励（不含表彰）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trPr>
        <w:tc>
          <w:tcPr>
            <w:tcW w:w="1368"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eastAsia="zh-CN"/>
              </w:rPr>
              <w:t>权力主体</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青牛镇人民政府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trPr>
        <w:tc>
          <w:tcPr>
            <w:tcW w:w="1368"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eastAsia="zh-CN"/>
              </w:rPr>
              <w:t>权力来源</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eastAsia="zh-CN"/>
              </w:rPr>
              <w:sym w:font="Wingdings 2" w:char="00A3"/>
            </w:r>
            <w:r>
              <w:rPr>
                <w:rFonts w:hint="eastAsia" w:ascii="宋体" w:hAnsi="宋体" w:eastAsia="宋体" w:cs="宋体"/>
                <w:color w:val="000000"/>
                <w:lang w:eastAsia="zh-CN"/>
              </w:rPr>
              <w:t>法定</w:t>
            </w:r>
            <w:r>
              <w:rPr>
                <w:rFonts w:hint="eastAsia" w:ascii="宋体" w:hAnsi="宋体" w:eastAsia="宋体" w:cs="宋体"/>
                <w:color w:val="000000"/>
                <w:lang w:val="en-US" w:eastAsia="zh-CN"/>
              </w:rPr>
              <w:t xml:space="preserve">                </w:t>
            </w:r>
            <w:r>
              <w:rPr>
                <w:rFonts w:hint="eastAsia" w:ascii="宋体" w:hAnsi="宋体" w:eastAsia="宋体" w:cs="宋体"/>
                <w:color w:val="000000"/>
                <w:lang w:val="en-US" w:eastAsia="zh-CN"/>
              </w:rPr>
              <w:sym w:font="Wingdings 2" w:char="0052"/>
            </w:r>
            <w:r>
              <w:rPr>
                <w:rFonts w:hint="eastAsia" w:ascii="宋体" w:hAnsi="宋体" w:eastAsia="宋体" w:cs="宋体"/>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35" w:hRule="atLeast"/>
        </w:trPr>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设定依据</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森林病虫害防治条例》第二十一条“有下列成绩之一的单位和个人，由人民政府或者林业主管部门给予奖励：（一）严格执行森林病虫害防治法规，预防和除治措施得力，在本地区或者经营区域内，连续五年没有发生森林病虫害的；（二）预报病情、虫情及时准确，并提出防治森林病虫害的合理化建议，被有关部门采纳，获得显著效益的；（三）在森林病虫害防治科学研究中取得成果或者在应用推广科研成果中获得重大效益的；（四）在林业基层单位连续从事森林病虫害防治工作满十年，工作成绩较好的；（五）在森林病虫害防治工作中有其他显著成绩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责任主体</w:t>
            </w:r>
          </w:p>
        </w:tc>
        <w:tc>
          <w:tcPr>
            <w:tcW w:w="7692" w:type="dxa"/>
            <w:noWrap w:val="0"/>
            <w:vAlign w:val="center"/>
          </w:tcPr>
          <w:p>
            <w:pPr>
              <w:jc w:val="center"/>
              <w:rPr>
                <w:rFonts w:hint="default" w:ascii="宋体" w:hAnsi="宋体" w:eastAsia="宋体" w:cs="宋体"/>
                <w:color w:val="000000"/>
                <w:lang w:eastAsia="zh-CN"/>
              </w:rPr>
            </w:pPr>
            <w:r>
              <w:rPr>
                <w:rFonts w:hint="eastAsia" w:ascii="宋体" w:hAnsi="宋体" w:eastAsia="宋体" w:cs="宋体"/>
                <w:color w:val="000000"/>
                <w:lang w:eastAsia="zh-CN"/>
              </w:rPr>
              <w:t>社会事务办公室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22"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责任事项</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1.制定方案责任：在广泛征求意见的基础上，科学合理制定奖励方案。</w:t>
            </w:r>
          </w:p>
          <w:p>
            <w:pPr>
              <w:jc w:val="center"/>
              <w:rPr>
                <w:rFonts w:hint="eastAsia" w:ascii="宋体" w:hAnsi="宋体" w:eastAsia="宋体" w:cs="宋体"/>
                <w:color w:val="000000"/>
              </w:rPr>
            </w:pPr>
            <w:r>
              <w:rPr>
                <w:rFonts w:hint="eastAsia" w:ascii="宋体" w:hAnsi="宋体" w:eastAsia="宋体" w:cs="宋体"/>
                <w:color w:val="000000"/>
              </w:rPr>
              <w:t>2.组织推荐责任：按照评选推荐条件、程序、名额组织评选推荐工作，在本地组织公示。</w:t>
            </w:r>
          </w:p>
          <w:p>
            <w:pPr>
              <w:jc w:val="center"/>
              <w:rPr>
                <w:rFonts w:hint="eastAsia" w:ascii="宋体" w:hAnsi="宋体" w:eastAsia="宋体" w:cs="宋体"/>
                <w:color w:val="000000"/>
              </w:rPr>
            </w:pPr>
            <w:r>
              <w:rPr>
                <w:rFonts w:hint="eastAsia" w:ascii="宋体" w:hAnsi="宋体" w:eastAsia="宋体" w:cs="宋体"/>
                <w:color w:val="000000"/>
              </w:rPr>
              <w:t>3.审核公示责任：认真组织推荐材料初步审查、推荐对象审查；以评选领导小组名义组织公示至少5个工作日。</w:t>
            </w:r>
          </w:p>
          <w:p>
            <w:pPr>
              <w:jc w:val="center"/>
              <w:rPr>
                <w:rFonts w:hint="eastAsia" w:ascii="宋体" w:hAnsi="宋体" w:eastAsia="宋体" w:cs="宋体"/>
                <w:color w:val="000000"/>
              </w:rPr>
            </w:pPr>
            <w:r>
              <w:rPr>
                <w:rFonts w:hint="eastAsia" w:ascii="宋体" w:hAnsi="宋体" w:eastAsia="宋体" w:cs="宋体"/>
                <w:color w:val="000000"/>
              </w:rPr>
              <w:t>4.奖励责任：按照程序，组织推荐、评选、公示后，报评选工作领导小组审定，印发奖励文件、发放奖励资金。</w:t>
            </w:r>
          </w:p>
          <w:p>
            <w:pPr>
              <w:jc w:val="center"/>
              <w:rPr>
                <w:rFonts w:hint="eastAsia" w:ascii="宋体" w:hAnsi="宋体" w:eastAsia="宋体" w:cs="宋体"/>
                <w:color w:val="000000"/>
              </w:rPr>
            </w:pPr>
            <w:r>
              <w:rPr>
                <w:rFonts w:hint="eastAsia" w:ascii="宋体" w:hAnsi="宋体" w:eastAsia="宋体" w:cs="宋体"/>
                <w:color w:val="000000"/>
              </w:rPr>
              <w:t>5.其他责任：其他法律法规规章文件规定应履行的责任。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5"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追责情形</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7"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监督电话</w:t>
            </w:r>
          </w:p>
        </w:tc>
        <w:tc>
          <w:tcPr>
            <w:tcW w:w="7692"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派驻纪检监察电话（0839--6280300）、12345</w:t>
            </w:r>
          </w:p>
        </w:tc>
      </w:tr>
    </w:tbl>
    <w:p>
      <w:pPr>
        <w:jc w:val="center"/>
        <w:rPr>
          <w:rFonts w:hint="eastAsia" w:ascii="宋体" w:hAnsi="宋体" w:eastAsia="宋体" w:cs="宋体"/>
          <w:color w:val="000000"/>
        </w:rPr>
      </w:pPr>
    </w:p>
    <w:p>
      <w:pPr>
        <w:jc w:val="center"/>
        <w:rPr>
          <w:rFonts w:hint="eastAsia" w:ascii="宋体" w:hAnsi="宋体" w:eastAsia="宋体" w:cs="宋体"/>
          <w:color w:val="000000"/>
        </w:rPr>
      </w:pPr>
    </w:p>
    <w:p>
      <w:pPr>
        <w:jc w:val="both"/>
        <w:rPr>
          <w:rFonts w:hint="default" w:ascii="宋体" w:hAnsi="宋体" w:eastAsia="宋体" w:cs="宋体"/>
          <w:color w:val="000000"/>
          <w:lang w:val="en-US" w:eastAsia="zh-CN"/>
        </w:rPr>
      </w:pPr>
      <w:r>
        <w:rPr>
          <w:rFonts w:hint="eastAsia" w:ascii="宋体" w:hAnsi="宋体" w:eastAsia="宋体" w:cs="宋体"/>
          <w:color w:val="000000"/>
        </w:rPr>
        <w:t>表2-</w:t>
      </w:r>
      <w:r>
        <w:rPr>
          <w:rFonts w:hint="eastAsia" w:ascii="宋体" w:hAnsi="宋体" w:eastAsia="宋体" w:cs="宋体"/>
          <w:color w:val="000000"/>
          <w:lang w:val="en-US" w:eastAsia="zh-CN"/>
        </w:rPr>
        <w:t>37</w:t>
      </w:r>
    </w:p>
    <w:tbl>
      <w:tblPr>
        <w:tblStyle w:val="6"/>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7" w:hRule="atLeast"/>
        </w:trPr>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序号</w:t>
            </w:r>
          </w:p>
        </w:tc>
        <w:tc>
          <w:tcPr>
            <w:tcW w:w="7692" w:type="dxa"/>
            <w:noWrap w:val="0"/>
            <w:vAlign w:val="center"/>
          </w:tcPr>
          <w:p>
            <w:pPr>
              <w:jc w:val="center"/>
              <w:rPr>
                <w:rFonts w:hint="default" w:ascii="宋体" w:hAnsi="宋体" w:eastAsia="宋体" w:cs="宋体"/>
                <w:color w:val="000000"/>
                <w:lang w:val="en-US" w:eastAsia="zh-CN"/>
              </w:rPr>
            </w:pPr>
            <w:r>
              <w:rPr>
                <w:rFonts w:hint="eastAsia" w:ascii="宋体" w:hAnsi="宋体" w:eastAsia="宋体" w:cs="宋体"/>
                <w:color w:val="000000"/>
                <w:lang w:val="en-US" w:eastAsia="zh-CN"/>
              </w:rPr>
              <w:t>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权力类型</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行政奖励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trPr>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权力名称</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在森林防火工作中做出突出成绩或在扑救重大、特别重大森林火灾中表现突出的 单位和个人给予奖励（不含表彰）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trPr>
        <w:tc>
          <w:tcPr>
            <w:tcW w:w="1368"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eastAsia="zh-CN"/>
              </w:rPr>
              <w:t>权力主体</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青牛镇人民政府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trPr>
        <w:tc>
          <w:tcPr>
            <w:tcW w:w="1368"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eastAsia="zh-CN"/>
              </w:rPr>
              <w:t>权力来源</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eastAsia="zh-CN"/>
              </w:rPr>
              <w:sym w:font="Wingdings 2" w:char="00A3"/>
            </w:r>
            <w:r>
              <w:rPr>
                <w:rFonts w:hint="eastAsia" w:ascii="宋体" w:hAnsi="宋体" w:eastAsia="宋体" w:cs="宋体"/>
                <w:color w:val="000000"/>
                <w:lang w:eastAsia="zh-CN"/>
              </w:rPr>
              <w:t>法定</w:t>
            </w:r>
            <w:r>
              <w:rPr>
                <w:rFonts w:hint="eastAsia" w:ascii="宋体" w:hAnsi="宋体" w:eastAsia="宋体" w:cs="宋体"/>
                <w:color w:val="000000"/>
                <w:lang w:val="en-US" w:eastAsia="zh-CN"/>
              </w:rPr>
              <w:t xml:space="preserve">                </w:t>
            </w:r>
            <w:r>
              <w:rPr>
                <w:rFonts w:hint="eastAsia" w:ascii="宋体" w:hAnsi="宋体" w:eastAsia="宋体" w:cs="宋体"/>
                <w:color w:val="000000"/>
                <w:lang w:val="en-US" w:eastAsia="zh-CN"/>
              </w:rPr>
              <w:sym w:font="Wingdings 2" w:char="0052"/>
            </w:r>
            <w:r>
              <w:rPr>
                <w:rFonts w:hint="eastAsia" w:ascii="宋体" w:hAnsi="宋体" w:eastAsia="宋体" w:cs="宋体"/>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5" w:hRule="atLeast"/>
        </w:trPr>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设定依据</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森林防火条例》第十二条“对在森林防火工作中作出突出成绩的单位和个人，按照国家有关规定，给予表彰和奖励。对在扑救重大、特别重大森林火灾中表现突出的单位和个人，可以由森林防火指挥机构当场给予表彰和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责任主体</w:t>
            </w:r>
          </w:p>
        </w:tc>
        <w:tc>
          <w:tcPr>
            <w:tcW w:w="7692" w:type="dxa"/>
            <w:noWrap w:val="0"/>
            <w:vAlign w:val="center"/>
          </w:tcPr>
          <w:p>
            <w:pPr>
              <w:jc w:val="center"/>
              <w:rPr>
                <w:rFonts w:hint="default" w:ascii="宋体" w:hAnsi="宋体" w:eastAsia="宋体" w:cs="宋体"/>
                <w:color w:val="000000"/>
                <w:lang w:eastAsia="zh-CN"/>
              </w:rPr>
            </w:pPr>
            <w:r>
              <w:rPr>
                <w:rFonts w:hint="eastAsia" w:ascii="宋体" w:hAnsi="宋体" w:eastAsia="宋体" w:cs="宋体"/>
                <w:color w:val="000000"/>
                <w:lang w:eastAsia="zh-CN"/>
              </w:rPr>
              <w:t>社会事务办公室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97"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责任事项</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1.制定方案责任：在广泛征求意见的基础上，科学合理制定奖励方案。</w:t>
            </w:r>
          </w:p>
          <w:p>
            <w:pPr>
              <w:jc w:val="center"/>
              <w:rPr>
                <w:rFonts w:hint="eastAsia" w:ascii="宋体" w:hAnsi="宋体" w:eastAsia="宋体" w:cs="宋体"/>
                <w:color w:val="000000"/>
              </w:rPr>
            </w:pPr>
            <w:r>
              <w:rPr>
                <w:rFonts w:hint="eastAsia" w:ascii="宋体" w:hAnsi="宋体" w:eastAsia="宋体" w:cs="宋体"/>
                <w:color w:val="000000"/>
              </w:rPr>
              <w:t>2.组织推荐责任：按照评选推荐条件、程序、名额组织评选推荐工作，在本地组织公示。</w:t>
            </w:r>
          </w:p>
          <w:p>
            <w:pPr>
              <w:jc w:val="center"/>
              <w:rPr>
                <w:rFonts w:hint="eastAsia" w:ascii="宋体" w:hAnsi="宋体" w:eastAsia="宋体" w:cs="宋体"/>
                <w:color w:val="000000"/>
              </w:rPr>
            </w:pPr>
            <w:r>
              <w:rPr>
                <w:rFonts w:hint="eastAsia" w:ascii="宋体" w:hAnsi="宋体" w:eastAsia="宋体" w:cs="宋体"/>
                <w:color w:val="000000"/>
              </w:rPr>
              <w:t>3.审核公示责任：认真组织推荐材料初步审查、推荐对象审查；以评选领导小组名义组织公示至少5个工作日。</w:t>
            </w:r>
          </w:p>
          <w:p>
            <w:pPr>
              <w:jc w:val="center"/>
              <w:rPr>
                <w:rFonts w:hint="eastAsia" w:ascii="宋体" w:hAnsi="宋体" w:eastAsia="宋体" w:cs="宋体"/>
                <w:color w:val="000000"/>
              </w:rPr>
            </w:pPr>
            <w:r>
              <w:rPr>
                <w:rFonts w:hint="eastAsia" w:ascii="宋体" w:hAnsi="宋体" w:eastAsia="宋体" w:cs="宋体"/>
                <w:color w:val="000000"/>
              </w:rPr>
              <w:t>4.奖励责任：按照程序，组织推荐、评选、公示后，报评选工作领导小组审定，印发奖励文件、发放奖励资金。</w:t>
            </w:r>
          </w:p>
          <w:p>
            <w:pPr>
              <w:jc w:val="center"/>
              <w:rPr>
                <w:rFonts w:hint="eastAsia" w:ascii="宋体" w:hAnsi="宋体" w:eastAsia="宋体" w:cs="宋体"/>
                <w:color w:val="000000"/>
              </w:rPr>
            </w:pPr>
            <w:r>
              <w:rPr>
                <w:rFonts w:hint="eastAsia" w:ascii="宋体" w:hAnsi="宋体" w:eastAsia="宋体" w:cs="宋体"/>
                <w:color w:val="000000"/>
              </w:rPr>
              <w:t>5.其他责任：其他法律法规规章文件规定应履行的责任。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7"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追责情形</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监督电话</w:t>
            </w:r>
          </w:p>
        </w:tc>
        <w:tc>
          <w:tcPr>
            <w:tcW w:w="7692"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派驻纪检监察电话（0839--6280300）、12345</w:t>
            </w:r>
          </w:p>
        </w:tc>
      </w:tr>
    </w:tbl>
    <w:p>
      <w:pPr>
        <w:jc w:val="center"/>
        <w:rPr>
          <w:rFonts w:hint="eastAsia" w:ascii="宋体" w:hAnsi="宋体" w:eastAsia="宋体" w:cs="宋体"/>
          <w:color w:val="000000"/>
        </w:rPr>
      </w:pPr>
    </w:p>
    <w:p>
      <w:pPr>
        <w:jc w:val="both"/>
        <w:rPr>
          <w:rFonts w:hint="eastAsia" w:ascii="宋体" w:hAnsi="宋体" w:eastAsia="宋体" w:cs="宋体"/>
          <w:color w:val="000000"/>
        </w:rPr>
      </w:pPr>
    </w:p>
    <w:p>
      <w:pPr>
        <w:jc w:val="both"/>
        <w:rPr>
          <w:rFonts w:hint="default" w:ascii="宋体" w:hAnsi="宋体" w:eastAsia="宋体" w:cs="宋体"/>
          <w:color w:val="000000"/>
          <w:lang w:val="en-US" w:eastAsia="zh-CN"/>
        </w:rPr>
      </w:pPr>
      <w:r>
        <w:rPr>
          <w:rFonts w:hint="eastAsia" w:ascii="宋体" w:hAnsi="宋体" w:eastAsia="宋体" w:cs="宋体"/>
          <w:color w:val="000000"/>
        </w:rPr>
        <w:t>表2-</w:t>
      </w:r>
      <w:r>
        <w:rPr>
          <w:rFonts w:hint="eastAsia" w:ascii="宋体" w:hAnsi="宋体" w:eastAsia="宋体" w:cs="宋体"/>
          <w:color w:val="000000"/>
          <w:lang w:val="en-US" w:eastAsia="zh-CN"/>
        </w:rPr>
        <w:t>38</w:t>
      </w:r>
    </w:p>
    <w:tbl>
      <w:tblPr>
        <w:tblStyle w:val="6"/>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序号</w:t>
            </w:r>
          </w:p>
        </w:tc>
        <w:tc>
          <w:tcPr>
            <w:tcW w:w="7692" w:type="dxa"/>
            <w:noWrap w:val="0"/>
            <w:vAlign w:val="center"/>
          </w:tcPr>
          <w:p>
            <w:pPr>
              <w:jc w:val="center"/>
              <w:rPr>
                <w:rFonts w:hint="default" w:ascii="宋体" w:hAnsi="宋体" w:eastAsia="宋体" w:cs="宋体"/>
                <w:color w:val="000000"/>
                <w:lang w:val="en-US" w:eastAsia="zh-CN"/>
              </w:rPr>
            </w:pPr>
            <w:r>
              <w:rPr>
                <w:rFonts w:hint="eastAsia" w:ascii="宋体" w:hAnsi="宋体" w:eastAsia="宋体" w:cs="宋体"/>
                <w:color w:val="000000"/>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7"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权力类型</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行政奖励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权力名称</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对在森林资源保护管理工作中做出突出成绩的单位和个人给予奖励（不含表彰）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trPr>
        <w:tc>
          <w:tcPr>
            <w:tcW w:w="1368"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eastAsia="zh-CN"/>
              </w:rPr>
              <w:t>权力主体</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青牛镇人民政府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1368"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eastAsia="zh-CN"/>
              </w:rPr>
              <w:t>权力来源</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eastAsia="zh-CN"/>
              </w:rPr>
              <w:sym w:font="Wingdings 2" w:char="00A3"/>
            </w:r>
            <w:r>
              <w:rPr>
                <w:rFonts w:hint="eastAsia" w:ascii="宋体" w:hAnsi="宋体" w:eastAsia="宋体" w:cs="宋体"/>
                <w:color w:val="000000"/>
                <w:lang w:eastAsia="zh-CN"/>
              </w:rPr>
              <w:t>法定</w:t>
            </w:r>
            <w:r>
              <w:rPr>
                <w:rFonts w:hint="eastAsia" w:ascii="宋体" w:hAnsi="宋体" w:eastAsia="宋体" w:cs="宋体"/>
                <w:color w:val="000000"/>
                <w:lang w:val="en-US" w:eastAsia="zh-CN"/>
              </w:rPr>
              <w:t xml:space="preserve">                </w:t>
            </w:r>
            <w:r>
              <w:rPr>
                <w:rFonts w:hint="eastAsia" w:ascii="宋体" w:hAnsi="宋体" w:eastAsia="宋体" w:cs="宋体"/>
                <w:color w:val="000000"/>
                <w:lang w:val="en-US" w:eastAsia="zh-CN"/>
              </w:rPr>
              <w:sym w:font="Wingdings 2" w:char="0052"/>
            </w:r>
            <w:r>
              <w:rPr>
                <w:rFonts w:hint="eastAsia" w:ascii="宋体" w:hAnsi="宋体" w:eastAsia="宋体" w:cs="宋体"/>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 w:hRule="atLeast"/>
        </w:trPr>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设定依据</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《中华人民共和国森林法》第十三条“对在造林绿化、森林保护、森林经营管理以及林业科学研究等方面成绩显著的组织或者个人，按照国家有关规定给予表彰、奖励。”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责任主体</w:t>
            </w:r>
          </w:p>
        </w:tc>
        <w:tc>
          <w:tcPr>
            <w:tcW w:w="7692" w:type="dxa"/>
            <w:noWrap w:val="0"/>
            <w:vAlign w:val="center"/>
          </w:tcPr>
          <w:p>
            <w:pPr>
              <w:jc w:val="center"/>
              <w:rPr>
                <w:rFonts w:hint="default" w:ascii="宋体" w:hAnsi="宋体" w:eastAsia="宋体" w:cs="宋体"/>
                <w:color w:val="000000"/>
                <w:lang w:eastAsia="zh-CN"/>
              </w:rPr>
            </w:pPr>
            <w:r>
              <w:rPr>
                <w:rFonts w:hint="eastAsia" w:ascii="宋体" w:hAnsi="宋体" w:eastAsia="宋体" w:cs="宋体"/>
                <w:color w:val="000000"/>
                <w:lang w:eastAsia="zh-CN"/>
              </w:rPr>
              <w:t>党建工作办公室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14"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责任事项</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1.制定方案责任：在广泛征求意见的基础上，科学合理制定奖励方案。</w:t>
            </w:r>
          </w:p>
          <w:p>
            <w:pPr>
              <w:jc w:val="center"/>
              <w:rPr>
                <w:rFonts w:hint="eastAsia" w:ascii="宋体" w:hAnsi="宋体" w:eastAsia="宋体" w:cs="宋体"/>
                <w:color w:val="000000"/>
              </w:rPr>
            </w:pPr>
            <w:r>
              <w:rPr>
                <w:rFonts w:hint="eastAsia" w:ascii="宋体" w:hAnsi="宋体" w:eastAsia="宋体" w:cs="宋体"/>
                <w:color w:val="000000"/>
              </w:rPr>
              <w:t>2.组织推荐责任：按照评选推荐条件、程序、名额组织评选推荐工作，在本地组织公示。</w:t>
            </w:r>
          </w:p>
          <w:p>
            <w:pPr>
              <w:jc w:val="center"/>
              <w:rPr>
                <w:rFonts w:hint="eastAsia" w:ascii="宋体" w:hAnsi="宋体" w:eastAsia="宋体" w:cs="宋体"/>
                <w:color w:val="000000"/>
              </w:rPr>
            </w:pPr>
            <w:r>
              <w:rPr>
                <w:rFonts w:hint="eastAsia" w:ascii="宋体" w:hAnsi="宋体" w:eastAsia="宋体" w:cs="宋体"/>
                <w:color w:val="000000"/>
              </w:rPr>
              <w:t>3.审核公示责任：认真组织推荐材料初步审查、推荐对象审查；以评选领导小组名义组织公示至少5个工作日。</w:t>
            </w:r>
          </w:p>
          <w:p>
            <w:pPr>
              <w:jc w:val="center"/>
              <w:rPr>
                <w:rFonts w:hint="eastAsia" w:ascii="宋体" w:hAnsi="宋体" w:eastAsia="宋体" w:cs="宋体"/>
                <w:color w:val="000000"/>
              </w:rPr>
            </w:pPr>
            <w:r>
              <w:rPr>
                <w:rFonts w:hint="eastAsia" w:ascii="宋体" w:hAnsi="宋体" w:eastAsia="宋体" w:cs="宋体"/>
                <w:color w:val="000000"/>
              </w:rPr>
              <w:t>4.奖励责任：按照程序，组织推荐、评选、公示后，报评选工作领导小组审定，印发奖励文件、发放奖励资金。</w:t>
            </w:r>
          </w:p>
          <w:p>
            <w:pPr>
              <w:jc w:val="center"/>
              <w:rPr>
                <w:rFonts w:hint="eastAsia" w:ascii="宋体" w:hAnsi="宋体" w:eastAsia="宋体" w:cs="宋体"/>
                <w:color w:val="000000"/>
              </w:rPr>
            </w:pPr>
            <w:r>
              <w:rPr>
                <w:rFonts w:hint="eastAsia" w:ascii="宋体" w:hAnsi="宋体" w:eastAsia="宋体" w:cs="宋体"/>
                <w:color w:val="000000"/>
              </w:rPr>
              <w:t>5.其他责任：其他法律法规规章文件规定应履行的责任。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7"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追责情形</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监督电话</w:t>
            </w:r>
          </w:p>
        </w:tc>
        <w:tc>
          <w:tcPr>
            <w:tcW w:w="7692"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派驻纪检监察电话（0839--6280300）、12345</w:t>
            </w:r>
          </w:p>
        </w:tc>
      </w:tr>
    </w:tbl>
    <w:p>
      <w:pPr>
        <w:jc w:val="center"/>
        <w:rPr>
          <w:rFonts w:hint="eastAsia" w:ascii="宋体" w:hAnsi="宋体" w:eastAsia="宋体" w:cs="宋体"/>
          <w:color w:val="000000"/>
        </w:rPr>
      </w:pPr>
    </w:p>
    <w:p>
      <w:pPr>
        <w:jc w:val="center"/>
        <w:rPr>
          <w:rFonts w:hint="eastAsia" w:ascii="宋体" w:hAnsi="宋体" w:eastAsia="宋体" w:cs="宋体"/>
          <w:color w:val="000000"/>
        </w:rPr>
      </w:pPr>
    </w:p>
    <w:p>
      <w:pPr>
        <w:jc w:val="both"/>
        <w:rPr>
          <w:rFonts w:hint="default" w:ascii="宋体" w:hAnsi="宋体" w:eastAsia="宋体" w:cs="宋体"/>
          <w:color w:val="000000"/>
          <w:lang w:val="en-US" w:eastAsia="zh-CN"/>
        </w:rPr>
      </w:pPr>
      <w:r>
        <w:rPr>
          <w:rFonts w:hint="eastAsia" w:ascii="宋体" w:hAnsi="宋体" w:eastAsia="宋体" w:cs="宋体"/>
          <w:color w:val="000000"/>
        </w:rPr>
        <w:t>表2-</w:t>
      </w:r>
      <w:r>
        <w:rPr>
          <w:rFonts w:hint="eastAsia" w:ascii="宋体" w:hAnsi="宋体" w:eastAsia="宋体" w:cs="宋体"/>
          <w:color w:val="000000"/>
          <w:lang w:val="en-US" w:eastAsia="zh-CN"/>
        </w:rPr>
        <w:t>39</w:t>
      </w:r>
    </w:p>
    <w:tbl>
      <w:tblPr>
        <w:tblStyle w:val="6"/>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trPr>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序号</w:t>
            </w:r>
          </w:p>
        </w:tc>
        <w:tc>
          <w:tcPr>
            <w:tcW w:w="7692" w:type="dxa"/>
            <w:noWrap w:val="0"/>
            <w:vAlign w:val="center"/>
          </w:tcPr>
          <w:p>
            <w:pPr>
              <w:jc w:val="center"/>
              <w:rPr>
                <w:rFonts w:hint="default" w:ascii="宋体" w:hAnsi="宋体" w:eastAsia="宋体" w:cs="宋体"/>
                <w:color w:val="000000"/>
                <w:lang w:val="en-US" w:eastAsia="zh-CN"/>
              </w:rPr>
            </w:pPr>
            <w:r>
              <w:rPr>
                <w:rFonts w:hint="eastAsia" w:ascii="宋体" w:hAnsi="宋体" w:eastAsia="宋体" w:cs="宋体"/>
                <w:color w:val="000000"/>
                <w:lang w:val="en-US" w:eastAsia="zh-CN"/>
              </w:rPr>
              <w:t>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权力类型</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trPr>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权力名称</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对阻挠国家建设征收土地的处理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trPr>
        <w:tc>
          <w:tcPr>
            <w:tcW w:w="1368"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eastAsia="zh-CN"/>
              </w:rPr>
              <w:t>权力主体</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青牛镇人民政府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0" w:hRule="atLeast"/>
        </w:trPr>
        <w:tc>
          <w:tcPr>
            <w:tcW w:w="1368"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eastAsia="zh-CN"/>
              </w:rPr>
              <w:t>权力来源</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eastAsia="zh-CN"/>
              </w:rPr>
              <w:sym w:font="Wingdings 2" w:char="00A3"/>
            </w:r>
            <w:r>
              <w:rPr>
                <w:rFonts w:hint="eastAsia" w:ascii="宋体" w:hAnsi="宋体" w:eastAsia="宋体" w:cs="宋体"/>
                <w:color w:val="000000"/>
                <w:lang w:eastAsia="zh-CN"/>
              </w:rPr>
              <w:t>法定</w:t>
            </w:r>
            <w:r>
              <w:rPr>
                <w:rFonts w:hint="eastAsia" w:ascii="宋体" w:hAnsi="宋体" w:eastAsia="宋体" w:cs="宋体"/>
                <w:color w:val="000000"/>
                <w:lang w:val="en-US" w:eastAsia="zh-CN"/>
              </w:rPr>
              <w:t xml:space="preserve">                </w:t>
            </w:r>
            <w:r>
              <w:rPr>
                <w:rFonts w:hint="eastAsia" w:ascii="宋体" w:hAnsi="宋体" w:eastAsia="宋体" w:cs="宋体"/>
                <w:color w:val="000000"/>
                <w:lang w:val="en-US" w:eastAsia="zh-CN"/>
              </w:rPr>
              <w:sym w:font="Wingdings 2" w:char="0052"/>
            </w:r>
            <w:r>
              <w:rPr>
                <w:rFonts w:hint="eastAsia" w:ascii="宋体" w:hAnsi="宋体" w:eastAsia="宋体" w:cs="宋体"/>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5" w:hRule="atLeast"/>
        </w:trPr>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设定依据</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《中华人民共和国土地管理法实施条例》第四十五条“违反土地管理法律、法规规定阻挠国家建设征收土地的，由县级以上人民政府土地行政主管部门责令交出土地；拒不交出土地的，申请人民法院强制执行。”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责任主体</w:t>
            </w:r>
          </w:p>
        </w:tc>
        <w:tc>
          <w:tcPr>
            <w:tcW w:w="7692"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7"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责任事项</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1.立案责任：对阻挠国家建设征用土地的违法行为予以审查，决定是否立案。</w:t>
            </w:r>
          </w:p>
          <w:p>
            <w:pPr>
              <w:jc w:val="center"/>
              <w:rPr>
                <w:rFonts w:hint="eastAsia" w:ascii="宋体" w:hAnsi="宋体" w:eastAsia="宋体" w:cs="宋体"/>
                <w:color w:val="000000"/>
              </w:rPr>
            </w:pPr>
            <w:r>
              <w:rPr>
                <w:rFonts w:hint="eastAsia" w:ascii="宋体" w:hAnsi="宋体" w:eastAsia="宋体" w:cs="宋体"/>
                <w:color w:val="000000"/>
              </w:rPr>
              <w:t>2.审查责任：审理案件调查报告，对案件违法事实、证据、调查取证程序、法律适用、处罚种类和幅度、当事人陈述和申辩理由等方面进行审查，提出处理意见（主要证据不足时，以适当的方式补充调查）。</w:t>
            </w:r>
          </w:p>
          <w:p>
            <w:pPr>
              <w:jc w:val="center"/>
              <w:rPr>
                <w:rFonts w:hint="eastAsia" w:ascii="宋体" w:hAnsi="宋体" w:eastAsia="宋体" w:cs="宋体"/>
                <w:color w:val="000000"/>
              </w:rPr>
            </w:pPr>
            <w:r>
              <w:rPr>
                <w:rFonts w:hint="eastAsia" w:ascii="宋体" w:hAnsi="宋体" w:eastAsia="宋体" w:cs="宋体"/>
                <w:color w:val="000000"/>
              </w:rPr>
              <w:t>3.告知责任：作出行政处罚决定前，应制作《行政处罚告知书》送达当事人，告知违法事实及其享有的陈述、申辩等权利。符合听证规定的，制作《行政处罚听证告知书》。</w:t>
            </w:r>
          </w:p>
          <w:p>
            <w:pPr>
              <w:jc w:val="center"/>
              <w:rPr>
                <w:rFonts w:hint="eastAsia" w:ascii="宋体" w:hAnsi="宋体" w:eastAsia="宋体" w:cs="宋体"/>
                <w:color w:val="000000"/>
              </w:rPr>
            </w:pPr>
            <w:r>
              <w:rPr>
                <w:rFonts w:hint="eastAsia" w:ascii="宋体" w:hAnsi="宋体" w:eastAsia="宋体" w:cs="宋体"/>
                <w:color w:val="000000"/>
              </w:rPr>
              <w:t>4.决定责任：制作行政处罚决定书，载明行政处罚告知、当事人陈述申辩或者听证情况等内容。</w:t>
            </w:r>
          </w:p>
          <w:p>
            <w:pPr>
              <w:jc w:val="center"/>
              <w:rPr>
                <w:rFonts w:hint="eastAsia" w:ascii="宋体" w:hAnsi="宋体" w:eastAsia="宋体" w:cs="宋体"/>
                <w:color w:val="000000"/>
              </w:rPr>
            </w:pPr>
            <w:r>
              <w:rPr>
                <w:rFonts w:hint="eastAsia" w:ascii="宋体" w:hAnsi="宋体" w:eastAsia="宋体" w:cs="宋体"/>
                <w:color w:val="000000"/>
              </w:rPr>
              <w:t>5.送达责任：行政处罚决定书按法律规定的方式送达当事人。</w:t>
            </w:r>
          </w:p>
          <w:p>
            <w:pPr>
              <w:jc w:val="center"/>
              <w:rPr>
                <w:rFonts w:hint="eastAsia" w:ascii="宋体" w:hAnsi="宋体" w:eastAsia="宋体" w:cs="宋体"/>
                <w:color w:val="000000"/>
              </w:rPr>
            </w:pPr>
            <w:r>
              <w:rPr>
                <w:rFonts w:hint="eastAsia" w:ascii="宋体" w:hAnsi="宋体" w:eastAsia="宋体" w:cs="宋体"/>
                <w:color w:val="000000"/>
              </w:rPr>
              <w:t>6.执行责任：依照生效的行政处罚决定进行处罚。</w:t>
            </w:r>
          </w:p>
          <w:p>
            <w:pPr>
              <w:jc w:val="center"/>
              <w:rPr>
                <w:rFonts w:hint="eastAsia" w:ascii="宋体" w:hAnsi="宋体" w:eastAsia="宋体" w:cs="宋体"/>
                <w:color w:val="000000"/>
              </w:rPr>
            </w:pPr>
            <w:r>
              <w:rPr>
                <w:rFonts w:hint="eastAsia" w:ascii="宋体" w:hAnsi="宋体" w:eastAsia="宋体" w:cs="宋体"/>
                <w:color w:val="000000"/>
              </w:rPr>
              <w:t>7.其他：法律法规规章规定应履行的责任。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1"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追责情形</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监督电话</w:t>
            </w:r>
          </w:p>
        </w:tc>
        <w:tc>
          <w:tcPr>
            <w:tcW w:w="7692"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派驻纪检监察电话（0839--6280300）、12345</w:t>
            </w:r>
          </w:p>
        </w:tc>
      </w:tr>
    </w:tbl>
    <w:p>
      <w:pPr>
        <w:jc w:val="center"/>
        <w:rPr>
          <w:rFonts w:hint="eastAsia" w:ascii="宋体" w:hAnsi="宋体" w:eastAsia="宋体" w:cs="宋体"/>
          <w:color w:val="000000"/>
        </w:rPr>
      </w:pPr>
    </w:p>
    <w:p>
      <w:pPr>
        <w:jc w:val="center"/>
        <w:rPr>
          <w:rFonts w:hint="eastAsia" w:ascii="宋体" w:hAnsi="宋体" w:eastAsia="宋体" w:cs="宋体"/>
          <w:color w:val="000000"/>
        </w:rPr>
      </w:pPr>
    </w:p>
    <w:p>
      <w:pPr>
        <w:jc w:val="both"/>
        <w:rPr>
          <w:rFonts w:hint="default" w:ascii="宋体" w:hAnsi="宋体" w:eastAsia="宋体" w:cs="宋体"/>
          <w:color w:val="000000"/>
          <w:lang w:val="en-US" w:eastAsia="zh-CN"/>
        </w:rPr>
      </w:pPr>
      <w:r>
        <w:rPr>
          <w:rFonts w:hint="eastAsia" w:ascii="宋体" w:hAnsi="宋体" w:eastAsia="宋体" w:cs="宋体"/>
          <w:color w:val="000000"/>
        </w:rPr>
        <w:t>表2-</w:t>
      </w:r>
      <w:r>
        <w:rPr>
          <w:rFonts w:hint="eastAsia" w:ascii="宋体" w:hAnsi="宋体" w:eastAsia="宋体" w:cs="宋体"/>
          <w:color w:val="000000"/>
          <w:lang w:val="en-US" w:eastAsia="zh-CN"/>
        </w:rPr>
        <w:t>40</w:t>
      </w:r>
    </w:p>
    <w:tbl>
      <w:tblPr>
        <w:tblStyle w:val="6"/>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序号</w:t>
            </w:r>
          </w:p>
        </w:tc>
        <w:tc>
          <w:tcPr>
            <w:tcW w:w="7692" w:type="dxa"/>
            <w:noWrap w:val="0"/>
            <w:vAlign w:val="center"/>
          </w:tcPr>
          <w:p>
            <w:pPr>
              <w:jc w:val="center"/>
              <w:rPr>
                <w:rFonts w:hint="default" w:ascii="宋体" w:hAnsi="宋体" w:eastAsia="宋体" w:cs="宋体"/>
                <w:color w:val="000000"/>
                <w:lang w:val="en-US" w:eastAsia="zh-CN"/>
              </w:rPr>
            </w:pPr>
            <w:r>
              <w:rPr>
                <w:rFonts w:hint="eastAsia" w:ascii="宋体" w:hAnsi="宋体" w:eastAsia="宋体" w:cs="宋体"/>
                <w:color w:val="000000"/>
                <w:lang w:val="en-US" w:eastAsia="zh-CN"/>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权力类型</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权力名称</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对被征地当事人依法补偿、安置后拒不搬迁的处理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 w:hRule="atLeast"/>
        </w:trPr>
        <w:tc>
          <w:tcPr>
            <w:tcW w:w="1368"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eastAsia="zh-CN"/>
              </w:rPr>
              <w:t>权力主体</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青牛镇人民政府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8" w:hRule="atLeast"/>
        </w:trPr>
        <w:tc>
          <w:tcPr>
            <w:tcW w:w="1368"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eastAsia="zh-CN"/>
              </w:rPr>
              <w:t>权力来源</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eastAsia="zh-CN"/>
              </w:rPr>
              <w:sym w:font="Wingdings 2" w:char="00A3"/>
            </w:r>
            <w:r>
              <w:rPr>
                <w:rFonts w:hint="eastAsia" w:ascii="宋体" w:hAnsi="宋体" w:eastAsia="宋体" w:cs="宋体"/>
                <w:color w:val="000000"/>
                <w:lang w:eastAsia="zh-CN"/>
              </w:rPr>
              <w:t>法定</w:t>
            </w:r>
            <w:r>
              <w:rPr>
                <w:rFonts w:hint="eastAsia" w:ascii="宋体" w:hAnsi="宋体" w:eastAsia="宋体" w:cs="宋体"/>
                <w:color w:val="000000"/>
                <w:lang w:val="en-US" w:eastAsia="zh-CN"/>
              </w:rPr>
              <w:t xml:space="preserve">                </w:t>
            </w:r>
            <w:r>
              <w:rPr>
                <w:rFonts w:hint="eastAsia" w:ascii="宋体" w:hAnsi="宋体" w:eastAsia="宋体" w:cs="宋体"/>
                <w:color w:val="000000"/>
                <w:lang w:val="en-US" w:eastAsia="zh-CN"/>
              </w:rPr>
              <w:sym w:font="Wingdings 2" w:char="0052"/>
            </w:r>
            <w:r>
              <w:rPr>
                <w:rFonts w:hint="eastAsia" w:ascii="宋体" w:hAnsi="宋体" w:eastAsia="宋体" w:cs="宋体"/>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设定依据</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四川省〈中华人民共和国土地管理法〉实施办法》第六十三条“建设征用、使用土地，依法补偿、安置后，当事人拒不搬迁的，由县级以上人民政府土地行政主管部门责令其限期搬迁；逾期不搬迁的，由市、县人民政府依法申请人民法院强制搬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8"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责任主体</w:t>
            </w:r>
          </w:p>
        </w:tc>
        <w:tc>
          <w:tcPr>
            <w:tcW w:w="7692" w:type="dxa"/>
            <w:noWrap w:val="0"/>
            <w:vAlign w:val="center"/>
          </w:tcPr>
          <w:p>
            <w:pPr>
              <w:jc w:val="center"/>
              <w:rPr>
                <w:rFonts w:hint="default" w:ascii="宋体" w:hAnsi="宋体" w:eastAsia="宋体" w:cs="宋体"/>
                <w:color w:val="000000"/>
                <w:lang w:eastAsia="zh-CN"/>
              </w:rPr>
            </w:pPr>
            <w:r>
              <w:rPr>
                <w:rFonts w:hint="default" w:ascii="宋体" w:hAnsi="宋体" w:eastAsia="宋体" w:cs="宋体"/>
                <w:color w:val="000000"/>
                <w:lang w:eastAsia="zh-CN"/>
              </w:rPr>
              <w:t>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责任事项</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1.立案责任：对被征地当事人依法补偿、安置后拒不搬迁的违法行为予以审查，决定是否立案。</w:t>
            </w:r>
          </w:p>
          <w:p>
            <w:pPr>
              <w:jc w:val="center"/>
              <w:rPr>
                <w:rFonts w:hint="eastAsia" w:ascii="宋体" w:hAnsi="宋体" w:eastAsia="宋体" w:cs="宋体"/>
                <w:color w:val="000000"/>
              </w:rPr>
            </w:pPr>
            <w:r>
              <w:rPr>
                <w:rFonts w:hint="eastAsia" w:ascii="宋体" w:hAnsi="宋体" w:eastAsia="宋体" w:cs="宋体"/>
                <w:color w:val="000000"/>
              </w:rPr>
              <w:t>2.审查责任：审理案件调查报告，对案件违法事实、证据、调查取证程序、法律适用、处罚种类和幅度、当事人陈述和申辩理由等方面进行审查，提出处理意见（主要证据不足时，以适当的方式补充调查）。</w:t>
            </w:r>
          </w:p>
          <w:p>
            <w:pPr>
              <w:jc w:val="center"/>
              <w:rPr>
                <w:rFonts w:hint="eastAsia" w:ascii="宋体" w:hAnsi="宋体" w:eastAsia="宋体" w:cs="宋体"/>
                <w:color w:val="000000"/>
              </w:rPr>
            </w:pPr>
            <w:r>
              <w:rPr>
                <w:rFonts w:hint="eastAsia" w:ascii="宋体" w:hAnsi="宋体" w:eastAsia="宋体" w:cs="宋体"/>
                <w:color w:val="000000"/>
              </w:rPr>
              <w:t>3.告知责任：作出行政处罚决定前，应制作《行政处罚告知书》送达当事人，告知违法事实及其享有的陈述、申辩等权利。符合听证规定的，制作《行政处罚听证告知书》。</w:t>
            </w:r>
          </w:p>
          <w:p>
            <w:pPr>
              <w:jc w:val="center"/>
              <w:rPr>
                <w:rFonts w:hint="eastAsia" w:ascii="宋体" w:hAnsi="宋体" w:eastAsia="宋体" w:cs="宋体"/>
                <w:color w:val="000000"/>
              </w:rPr>
            </w:pPr>
            <w:r>
              <w:rPr>
                <w:rFonts w:hint="eastAsia" w:ascii="宋体" w:hAnsi="宋体" w:eastAsia="宋体" w:cs="宋体"/>
                <w:color w:val="000000"/>
              </w:rPr>
              <w:t>4.决定责任：制作行政处罚决定书，载明行政处罚告知、当事人陈述申辩或者听证情况等内容。</w:t>
            </w:r>
          </w:p>
          <w:p>
            <w:pPr>
              <w:jc w:val="center"/>
              <w:rPr>
                <w:rFonts w:hint="eastAsia" w:ascii="宋体" w:hAnsi="宋体" w:eastAsia="宋体" w:cs="宋体"/>
                <w:color w:val="000000"/>
              </w:rPr>
            </w:pPr>
            <w:r>
              <w:rPr>
                <w:rFonts w:hint="eastAsia" w:ascii="宋体" w:hAnsi="宋体" w:eastAsia="宋体" w:cs="宋体"/>
                <w:color w:val="000000"/>
              </w:rPr>
              <w:t>5.送达责任：行政处罚决定书按法律规定的方式送达当事人。</w:t>
            </w:r>
          </w:p>
          <w:p>
            <w:pPr>
              <w:jc w:val="center"/>
              <w:rPr>
                <w:rFonts w:hint="eastAsia" w:ascii="宋体" w:hAnsi="宋体" w:eastAsia="宋体" w:cs="宋体"/>
                <w:color w:val="000000"/>
              </w:rPr>
            </w:pPr>
            <w:r>
              <w:rPr>
                <w:rFonts w:hint="eastAsia" w:ascii="宋体" w:hAnsi="宋体" w:eastAsia="宋体" w:cs="宋体"/>
                <w:color w:val="000000"/>
              </w:rPr>
              <w:t>6.执行责任：依照生效的行政处罚决定进行处罚。</w:t>
            </w:r>
          </w:p>
          <w:p>
            <w:pPr>
              <w:jc w:val="center"/>
              <w:rPr>
                <w:rFonts w:hint="eastAsia" w:ascii="宋体" w:hAnsi="宋体" w:eastAsia="宋体" w:cs="宋体"/>
                <w:color w:val="000000"/>
              </w:rPr>
            </w:pPr>
            <w:r>
              <w:rPr>
                <w:rFonts w:hint="eastAsia" w:ascii="宋体" w:hAnsi="宋体" w:eastAsia="宋体" w:cs="宋体"/>
                <w:color w:val="000000"/>
              </w:rPr>
              <w:t>7.其他：法律法规规章规定应履行的责任。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5"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追责情形</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监督电话</w:t>
            </w:r>
          </w:p>
        </w:tc>
        <w:tc>
          <w:tcPr>
            <w:tcW w:w="7692"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派驻纪检监察电话（0839--6280300）、12345</w:t>
            </w:r>
          </w:p>
        </w:tc>
      </w:tr>
    </w:tbl>
    <w:p>
      <w:pPr>
        <w:jc w:val="center"/>
        <w:rPr>
          <w:rFonts w:hint="eastAsia" w:ascii="宋体" w:hAnsi="宋体" w:eastAsia="宋体" w:cs="宋体"/>
          <w:color w:val="000000"/>
        </w:rPr>
      </w:pPr>
    </w:p>
    <w:p>
      <w:pPr>
        <w:jc w:val="center"/>
        <w:rPr>
          <w:rFonts w:hint="eastAsia" w:ascii="宋体" w:hAnsi="宋体" w:eastAsia="宋体" w:cs="宋体"/>
          <w:color w:val="000000"/>
        </w:rPr>
      </w:pPr>
    </w:p>
    <w:p>
      <w:pPr>
        <w:jc w:val="both"/>
        <w:rPr>
          <w:rFonts w:hint="default" w:ascii="宋体" w:hAnsi="宋体" w:eastAsia="宋体" w:cs="宋体"/>
          <w:color w:val="000000"/>
          <w:lang w:val="en-US" w:eastAsia="zh-CN"/>
        </w:rPr>
      </w:pPr>
      <w:r>
        <w:rPr>
          <w:rFonts w:hint="eastAsia" w:ascii="宋体" w:hAnsi="宋体" w:eastAsia="宋体" w:cs="宋体"/>
          <w:color w:val="000000"/>
        </w:rPr>
        <w:t>表2-</w:t>
      </w:r>
      <w:r>
        <w:rPr>
          <w:rFonts w:hint="eastAsia" w:ascii="宋体" w:hAnsi="宋体" w:eastAsia="宋体" w:cs="宋体"/>
          <w:color w:val="000000"/>
          <w:lang w:val="en-US" w:eastAsia="zh-CN"/>
        </w:rPr>
        <w:t>41</w:t>
      </w:r>
    </w:p>
    <w:tbl>
      <w:tblPr>
        <w:tblStyle w:val="6"/>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trPr>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序号</w:t>
            </w:r>
          </w:p>
        </w:tc>
        <w:tc>
          <w:tcPr>
            <w:tcW w:w="7692" w:type="dxa"/>
            <w:noWrap w:val="0"/>
            <w:vAlign w:val="center"/>
          </w:tcPr>
          <w:p>
            <w:pPr>
              <w:jc w:val="center"/>
              <w:rPr>
                <w:rFonts w:hint="default" w:ascii="宋体" w:hAnsi="宋体" w:eastAsia="宋体" w:cs="宋体"/>
                <w:color w:val="000000"/>
                <w:lang w:val="en-US" w:eastAsia="zh-CN"/>
              </w:rPr>
            </w:pPr>
            <w:r>
              <w:rPr>
                <w:rFonts w:hint="eastAsia" w:ascii="宋体" w:hAnsi="宋体" w:eastAsia="宋体" w:cs="宋体"/>
                <w:color w:val="000000"/>
                <w:lang w:val="en-US" w:eastAsia="zh-CN"/>
              </w:rPr>
              <w:t>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权力类型</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trPr>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权力名称</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房屋租赁登记备案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7" w:hRule="atLeast"/>
        </w:trPr>
        <w:tc>
          <w:tcPr>
            <w:tcW w:w="1368"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eastAsia="zh-CN"/>
              </w:rPr>
              <w:t>权力主体</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青牛镇人民政府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trPr>
        <w:tc>
          <w:tcPr>
            <w:tcW w:w="1368"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eastAsia="zh-CN"/>
              </w:rPr>
              <w:t>权力来源</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eastAsia="zh-CN"/>
              </w:rPr>
              <w:sym w:font="Wingdings 2" w:char="00A3"/>
            </w:r>
            <w:r>
              <w:rPr>
                <w:rFonts w:hint="eastAsia" w:ascii="宋体" w:hAnsi="宋体" w:eastAsia="宋体" w:cs="宋体"/>
                <w:color w:val="000000"/>
                <w:lang w:eastAsia="zh-CN"/>
              </w:rPr>
              <w:t>法定</w:t>
            </w:r>
            <w:r>
              <w:rPr>
                <w:rFonts w:hint="eastAsia" w:ascii="宋体" w:hAnsi="宋体" w:eastAsia="宋体" w:cs="宋体"/>
                <w:color w:val="000000"/>
                <w:lang w:val="en-US" w:eastAsia="zh-CN"/>
              </w:rPr>
              <w:t xml:space="preserve">                </w:t>
            </w:r>
            <w:r>
              <w:rPr>
                <w:rFonts w:hint="eastAsia" w:ascii="宋体" w:hAnsi="宋体" w:eastAsia="宋体" w:cs="宋体"/>
                <w:color w:val="000000"/>
                <w:lang w:val="en-US" w:eastAsia="zh-CN"/>
              </w:rPr>
              <w:sym w:font="Wingdings 2" w:char="0052"/>
            </w:r>
            <w:r>
              <w:rPr>
                <w:rFonts w:hint="eastAsia" w:ascii="宋体" w:hAnsi="宋体" w:eastAsia="宋体" w:cs="宋体"/>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设定依据</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商品房屋租赁管理办法》第十四条“房屋租赁合同订立后三十日内，房屋租赁当事人应当到租赁房屋所在地直辖市、市、县人民政府建设（房地产）主管部门办理房屋租赁登记备案。房屋租赁当事人可以书面委托他人办理租赁登记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5"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责任主体</w:t>
            </w:r>
          </w:p>
        </w:tc>
        <w:tc>
          <w:tcPr>
            <w:tcW w:w="7692" w:type="dxa"/>
            <w:noWrap w:val="0"/>
            <w:vAlign w:val="center"/>
          </w:tcPr>
          <w:p>
            <w:pPr>
              <w:jc w:val="center"/>
              <w:rPr>
                <w:rFonts w:hint="default" w:ascii="宋体" w:hAnsi="宋体" w:eastAsia="宋体" w:cs="宋体"/>
                <w:color w:val="000000"/>
                <w:lang w:eastAsia="zh-CN"/>
              </w:rPr>
            </w:pPr>
            <w:r>
              <w:rPr>
                <w:rFonts w:hint="eastAsia" w:ascii="宋体" w:hAnsi="宋体" w:eastAsia="宋体" w:cs="宋体"/>
                <w:color w:val="000000"/>
                <w:lang w:eastAsia="zh-CN"/>
              </w:rPr>
              <w:t>社会治理工作办公室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20"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责任事项</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1.公示责任：对商品房屋租赁受理程序、申请材料等进行公示；</w:t>
            </w:r>
          </w:p>
          <w:p>
            <w:pPr>
              <w:jc w:val="center"/>
              <w:rPr>
                <w:rFonts w:hint="eastAsia" w:ascii="宋体" w:hAnsi="宋体" w:eastAsia="宋体" w:cs="宋体"/>
                <w:color w:val="000000"/>
              </w:rPr>
            </w:pPr>
            <w:r>
              <w:rPr>
                <w:rFonts w:hint="eastAsia" w:ascii="宋体" w:hAnsi="宋体" w:eastAsia="宋体" w:cs="宋体"/>
                <w:color w:val="000000"/>
              </w:rPr>
              <w:t>2.受理责任：收取房屋租赁管理备案应当提交的资料，检查房屋租赁当事人身份证明；房屋所有权证书或者其他合法权属证明；是否有误，依法受理或不受理，不予受理应当告知理由。</w:t>
            </w:r>
          </w:p>
          <w:p>
            <w:pPr>
              <w:jc w:val="center"/>
              <w:rPr>
                <w:rFonts w:hint="eastAsia" w:ascii="宋体" w:hAnsi="宋体" w:eastAsia="宋体" w:cs="宋体"/>
                <w:color w:val="000000"/>
              </w:rPr>
            </w:pPr>
            <w:r>
              <w:rPr>
                <w:rFonts w:hint="eastAsia" w:ascii="宋体" w:hAnsi="宋体" w:eastAsia="宋体" w:cs="宋体"/>
                <w:color w:val="000000"/>
              </w:rPr>
              <w:t>3.审查责任：审查出租人与房屋所有权证书或者其他合法权属证明记载的主体是否一致，维护房屋租赁当事双方的合法权益。</w:t>
            </w:r>
          </w:p>
          <w:p>
            <w:pPr>
              <w:jc w:val="center"/>
              <w:rPr>
                <w:rFonts w:hint="eastAsia" w:ascii="宋体" w:hAnsi="宋体" w:eastAsia="宋体" w:cs="宋体"/>
                <w:color w:val="000000"/>
              </w:rPr>
            </w:pPr>
            <w:r>
              <w:rPr>
                <w:rFonts w:hint="eastAsia" w:ascii="宋体" w:hAnsi="宋体" w:eastAsia="宋体" w:cs="宋体"/>
                <w:color w:val="000000"/>
              </w:rPr>
              <w:t>4.送达责任：按照法定的途径和方式向租赁当事人开具房屋租赁登记备案证明。</w:t>
            </w:r>
          </w:p>
          <w:p>
            <w:pPr>
              <w:jc w:val="center"/>
              <w:rPr>
                <w:rFonts w:hint="eastAsia" w:ascii="宋体" w:hAnsi="宋体" w:eastAsia="宋体" w:cs="宋体"/>
                <w:color w:val="000000"/>
              </w:rPr>
            </w:pPr>
            <w:r>
              <w:rPr>
                <w:rFonts w:hint="eastAsia" w:ascii="宋体" w:hAnsi="宋体" w:eastAsia="宋体" w:cs="宋体"/>
                <w:color w:val="000000"/>
              </w:rPr>
              <w:t>5.监管责任：实施机关应当按照事中事后监管制度的要求，进行后续监管。</w:t>
            </w:r>
          </w:p>
          <w:p>
            <w:pPr>
              <w:jc w:val="center"/>
              <w:rPr>
                <w:rFonts w:hint="eastAsia" w:ascii="宋体" w:hAnsi="宋体" w:eastAsia="宋体" w:cs="宋体"/>
                <w:color w:val="000000"/>
              </w:rPr>
            </w:pPr>
            <w:r>
              <w:rPr>
                <w:rFonts w:hint="eastAsia" w:ascii="宋体" w:hAnsi="宋体" w:eastAsia="宋体" w:cs="宋体"/>
                <w:color w:val="000000"/>
              </w:rPr>
              <w:t>6.其他责任：法律法规规章文件规定应履行的其他责任。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0"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追责情形</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监督电话</w:t>
            </w:r>
          </w:p>
        </w:tc>
        <w:tc>
          <w:tcPr>
            <w:tcW w:w="7692"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派驻纪检监察电话（0839--6280300）、12345</w:t>
            </w:r>
          </w:p>
        </w:tc>
      </w:tr>
    </w:tbl>
    <w:p>
      <w:pPr>
        <w:jc w:val="center"/>
        <w:rPr>
          <w:rFonts w:hint="eastAsia" w:ascii="宋体" w:hAnsi="宋体" w:eastAsia="宋体" w:cs="宋体"/>
          <w:color w:val="000000"/>
        </w:rPr>
      </w:pPr>
    </w:p>
    <w:p>
      <w:pPr>
        <w:jc w:val="center"/>
        <w:rPr>
          <w:rFonts w:hint="eastAsia" w:ascii="宋体" w:hAnsi="宋体" w:eastAsia="宋体" w:cs="宋体"/>
          <w:color w:val="000000"/>
        </w:rPr>
      </w:pPr>
    </w:p>
    <w:p>
      <w:pPr>
        <w:jc w:val="center"/>
        <w:rPr>
          <w:rFonts w:hint="eastAsia" w:ascii="宋体" w:hAnsi="宋体" w:eastAsia="宋体" w:cs="宋体"/>
          <w:color w:val="000000"/>
          <w:lang w:val="en-US" w:eastAsia="zh-CN"/>
        </w:rPr>
      </w:pPr>
    </w:p>
    <w:p>
      <w:pPr>
        <w:jc w:val="center"/>
        <w:rPr>
          <w:rFonts w:hint="eastAsia" w:ascii="宋体" w:hAnsi="宋体" w:eastAsia="宋体" w:cs="宋体"/>
          <w:color w:val="000000"/>
          <w:lang w:val="en-US" w:eastAsia="zh-CN"/>
        </w:rPr>
      </w:pPr>
    </w:p>
    <w:p>
      <w:pPr>
        <w:jc w:val="both"/>
        <w:rPr>
          <w:rFonts w:hint="default" w:ascii="宋体" w:hAnsi="宋体" w:eastAsia="宋体" w:cs="宋体"/>
          <w:color w:val="000000"/>
          <w:lang w:val="en-US" w:eastAsia="zh-CN"/>
        </w:rPr>
      </w:pPr>
      <w:r>
        <w:rPr>
          <w:rFonts w:hint="eastAsia" w:ascii="宋体" w:hAnsi="宋体" w:eastAsia="宋体" w:cs="宋体"/>
          <w:color w:val="000000"/>
          <w:lang w:val="en-US" w:eastAsia="zh-CN"/>
        </w:rPr>
        <w:t>表2-42</w:t>
      </w:r>
    </w:p>
    <w:tbl>
      <w:tblPr>
        <w:tblStyle w:val="6"/>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trPr>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序号</w:t>
            </w:r>
          </w:p>
        </w:tc>
        <w:tc>
          <w:tcPr>
            <w:tcW w:w="7692" w:type="dxa"/>
            <w:noWrap w:val="0"/>
            <w:vAlign w:val="center"/>
          </w:tcPr>
          <w:p>
            <w:pPr>
              <w:jc w:val="center"/>
              <w:rPr>
                <w:rFonts w:hint="default" w:ascii="宋体" w:hAnsi="宋体" w:eastAsia="宋体" w:cs="宋体"/>
                <w:color w:val="000000"/>
                <w:lang w:val="en-US" w:eastAsia="zh-CN"/>
              </w:rPr>
            </w:pPr>
            <w:r>
              <w:rPr>
                <w:rFonts w:hint="eastAsia" w:ascii="宋体" w:hAnsi="宋体" w:eastAsia="宋体" w:cs="宋体"/>
                <w:color w:val="000000"/>
                <w:lang w:val="en-US" w:eastAsia="zh-CN"/>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权力类型</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3" w:hRule="atLeast"/>
        </w:trPr>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权力名称</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销毁违规调运的植物、植</w:t>
            </w:r>
            <w:r>
              <w:rPr>
                <w:rFonts w:hint="default" w:ascii="宋体" w:hAnsi="宋体" w:eastAsia="宋体" w:cs="宋体"/>
                <w:color w:val="000000"/>
                <w:lang w:val="en-US" w:eastAsia="zh-CN"/>
              </w:rPr>
              <w:t>物产品；责令托运人或经营者对调运的带有检疫对象的植物、植物产品进行除害处理、改变用途或销毁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5" w:hRule="atLeast"/>
        </w:trPr>
        <w:tc>
          <w:tcPr>
            <w:tcW w:w="1368"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eastAsia="zh-CN"/>
              </w:rPr>
              <w:t>权力主体</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青牛镇人民政府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trPr>
        <w:tc>
          <w:tcPr>
            <w:tcW w:w="1368"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eastAsia="zh-CN"/>
              </w:rPr>
              <w:t>权力来源</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eastAsia="zh-CN"/>
              </w:rPr>
              <w:sym w:font="Wingdings 2" w:char="00A3"/>
            </w:r>
            <w:r>
              <w:rPr>
                <w:rFonts w:hint="eastAsia" w:ascii="宋体" w:hAnsi="宋体" w:eastAsia="宋体" w:cs="宋体"/>
                <w:color w:val="000000"/>
                <w:lang w:eastAsia="zh-CN"/>
              </w:rPr>
              <w:t>法定</w:t>
            </w:r>
            <w:r>
              <w:rPr>
                <w:rFonts w:hint="eastAsia" w:ascii="宋体" w:hAnsi="宋体" w:eastAsia="宋体" w:cs="宋体"/>
                <w:color w:val="000000"/>
                <w:lang w:val="en-US" w:eastAsia="zh-CN"/>
              </w:rPr>
              <w:t xml:space="preserve">                </w:t>
            </w:r>
            <w:r>
              <w:rPr>
                <w:rFonts w:hint="eastAsia" w:ascii="宋体" w:hAnsi="宋体" w:eastAsia="宋体" w:cs="宋体"/>
                <w:color w:val="000000"/>
                <w:lang w:val="en-US" w:eastAsia="zh-CN"/>
              </w:rPr>
              <w:sym w:font="Wingdings 2" w:char="0052"/>
            </w:r>
            <w:r>
              <w:rPr>
                <w:rFonts w:hint="eastAsia" w:ascii="宋体" w:hAnsi="宋体" w:eastAsia="宋体" w:cs="宋体"/>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2" w:hRule="atLeast"/>
        </w:trPr>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设定依据</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《四川省植物检疫条例》第二十九条第二款“对调运的植物、植物产品，经检疫发现检疫对象的，植物检疫机构有权予以查封，并责令托运人或经营者进行除害处理，无法处理的，责令改变用途或销毁。”</w:t>
            </w:r>
          </w:p>
          <w:p>
            <w:pPr>
              <w:jc w:val="center"/>
              <w:rPr>
                <w:rFonts w:hint="eastAsia" w:ascii="宋体" w:hAnsi="宋体" w:eastAsia="宋体" w:cs="宋体"/>
                <w:color w:val="000000"/>
                <w:lang w:eastAsia="zh-CN"/>
              </w:rPr>
            </w:pPr>
            <w:r>
              <w:rPr>
                <w:rFonts w:hint="eastAsia" w:ascii="宋体" w:hAnsi="宋体" w:eastAsia="宋体" w:cs="宋体"/>
                <w:color w:val="000000"/>
              </w:rPr>
              <w:t>《四川省植物检疫条例》第三十五条第二款</w:t>
            </w:r>
            <w:r>
              <w:rPr>
                <w:rFonts w:hint="eastAsia" w:ascii="宋体" w:hAnsi="宋体" w:eastAsia="宋体" w:cs="宋体"/>
                <w:color w:val="000000"/>
                <w:lang w:eastAsia="zh-CN"/>
              </w:rPr>
              <w:t>“违反本条例规定调运应施检疫的植物、植物产品，植物检疫机构有权予以查封、没收、销毁或者责令改变用途。销毁所需费用由责任人承担。”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责任主体</w:t>
            </w:r>
          </w:p>
        </w:tc>
        <w:tc>
          <w:tcPr>
            <w:tcW w:w="7692"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社会事务办公室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3"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责任事项</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1.立项责任：充分听取当事人意见，对提出的事实、理由和证据，应当进行记录、复核，无正当理由的，报经批准后作出行政强制决定。</w:t>
            </w:r>
          </w:p>
          <w:p>
            <w:pPr>
              <w:jc w:val="center"/>
              <w:rPr>
                <w:rFonts w:hint="eastAsia" w:ascii="宋体" w:hAnsi="宋体" w:eastAsia="宋体" w:cs="宋体"/>
                <w:color w:val="000000"/>
              </w:rPr>
            </w:pPr>
            <w:r>
              <w:rPr>
                <w:rFonts w:hint="eastAsia" w:ascii="宋体" w:hAnsi="宋体" w:eastAsia="宋体" w:cs="宋体"/>
                <w:color w:val="000000"/>
              </w:rPr>
              <w:t>2.审查责任：听取当事人的陈述和申辩，制作并当场交付查封、扣押决定书和清单，实施查封、扣押。</w:t>
            </w:r>
          </w:p>
          <w:p>
            <w:pPr>
              <w:jc w:val="center"/>
              <w:rPr>
                <w:rFonts w:hint="eastAsia" w:ascii="宋体" w:hAnsi="宋体" w:eastAsia="宋体" w:cs="宋体"/>
                <w:color w:val="000000"/>
              </w:rPr>
            </w:pPr>
            <w:r>
              <w:rPr>
                <w:rFonts w:hint="eastAsia" w:ascii="宋体" w:hAnsi="宋体" w:eastAsia="宋体" w:cs="宋体"/>
                <w:color w:val="000000"/>
              </w:rPr>
              <w:t>3.决定公布责任：根据相关法律法规决定向社会公布。</w:t>
            </w:r>
          </w:p>
          <w:p>
            <w:pPr>
              <w:jc w:val="center"/>
              <w:rPr>
                <w:rFonts w:hint="eastAsia" w:ascii="宋体" w:hAnsi="宋体" w:eastAsia="宋体" w:cs="宋体"/>
                <w:color w:val="000000"/>
              </w:rPr>
            </w:pPr>
            <w:r>
              <w:rPr>
                <w:rFonts w:hint="eastAsia" w:ascii="宋体" w:hAnsi="宋体" w:eastAsia="宋体" w:cs="宋体"/>
                <w:color w:val="000000"/>
              </w:rPr>
              <w:t>4.其他责任：法律法规规章文件规定应履行的其他责任。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5"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追责情形</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监督电话</w:t>
            </w:r>
          </w:p>
        </w:tc>
        <w:tc>
          <w:tcPr>
            <w:tcW w:w="7692"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派驻纪检监察电话（0839--6280300）、12345</w:t>
            </w:r>
          </w:p>
        </w:tc>
      </w:tr>
    </w:tbl>
    <w:p>
      <w:pPr>
        <w:jc w:val="center"/>
        <w:rPr>
          <w:rFonts w:hint="eastAsia" w:ascii="宋体" w:hAnsi="宋体" w:eastAsia="宋体" w:cs="宋体"/>
          <w:color w:val="000000"/>
          <w:lang w:val="en-US" w:eastAsia="zh-CN"/>
        </w:rPr>
      </w:pPr>
    </w:p>
    <w:p>
      <w:pPr>
        <w:jc w:val="center"/>
        <w:rPr>
          <w:rFonts w:hint="eastAsia" w:ascii="宋体" w:hAnsi="宋体" w:eastAsia="宋体" w:cs="宋体"/>
          <w:color w:val="000000"/>
          <w:lang w:val="en-US" w:eastAsia="zh-CN"/>
        </w:rPr>
      </w:pPr>
    </w:p>
    <w:p>
      <w:pPr>
        <w:jc w:val="both"/>
        <w:rPr>
          <w:rFonts w:hint="default" w:ascii="宋体" w:hAnsi="宋体" w:eastAsia="宋体" w:cs="宋体"/>
          <w:color w:val="000000"/>
          <w:lang w:val="en-US" w:eastAsia="zh-CN"/>
        </w:rPr>
      </w:pPr>
      <w:r>
        <w:rPr>
          <w:rFonts w:hint="eastAsia" w:ascii="宋体" w:hAnsi="宋体" w:eastAsia="宋体" w:cs="宋体"/>
          <w:color w:val="000000"/>
          <w:lang w:val="en-US" w:eastAsia="zh-CN"/>
        </w:rPr>
        <w:t>表2-43</w:t>
      </w:r>
    </w:p>
    <w:tbl>
      <w:tblPr>
        <w:tblStyle w:val="6"/>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trPr>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序号</w:t>
            </w:r>
          </w:p>
        </w:tc>
        <w:tc>
          <w:tcPr>
            <w:tcW w:w="7692" w:type="dxa"/>
            <w:noWrap w:val="0"/>
            <w:vAlign w:val="center"/>
          </w:tcPr>
          <w:p>
            <w:pPr>
              <w:jc w:val="center"/>
              <w:rPr>
                <w:rFonts w:hint="default" w:ascii="宋体" w:hAnsi="宋体" w:eastAsia="宋体" w:cs="宋体"/>
                <w:color w:val="000000"/>
                <w:lang w:val="en-US" w:eastAsia="zh-CN"/>
              </w:rPr>
            </w:pPr>
            <w:r>
              <w:rPr>
                <w:rFonts w:hint="eastAsia" w:ascii="宋体" w:hAnsi="宋体" w:eastAsia="宋体" w:cs="宋体"/>
                <w:color w:val="000000"/>
                <w:lang w:val="en-US" w:eastAsia="zh-CN"/>
              </w:rPr>
              <w:t>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权力类型</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trPr>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权力名称</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隔离、处理染疫或者疑似染疫的动物、动物产品及相关物品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trPr>
        <w:tc>
          <w:tcPr>
            <w:tcW w:w="1368"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eastAsia="zh-CN"/>
              </w:rPr>
              <w:t>权力主体</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青牛镇人民政府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trPr>
        <w:tc>
          <w:tcPr>
            <w:tcW w:w="1368"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eastAsia="zh-CN"/>
              </w:rPr>
              <w:t>权力来源</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eastAsia="zh-CN"/>
              </w:rPr>
              <w:sym w:font="Wingdings 2" w:char="00A3"/>
            </w:r>
            <w:r>
              <w:rPr>
                <w:rFonts w:hint="eastAsia" w:ascii="宋体" w:hAnsi="宋体" w:eastAsia="宋体" w:cs="宋体"/>
                <w:color w:val="000000"/>
                <w:lang w:eastAsia="zh-CN"/>
              </w:rPr>
              <w:t>法定</w:t>
            </w:r>
            <w:r>
              <w:rPr>
                <w:rFonts w:hint="eastAsia" w:ascii="宋体" w:hAnsi="宋体" w:eastAsia="宋体" w:cs="宋体"/>
                <w:color w:val="000000"/>
                <w:lang w:val="en-US" w:eastAsia="zh-CN"/>
              </w:rPr>
              <w:t xml:space="preserve">                </w:t>
            </w:r>
            <w:r>
              <w:rPr>
                <w:rFonts w:hint="eastAsia" w:ascii="宋体" w:hAnsi="宋体" w:eastAsia="宋体" w:cs="宋体"/>
                <w:color w:val="000000"/>
                <w:lang w:val="en-US" w:eastAsia="zh-CN"/>
              </w:rPr>
              <w:sym w:font="Wingdings 2" w:char="0052"/>
            </w:r>
            <w:r>
              <w:rPr>
                <w:rFonts w:hint="eastAsia" w:ascii="宋体" w:hAnsi="宋体" w:eastAsia="宋体" w:cs="宋体"/>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73" w:hRule="atLeast"/>
        </w:trPr>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设定依据</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《中华人民共和国动物防疫法》第</w:t>
            </w:r>
            <w:r>
              <w:rPr>
                <w:rFonts w:hint="eastAsia" w:ascii="宋体" w:hAnsi="宋体" w:eastAsia="宋体" w:cs="宋体"/>
                <w:color w:val="000000"/>
                <w:lang w:eastAsia="zh-CN"/>
              </w:rPr>
              <w:t>七十六条</w:t>
            </w:r>
            <w:r>
              <w:rPr>
                <w:rFonts w:hint="eastAsia" w:ascii="宋体" w:hAnsi="宋体" w:eastAsia="宋体" w:cs="宋体"/>
                <w:color w:val="000000"/>
              </w:rPr>
              <w:t>“</w:t>
            </w:r>
            <w:r>
              <w:rPr>
                <w:rFonts w:hint="default" w:ascii="宋体" w:hAnsi="宋体" w:eastAsia="宋体" w:cs="宋体"/>
                <w:color w:val="000000"/>
                <w:lang w:val="en-US" w:eastAsia="zh-CN"/>
              </w:rPr>
              <w:t>县级以上地方人民政府农业农村主管部门执行监督检查任务，可以采取下列措施，有关单位和个人不得拒绝或者阻碍：（一）对动物、动物产品按照规定采样、留验、抽检；（二）对染疫或者疑似染疫的动物、动物产品及相关物品进行隔离、查封、扣押和处理；（三）对依法应当检疫而未经检疫的动物和动物产品，具备补检条件的实施补检，不具备补检条件的予以收缴销毁；（四）查验检疫证明、检疫标志和畜禽标识；（五）进入有关场所调查取证，查阅、复制与动物防疫有关的资料。</w:t>
            </w:r>
            <w:r>
              <w:rPr>
                <w:rFonts w:hint="eastAsia" w:ascii="宋体" w:hAnsi="宋体" w:eastAsia="宋体" w:cs="宋体"/>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责任主体</w:t>
            </w:r>
          </w:p>
        </w:tc>
        <w:tc>
          <w:tcPr>
            <w:tcW w:w="7692"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社会事务办公室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66"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责任事项</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1.立项责任：充分听取当事人意见，对提出的事实、理由和证据，应当进行记录、复核，无正当理由的，报经批准后作出行政强制决定。</w:t>
            </w:r>
          </w:p>
          <w:p>
            <w:pPr>
              <w:jc w:val="center"/>
              <w:rPr>
                <w:rFonts w:hint="eastAsia" w:ascii="宋体" w:hAnsi="宋体" w:eastAsia="宋体" w:cs="宋体"/>
                <w:color w:val="000000"/>
              </w:rPr>
            </w:pPr>
            <w:r>
              <w:rPr>
                <w:rFonts w:hint="eastAsia" w:ascii="宋体" w:hAnsi="宋体" w:eastAsia="宋体" w:cs="宋体"/>
                <w:color w:val="000000"/>
              </w:rPr>
              <w:t>2.审查责任：听取当事人的陈述和申辩，制作并当场交付查封、扣押决定书和清单，实施查封、扣押。</w:t>
            </w:r>
          </w:p>
          <w:p>
            <w:pPr>
              <w:jc w:val="center"/>
              <w:rPr>
                <w:rFonts w:hint="eastAsia" w:ascii="宋体" w:hAnsi="宋体" w:eastAsia="宋体" w:cs="宋体"/>
                <w:color w:val="000000"/>
              </w:rPr>
            </w:pPr>
            <w:r>
              <w:rPr>
                <w:rFonts w:hint="eastAsia" w:ascii="宋体" w:hAnsi="宋体" w:eastAsia="宋体" w:cs="宋体"/>
                <w:color w:val="000000"/>
              </w:rPr>
              <w:t>3.决定公布责任：根据相关法律法规决定向社会公布。</w:t>
            </w:r>
          </w:p>
          <w:p>
            <w:pPr>
              <w:jc w:val="center"/>
              <w:rPr>
                <w:rFonts w:hint="eastAsia" w:ascii="宋体" w:hAnsi="宋体" w:eastAsia="宋体" w:cs="宋体"/>
                <w:color w:val="000000"/>
              </w:rPr>
            </w:pPr>
            <w:r>
              <w:rPr>
                <w:rFonts w:hint="eastAsia" w:ascii="宋体" w:hAnsi="宋体" w:eastAsia="宋体" w:cs="宋体"/>
                <w:color w:val="000000"/>
              </w:rPr>
              <w:t>4.其他责任：法律法规规章文件规定应履行的其他责任。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3"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追责情形</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监督电话</w:t>
            </w:r>
          </w:p>
        </w:tc>
        <w:tc>
          <w:tcPr>
            <w:tcW w:w="7692"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派驻纪检监察电话（0839--6280300）、12345</w:t>
            </w:r>
          </w:p>
        </w:tc>
      </w:tr>
    </w:tbl>
    <w:p>
      <w:pPr>
        <w:jc w:val="center"/>
        <w:rPr>
          <w:rFonts w:hint="eastAsia" w:ascii="宋体" w:hAnsi="宋体" w:eastAsia="宋体" w:cs="宋体"/>
          <w:color w:val="000000"/>
        </w:rPr>
      </w:pPr>
    </w:p>
    <w:p>
      <w:pPr>
        <w:jc w:val="both"/>
        <w:rPr>
          <w:rFonts w:hint="eastAsia" w:ascii="宋体" w:hAnsi="宋体" w:eastAsia="宋体" w:cs="宋体"/>
          <w:color w:val="000000"/>
        </w:rPr>
      </w:pPr>
    </w:p>
    <w:p>
      <w:pPr>
        <w:jc w:val="both"/>
        <w:rPr>
          <w:rFonts w:hint="default" w:ascii="宋体" w:hAnsi="宋体" w:eastAsia="宋体" w:cs="宋体"/>
          <w:color w:val="000000"/>
          <w:lang w:val="en-US" w:eastAsia="zh-CN"/>
        </w:rPr>
      </w:pPr>
      <w:r>
        <w:rPr>
          <w:rFonts w:hint="eastAsia" w:ascii="宋体" w:hAnsi="宋体" w:eastAsia="宋体" w:cs="宋体"/>
          <w:color w:val="000000"/>
        </w:rPr>
        <w:t>表2-</w:t>
      </w:r>
      <w:r>
        <w:rPr>
          <w:rFonts w:hint="eastAsia" w:ascii="宋体" w:hAnsi="宋体" w:eastAsia="宋体" w:cs="宋体"/>
          <w:color w:val="000000"/>
          <w:lang w:val="en-US" w:eastAsia="zh-CN"/>
        </w:rPr>
        <w:t>44</w:t>
      </w:r>
    </w:p>
    <w:tbl>
      <w:tblPr>
        <w:tblStyle w:val="6"/>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trPr>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序号</w:t>
            </w:r>
          </w:p>
        </w:tc>
        <w:tc>
          <w:tcPr>
            <w:tcW w:w="7692" w:type="dxa"/>
            <w:noWrap w:val="0"/>
            <w:vAlign w:val="center"/>
          </w:tcPr>
          <w:p>
            <w:pPr>
              <w:jc w:val="center"/>
              <w:rPr>
                <w:rFonts w:hint="default" w:ascii="宋体" w:hAnsi="宋体" w:eastAsia="宋体" w:cs="宋体"/>
                <w:color w:val="000000"/>
                <w:lang w:val="en-US" w:eastAsia="zh-CN"/>
              </w:rPr>
            </w:pPr>
            <w:r>
              <w:rPr>
                <w:rFonts w:hint="eastAsia" w:ascii="宋体" w:hAnsi="宋体" w:eastAsia="宋体" w:cs="宋体"/>
                <w:color w:val="000000"/>
                <w:lang w:val="en-US" w:eastAsia="zh-CN"/>
              </w:rPr>
              <w:t>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2"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权力类型</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权力名称</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畜禽养殖场、养殖小区备案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trPr>
        <w:tc>
          <w:tcPr>
            <w:tcW w:w="1368"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eastAsia="zh-CN"/>
              </w:rPr>
              <w:t>权力主体</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青牛镇人民政府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368"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eastAsia="zh-CN"/>
              </w:rPr>
              <w:t>权力来源</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eastAsia="zh-CN"/>
              </w:rPr>
              <w:sym w:font="Wingdings 2" w:char="00A3"/>
            </w:r>
            <w:r>
              <w:rPr>
                <w:rFonts w:hint="eastAsia" w:ascii="宋体" w:hAnsi="宋体" w:eastAsia="宋体" w:cs="宋体"/>
                <w:color w:val="000000"/>
                <w:lang w:eastAsia="zh-CN"/>
              </w:rPr>
              <w:t>法定</w:t>
            </w:r>
            <w:r>
              <w:rPr>
                <w:rFonts w:hint="eastAsia" w:ascii="宋体" w:hAnsi="宋体" w:eastAsia="宋体" w:cs="宋体"/>
                <w:color w:val="000000"/>
                <w:lang w:val="en-US" w:eastAsia="zh-CN"/>
              </w:rPr>
              <w:t xml:space="preserve">                </w:t>
            </w:r>
            <w:r>
              <w:rPr>
                <w:rFonts w:hint="eastAsia" w:ascii="宋体" w:hAnsi="宋体" w:eastAsia="宋体" w:cs="宋体"/>
                <w:color w:val="000000"/>
                <w:lang w:val="en-US" w:eastAsia="zh-CN"/>
              </w:rPr>
              <w:sym w:font="Wingdings 2" w:char="0052"/>
            </w:r>
            <w:r>
              <w:rPr>
                <w:rFonts w:hint="eastAsia" w:ascii="宋体" w:hAnsi="宋体" w:eastAsia="宋体" w:cs="宋体"/>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3" w:hRule="atLeast"/>
        </w:trPr>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设定依据</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中华人民共和国畜牧法》第三十九条第二款“养殖场、养殖小区兴办者应当将养殖场、养殖小区的名称、养殖地址、畜禽品种和养殖规模，向养殖场、养殖小区所在地县级人民政府畜牧兽医行政主管部门备案，取得畜禽标识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责任主体</w:t>
            </w:r>
          </w:p>
        </w:tc>
        <w:tc>
          <w:tcPr>
            <w:tcW w:w="7692"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39"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责任事项</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1.受理责任：依法受理畜禽养殖场、养殖小区的备案，资料不齐的，要求限期补齐。</w:t>
            </w:r>
          </w:p>
          <w:p>
            <w:pPr>
              <w:jc w:val="center"/>
              <w:rPr>
                <w:rFonts w:hint="eastAsia" w:ascii="宋体" w:hAnsi="宋体" w:eastAsia="宋体" w:cs="宋体"/>
                <w:color w:val="000000"/>
              </w:rPr>
            </w:pPr>
            <w:r>
              <w:rPr>
                <w:rFonts w:hint="eastAsia" w:ascii="宋体" w:hAnsi="宋体" w:eastAsia="宋体" w:cs="宋体"/>
                <w:color w:val="000000"/>
              </w:rPr>
              <w:t>2.审查责任：对申请进行初步审核，提出审核意见，并依法发放畜禽养殖场、养殖小区备案证明。</w:t>
            </w:r>
          </w:p>
          <w:p>
            <w:pPr>
              <w:jc w:val="center"/>
              <w:rPr>
                <w:rFonts w:hint="eastAsia" w:ascii="宋体" w:hAnsi="宋体" w:eastAsia="宋体" w:cs="宋体"/>
                <w:color w:val="000000"/>
              </w:rPr>
            </w:pPr>
            <w:r>
              <w:rPr>
                <w:rFonts w:hint="eastAsia" w:ascii="宋体" w:hAnsi="宋体" w:eastAsia="宋体" w:cs="宋体"/>
                <w:color w:val="000000"/>
              </w:rPr>
              <w:t>3.监管责任：实施机关应当按照事中事后监管制度的要求，进行后续监管。</w:t>
            </w:r>
          </w:p>
          <w:p>
            <w:pPr>
              <w:jc w:val="center"/>
              <w:rPr>
                <w:rFonts w:hint="eastAsia" w:ascii="宋体" w:hAnsi="宋体" w:eastAsia="宋体" w:cs="宋体"/>
                <w:color w:val="000000"/>
              </w:rPr>
            </w:pPr>
            <w:r>
              <w:rPr>
                <w:rFonts w:hint="eastAsia" w:ascii="宋体" w:hAnsi="宋体" w:eastAsia="宋体" w:cs="宋体"/>
                <w:color w:val="000000"/>
              </w:rPr>
              <w:t>4.其他责任：法律法规规章文件规定应履行的其他责任。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1"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追责情形</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监督电话</w:t>
            </w:r>
          </w:p>
        </w:tc>
        <w:tc>
          <w:tcPr>
            <w:tcW w:w="7692"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派驻纪检监察电话（0839--6280300）、12345</w:t>
            </w:r>
          </w:p>
        </w:tc>
      </w:tr>
    </w:tbl>
    <w:p>
      <w:pPr>
        <w:jc w:val="center"/>
        <w:rPr>
          <w:rFonts w:hint="eastAsia" w:ascii="宋体" w:hAnsi="宋体" w:eastAsia="宋体" w:cs="宋体"/>
          <w:color w:val="000000"/>
        </w:rPr>
      </w:pPr>
    </w:p>
    <w:p>
      <w:pPr>
        <w:jc w:val="center"/>
        <w:rPr>
          <w:rFonts w:hint="eastAsia" w:ascii="宋体" w:hAnsi="宋体" w:eastAsia="宋体" w:cs="宋体"/>
          <w:color w:val="000000"/>
        </w:rPr>
      </w:pPr>
    </w:p>
    <w:p>
      <w:pPr>
        <w:jc w:val="both"/>
        <w:rPr>
          <w:rFonts w:hint="default" w:ascii="宋体" w:hAnsi="宋体" w:eastAsia="宋体" w:cs="宋体"/>
          <w:color w:val="000000"/>
          <w:lang w:val="en-US" w:eastAsia="zh-CN"/>
        </w:rPr>
      </w:pPr>
      <w:r>
        <w:rPr>
          <w:rFonts w:hint="eastAsia" w:ascii="宋体" w:hAnsi="宋体" w:eastAsia="宋体" w:cs="宋体"/>
          <w:color w:val="000000"/>
        </w:rPr>
        <w:t>表2-</w:t>
      </w:r>
      <w:r>
        <w:rPr>
          <w:rFonts w:hint="eastAsia" w:ascii="宋体" w:hAnsi="宋体" w:eastAsia="宋体" w:cs="宋体"/>
          <w:color w:val="000000"/>
          <w:lang w:val="en-US" w:eastAsia="zh-CN"/>
        </w:rPr>
        <w:t>45</w:t>
      </w:r>
    </w:p>
    <w:tbl>
      <w:tblPr>
        <w:tblStyle w:val="6"/>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序号</w:t>
            </w:r>
          </w:p>
        </w:tc>
        <w:tc>
          <w:tcPr>
            <w:tcW w:w="7692" w:type="dxa"/>
            <w:noWrap w:val="0"/>
            <w:vAlign w:val="center"/>
          </w:tcPr>
          <w:p>
            <w:pPr>
              <w:jc w:val="center"/>
              <w:rPr>
                <w:rFonts w:hint="default" w:ascii="宋体" w:hAnsi="宋体" w:eastAsia="宋体" w:cs="宋体"/>
                <w:color w:val="000000"/>
                <w:lang w:val="en-US" w:eastAsia="zh-CN"/>
              </w:rPr>
            </w:pPr>
            <w:r>
              <w:rPr>
                <w:rFonts w:hint="eastAsia" w:ascii="宋体" w:hAnsi="宋体" w:eastAsia="宋体" w:cs="宋体"/>
                <w:color w:val="000000"/>
                <w:lang w:val="en-US" w:eastAsia="zh-CN"/>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权力类型</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trPr>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权力名称</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动物收购贩运备案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1368"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eastAsia="zh-CN"/>
              </w:rPr>
              <w:t>权力主体</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青牛镇人民政府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0" w:hRule="atLeast"/>
        </w:trPr>
        <w:tc>
          <w:tcPr>
            <w:tcW w:w="1368"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eastAsia="zh-CN"/>
              </w:rPr>
              <w:t>权力来源</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eastAsia="zh-CN"/>
              </w:rPr>
              <w:sym w:font="Wingdings 2" w:char="00A3"/>
            </w:r>
            <w:r>
              <w:rPr>
                <w:rFonts w:hint="eastAsia" w:ascii="宋体" w:hAnsi="宋体" w:eastAsia="宋体" w:cs="宋体"/>
                <w:color w:val="000000"/>
                <w:lang w:eastAsia="zh-CN"/>
              </w:rPr>
              <w:t>法定</w:t>
            </w:r>
            <w:r>
              <w:rPr>
                <w:rFonts w:hint="eastAsia" w:ascii="宋体" w:hAnsi="宋体" w:eastAsia="宋体" w:cs="宋体"/>
                <w:color w:val="000000"/>
                <w:lang w:val="en-US" w:eastAsia="zh-CN"/>
              </w:rPr>
              <w:t xml:space="preserve">                </w:t>
            </w:r>
            <w:r>
              <w:rPr>
                <w:rFonts w:hint="eastAsia" w:ascii="宋体" w:hAnsi="宋体" w:eastAsia="宋体" w:cs="宋体"/>
                <w:color w:val="000000"/>
                <w:lang w:val="en-US" w:eastAsia="zh-CN"/>
              </w:rPr>
              <w:sym w:font="Wingdings 2" w:char="0052"/>
            </w:r>
            <w:r>
              <w:rPr>
                <w:rFonts w:hint="eastAsia" w:ascii="宋体" w:hAnsi="宋体" w:eastAsia="宋体" w:cs="宋体"/>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2" w:hRule="atLeast"/>
        </w:trPr>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设定依据</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四川省〈中华人民共和国动物防疫法〉实施办法》第十三条“从事动物收购贩运的单位和个人应当在所在地县级动物卫生监督执法机构进行备案，并遵守以下规定:（一）收购贩运的动物附有检疫合格证明；（二）运输动物前、后对运输工具进行消毒；（三）建立收购贩运台账，真实记录动物品种、数量、来源、免疫、检疫合格证明</w:t>
            </w:r>
            <w:r>
              <w:rPr>
                <w:rFonts w:hint="eastAsia" w:ascii="宋体" w:hAnsi="宋体" w:eastAsia="宋体" w:cs="宋体"/>
                <w:color w:val="000000"/>
                <w:lang w:eastAsia="zh-CN"/>
              </w:rPr>
              <w:t>序号</w:t>
            </w:r>
            <w:r>
              <w:rPr>
                <w:rFonts w:hint="eastAsia" w:ascii="宋体" w:hAnsi="宋体" w:eastAsia="宋体" w:cs="宋体"/>
                <w:color w:val="000000"/>
              </w:rPr>
              <w:t>、畜禽标识及运输、销售等信息。”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责任主体</w:t>
            </w:r>
          </w:p>
        </w:tc>
        <w:tc>
          <w:tcPr>
            <w:tcW w:w="7692" w:type="dxa"/>
            <w:noWrap w:val="0"/>
            <w:vAlign w:val="center"/>
          </w:tcPr>
          <w:p>
            <w:pPr>
              <w:jc w:val="center"/>
              <w:rPr>
                <w:rFonts w:hint="default" w:ascii="宋体" w:hAnsi="宋体" w:eastAsia="宋体" w:cs="宋体"/>
                <w:color w:val="000000"/>
                <w:lang w:eastAsia="zh-CN"/>
              </w:rPr>
            </w:pPr>
            <w:r>
              <w:rPr>
                <w:rFonts w:hint="eastAsia" w:ascii="宋体" w:hAnsi="宋体" w:eastAsia="宋体" w:cs="宋体"/>
                <w:color w:val="000000"/>
                <w:lang w:eastAsia="zh-CN"/>
              </w:rPr>
              <w:t>社会事务办公室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12"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责任事项</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1.受理责任：依法受理动物收购贩运证的备案、登记申请，资料不齐的，要求限期补齐。</w:t>
            </w:r>
          </w:p>
          <w:p>
            <w:pPr>
              <w:jc w:val="center"/>
              <w:rPr>
                <w:rFonts w:hint="eastAsia" w:ascii="宋体" w:hAnsi="宋体" w:eastAsia="宋体" w:cs="宋体"/>
                <w:color w:val="000000"/>
              </w:rPr>
            </w:pPr>
            <w:r>
              <w:rPr>
                <w:rFonts w:hint="eastAsia" w:ascii="宋体" w:hAnsi="宋体" w:eastAsia="宋体" w:cs="宋体"/>
                <w:color w:val="000000"/>
              </w:rPr>
              <w:t>2.审查责任：对申请进行初步审核，提出审核意见，并依法发放动物收购贩运备案证明。</w:t>
            </w:r>
          </w:p>
          <w:p>
            <w:pPr>
              <w:jc w:val="center"/>
              <w:rPr>
                <w:rFonts w:hint="eastAsia" w:ascii="宋体" w:hAnsi="宋体" w:eastAsia="宋体" w:cs="宋体"/>
                <w:color w:val="000000"/>
              </w:rPr>
            </w:pPr>
            <w:r>
              <w:rPr>
                <w:rFonts w:hint="eastAsia" w:ascii="宋体" w:hAnsi="宋体" w:eastAsia="宋体" w:cs="宋体"/>
                <w:color w:val="000000"/>
              </w:rPr>
              <w:t>3.监管责任：实施机关应当按照事中事后监管制度的要求，进行后续监管。</w:t>
            </w:r>
          </w:p>
          <w:p>
            <w:pPr>
              <w:jc w:val="center"/>
              <w:rPr>
                <w:rFonts w:hint="eastAsia" w:ascii="宋体" w:hAnsi="宋体" w:eastAsia="宋体" w:cs="宋体"/>
                <w:color w:val="000000"/>
              </w:rPr>
            </w:pPr>
            <w:r>
              <w:rPr>
                <w:rFonts w:hint="eastAsia" w:ascii="宋体" w:hAnsi="宋体" w:eastAsia="宋体" w:cs="宋体"/>
                <w:color w:val="000000"/>
              </w:rPr>
              <w:t>4.其他责任：法律法规规章文件规定应履行的其他责任。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2"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追责情形</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监督电话</w:t>
            </w:r>
          </w:p>
        </w:tc>
        <w:tc>
          <w:tcPr>
            <w:tcW w:w="7692"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派驻纪检监察电话（0839--6280300）、12345</w:t>
            </w:r>
          </w:p>
        </w:tc>
      </w:tr>
    </w:tbl>
    <w:p>
      <w:pPr>
        <w:jc w:val="center"/>
        <w:rPr>
          <w:rFonts w:hint="eastAsia" w:ascii="宋体" w:hAnsi="宋体" w:eastAsia="宋体" w:cs="宋体"/>
          <w:color w:val="000000"/>
        </w:rPr>
      </w:pPr>
    </w:p>
    <w:p>
      <w:pPr>
        <w:jc w:val="center"/>
        <w:rPr>
          <w:rFonts w:hint="eastAsia" w:ascii="宋体" w:hAnsi="宋体" w:eastAsia="宋体" w:cs="宋体"/>
          <w:color w:val="000000"/>
        </w:rPr>
      </w:pPr>
    </w:p>
    <w:p>
      <w:pPr>
        <w:jc w:val="both"/>
        <w:rPr>
          <w:rFonts w:hint="eastAsia" w:ascii="宋体" w:hAnsi="宋体" w:eastAsia="宋体" w:cs="宋体"/>
          <w:color w:val="000000"/>
          <w:lang w:val="en-US" w:eastAsia="zh-CN"/>
        </w:rPr>
      </w:pPr>
    </w:p>
    <w:p>
      <w:pPr>
        <w:jc w:val="both"/>
        <w:rPr>
          <w:rFonts w:hint="default" w:ascii="宋体" w:hAnsi="宋体" w:eastAsia="宋体" w:cs="宋体"/>
          <w:color w:val="000000"/>
          <w:lang w:val="en-US" w:eastAsia="zh-CN"/>
        </w:rPr>
      </w:pPr>
      <w:r>
        <w:rPr>
          <w:rFonts w:hint="eastAsia" w:ascii="宋体" w:hAnsi="宋体" w:eastAsia="宋体" w:cs="宋体"/>
          <w:color w:val="000000"/>
          <w:lang w:val="en-US" w:eastAsia="zh-CN"/>
        </w:rPr>
        <w:t>表2-46</w:t>
      </w:r>
    </w:p>
    <w:tbl>
      <w:tblPr>
        <w:tblStyle w:val="6"/>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序号</w:t>
            </w:r>
          </w:p>
        </w:tc>
        <w:tc>
          <w:tcPr>
            <w:tcW w:w="7692" w:type="dxa"/>
            <w:noWrap w:val="0"/>
            <w:vAlign w:val="center"/>
          </w:tcPr>
          <w:p>
            <w:pPr>
              <w:jc w:val="center"/>
              <w:rPr>
                <w:rFonts w:hint="default" w:ascii="宋体" w:hAnsi="宋体" w:eastAsia="宋体" w:cs="宋体"/>
                <w:color w:val="000000"/>
                <w:lang w:val="en-US" w:eastAsia="zh-CN"/>
              </w:rPr>
            </w:pPr>
            <w:r>
              <w:rPr>
                <w:rFonts w:hint="eastAsia" w:ascii="宋体" w:hAnsi="宋体" w:eastAsia="宋体" w:cs="宋体"/>
                <w:color w:val="000000"/>
                <w:lang w:val="en-US"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权力类型</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 w:hRule="atLeast"/>
        </w:trPr>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权力名称</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对侵占、破坏公共体育设施的处理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trPr>
        <w:tc>
          <w:tcPr>
            <w:tcW w:w="1368"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eastAsia="zh-CN"/>
              </w:rPr>
              <w:t>权力主体</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青牛镇人民政府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368"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eastAsia="zh-CN"/>
              </w:rPr>
              <w:t>权力来源</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eastAsia="zh-CN"/>
              </w:rPr>
              <w:sym w:font="Wingdings 2" w:char="00A3"/>
            </w:r>
            <w:r>
              <w:rPr>
                <w:rFonts w:hint="eastAsia" w:ascii="宋体" w:hAnsi="宋体" w:eastAsia="宋体" w:cs="宋体"/>
                <w:color w:val="000000"/>
                <w:lang w:eastAsia="zh-CN"/>
              </w:rPr>
              <w:t>法定</w:t>
            </w:r>
            <w:r>
              <w:rPr>
                <w:rFonts w:hint="eastAsia" w:ascii="宋体" w:hAnsi="宋体" w:eastAsia="宋体" w:cs="宋体"/>
                <w:color w:val="000000"/>
                <w:lang w:val="en-US" w:eastAsia="zh-CN"/>
              </w:rPr>
              <w:t xml:space="preserve">                </w:t>
            </w:r>
            <w:r>
              <w:rPr>
                <w:rFonts w:hint="eastAsia" w:ascii="宋体" w:hAnsi="宋体" w:eastAsia="宋体" w:cs="宋体"/>
                <w:color w:val="000000"/>
                <w:lang w:val="en-US" w:eastAsia="zh-CN"/>
              </w:rPr>
              <w:sym w:font="Wingdings 2" w:char="0052"/>
            </w:r>
            <w:r>
              <w:rPr>
                <w:rFonts w:hint="eastAsia" w:ascii="宋体" w:hAnsi="宋体" w:eastAsia="宋体" w:cs="宋体"/>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08" w:hRule="atLeast"/>
        </w:trPr>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设定依据</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1.《中华人民共和国体育法》第五十条“侵占、破坏公共体育设施的，由体育行政部门责令限期改正，并依法承担民事责任。有前款所列行为，违反治安管理的，由公安机关依照治安管理处罚法的有关规定给予处罚；构成犯罪的，依法追究刑事责任。”</w:t>
            </w:r>
          </w:p>
          <w:p>
            <w:pPr>
              <w:jc w:val="center"/>
              <w:rPr>
                <w:rFonts w:hint="eastAsia" w:ascii="宋体" w:hAnsi="宋体" w:eastAsia="宋体" w:cs="宋体"/>
                <w:color w:val="000000"/>
              </w:rPr>
            </w:pPr>
            <w:r>
              <w:rPr>
                <w:rFonts w:hint="eastAsia" w:ascii="宋体" w:hAnsi="宋体" w:eastAsia="宋体" w:cs="宋体"/>
                <w:color w:val="000000"/>
              </w:rPr>
              <w:t>2.《四川省全民健身条例》第四十一条“违反本条例第三十条规定，侵占、损坏公共体育设施，擅自拆除公共体育设施或者改变其功能、用途的，由县级以上人民政府体育行政部门责令限期改正，恢复原状；造成设施损坏的，应当赔偿损失；违反治安管理规定的，由公安机关依法处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责任主体</w:t>
            </w:r>
          </w:p>
        </w:tc>
        <w:tc>
          <w:tcPr>
            <w:tcW w:w="7692" w:type="dxa"/>
            <w:noWrap w:val="0"/>
            <w:vAlign w:val="center"/>
          </w:tcPr>
          <w:p>
            <w:pPr>
              <w:jc w:val="center"/>
              <w:rPr>
                <w:rFonts w:hint="default" w:ascii="宋体" w:hAnsi="宋体" w:eastAsia="宋体" w:cs="宋体"/>
                <w:color w:val="000000"/>
                <w:lang w:eastAsia="zh-CN"/>
              </w:rPr>
            </w:pPr>
            <w:r>
              <w:rPr>
                <w:rFonts w:hint="eastAsia" w:ascii="宋体" w:hAnsi="宋体" w:eastAsia="宋体" w:cs="宋体"/>
                <w:color w:val="000000"/>
                <w:lang w:eastAsia="zh-CN"/>
              </w:rPr>
              <w:t>社会治理工作办公室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9"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责任事项</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1.立案责任：在检查中发现或者接到举报、控告涉嫌违法行为的，及时制止，并予以审查，决定是否立案。</w:t>
            </w:r>
          </w:p>
          <w:p>
            <w:pPr>
              <w:jc w:val="center"/>
              <w:rPr>
                <w:rFonts w:hint="eastAsia" w:ascii="宋体" w:hAnsi="宋体" w:eastAsia="宋体" w:cs="宋体"/>
                <w:color w:val="000000"/>
              </w:rPr>
            </w:pPr>
            <w:r>
              <w:rPr>
                <w:rFonts w:hint="eastAsia" w:ascii="宋体" w:hAnsi="宋体" w:eastAsia="宋体" w:cs="宋体"/>
                <w:color w:val="000000"/>
              </w:rPr>
              <w:t>2.调查责任：对予以立案的案件，指定专人负责，及时组织调查取证。</w:t>
            </w:r>
          </w:p>
          <w:p>
            <w:pPr>
              <w:jc w:val="center"/>
              <w:rPr>
                <w:rFonts w:hint="eastAsia" w:ascii="宋体" w:hAnsi="宋体" w:eastAsia="宋体" w:cs="宋体"/>
                <w:color w:val="000000"/>
              </w:rPr>
            </w:pPr>
            <w:r>
              <w:rPr>
                <w:rFonts w:hint="eastAsia" w:ascii="宋体" w:hAnsi="宋体" w:eastAsia="宋体" w:cs="宋体"/>
                <w:color w:val="000000"/>
              </w:rPr>
              <w:t>3.审查责任：对案件违法事实、证据、调查取证程序、法律适用、当事人陈述和申辩理由等方面进行审查，提出处理意见。</w:t>
            </w:r>
          </w:p>
          <w:p>
            <w:pPr>
              <w:jc w:val="center"/>
              <w:rPr>
                <w:rFonts w:hint="eastAsia" w:ascii="宋体" w:hAnsi="宋体" w:eastAsia="宋体" w:cs="宋体"/>
                <w:color w:val="000000"/>
              </w:rPr>
            </w:pPr>
            <w:r>
              <w:rPr>
                <w:rFonts w:hint="eastAsia" w:ascii="宋体" w:hAnsi="宋体" w:eastAsia="宋体" w:cs="宋体"/>
                <w:color w:val="000000"/>
              </w:rPr>
              <w:t>4.告知责任：在做出行政处罚决定前，书面告知当事人违法事实及其享有的陈述、申辩等权利。</w:t>
            </w:r>
          </w:p>
          <w:p>
            <w:pPr>
              <w:jc w:val="center"/>
              <w:rPr>
                <w:rFonts w:hint="eastAsia" w:ascii="宋体" w:hAnsi="宋体" w:eastAsia="宋体" w:cs="宋体"/>
                <w:color w:val="000000"/>
              </w:rPr>
            </w:pPr>
            <w:r>
              <w:rPr>
                <w:rFonts w:hint="eastAsia" w:ascii="宋体" w:hAnsi="宋体" w:eastAsia="宋体" w:cs="宋体"/>
                <w:color w:val="000000"/>
              </w:rPr>
              <w:t>5.决定责任：根据审理情况决定是否予以行政处罚。依法需要给予行政处罚的，应制作行政处罚决定书，载明违法事实和证据、处罚依据和内容、申请行政复议或提起行政诉讼的途径和期限等内容。</w:t>
            </w:r>
          </w:p>
          <w:p>
            <w:pPr>
              <w:jc w:val="center"/>
              <w:rPr>
                <w:rFonts w:hint="eastAsia" w:ascii="宋体" w:hAnsi="宋体" w:eastAsia="宋体" w:cs="宋体"/>
                <w:color w:val="000000"/>
              </w:rPr>
            </w:pPr>
            <w:r>
              <w:rPr>
                <w:rFonts w:hint="eastAsia" w:ascii="宋体" w:hAnsi="宋体" w:eastAsia="宋体" w:cs="宋体"/>
                <w:color w:val="000000"/>
              </w:rPr>
              <w:t>6.送达责任：行政处罚决定书按法律规定的方式送达当事人。</w:t>
            </w:r>
          </w:p>
          <w:p>
            <w:pPr>
              <w:jc w:val="center"/>
              <w:rPr>
                <w:rFonts w:hint="eastAsia" w:ascii="宋体" w:hAnsi="宋体" w:eastAsia="宋体" w:cs="宋体"/>
                <w:color w:val="000000"/>
              </w:rPr>
            </w:pPr>
            <w:r>
              <w:rPr>
                <w:rFonts w:hint="eastAsia" w:ascii="宋体" w:hAnsi="宋体" w:eastAsia="宋体" w:cs="宋体"/>
                <w:color w:val="000000"/>
              </w:rPr>
              <w:t>7.执行责任：监督当事人在决定的期限内，履行生效的行政处罚决定。当事人在法定期限内不申请行政复议或者提起行政诉讼，又不履行的，可依法采取加处罚款、查封扣押或向法院申请强制执行等措施。</w:t>
            </w:r>
          </w:p>
          <w:p>
            <w:pPr>
              <w:jc w:val="center"/>
              <w:rPr>
                <w:rFonts w:hint="eastAsia" w:ascii="宋体" w:hAnsi="宋体" w:eastAsia="宋体" w:cs="宋体"/>
                <w:color w:val="000000"/>
              </w:rPr>
            </w:pPr>
            <w:r>
              <w:rPr>
                <w:rFonts w:hint="eastAsia" w:ascii="宋体" w:hAnsi="宋体" w:eastAsia="宋体" w:cs="宋体"/>
                <w:color w:val="000000"/>
              </w:rPr>
              <w:t>8.其他法律法规规章文件规定应履行的责任。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4"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追责情形</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监督电话</w:t>
            </w:r>
          </w:p>
        </w:tc>
        <w:tc>
          <w:tcPr>
            <w:tcW w:w="7692"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派驻纪检监察电话（0839--6280300）、12345</w:t>
            </w:r>
          </w:p>
        </w:tc>
      </w:tr>
    </w:tbl>
    <w:p>
      <w:pPr>
        <w:jc w:val="center"/>
        <w:rPr>
          <w:rFonts w:hint="eastAsia" w:ascii="宋体" w:hAnsi="宋体" w:eastAsia="宋体" w:cs="宋体"/>
          <w:color w:val="000000"/>
        </w:rPr>
      </w:pPr>
    </w:p>
    <w:p>
      <w:pPr>
        <w:jc w:val="both"/>
        <w:rPr>
          <w:rFonts w:hint="eastAsia" w:ascii="宋体" w:hAnsi="宋体" w:eastAsia="宋体" w:cs="宋体"/>
          <w:color w:val="000000"/>
        </w:rPr>
      </w:pPr>
    </w:p>
    <w:p>
      <w:pPr>
        <w:jc w:val="both"/>
        <w:rPr>
          <w:rFonts w:hint="default" w:ascii="宋体" w:hAnsi="宋体" w:eastAsia="宋体" w:cs="宋体"/>
          <w:color w:val="000000"/>
          <w:lang w:val="en-US" w:eastAsia="zh-CN"/>
        </w:rPr>
      </w:pPr>
      <w:r>
        <w:rPr>
          <w:rFonts w:hint="eastAsia" w:ascii="宋体" w:hAnsi="宋体" w:eastAsia="宋体" w:cs="宋体"/>
          <w:color w:val="000000"/>
        </w:rPr>
        <w:t>表2-</w:t>
      </w:r>
      <w:r>
        <w:rPr>
          <w:rFonts w:hint="eastAsia" w:ascii="宋体" w:hAnsi="宋体" w:eastAsia="宋体" w:cs="宋体"/>
          <w:color w:val="000000"/>
          <w:lang w:val="en-US" w:eastAsia="zh-CN"/>
        </w:rPr>
        <w:t>47</w:t>
      </w:r>
    </w:p>
    <w:tbl>
      <w:tblPr>
        <w:tblStyle w:val="6"/>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序号</w:t>
            </w:r>
          </w:p>
        </w:tc>
        <w:tc>
          <w:tcPr>
            <w:tcW w:w="7692" w:type="dxa"/>
            <w:noWrap w:val="0"/>
            <w:vAlign w:val="center"/>
          </w:tcPr>
          <w:p>
            <w:pPr>
              <w:jc w:val="center"/>
              <w:rPr>
                <w:rFonts w:hint="default" w:ascii="宋体" w:hAnsi="宋体" w:eastAsia="宋体" w:cs="宋体"/>
                <w:color w:val="000000"/>
                <w:lang w:val="en-US" w:eastAsia="zh-CN"/>
              </w:rPr>
            </w:pPr>
            <w:r>
              <w:rPr>
                <w:rFonts w:hint="eastAsia" w:ascii="宋体" w:hAnsi="宋体" w:eastAsia="宋体" w:cs="宋体"/>
                <w:color w:val="000000"/>
                <w:lang w:val="en-US" w:eastAsia="zh-CN"/>
              </w:rPr>
              <w:t>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8"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权力类型</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trPr>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权力名称</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下达森林火灾隐患整改通知书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368"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eastAsia="zh-CN"/>
              </w:rPr>
              <w:t>权力主体</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青牛镇人民政府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trPr>
        <w:tc>
          <w:tcPr>
            <w:tcW w:w="1368"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eastAsia="zh-CN"/>
              </w:rPr>
              <w:t>权力来源</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eastAsia="zh-CN"/>
              </w:rPr>
              <w:sym w:font="Wingdings 2" w:char="00A3"/>
            </w:r>
            <w:r>
              <w:rPr>
                <w:rFonts w:hint="eastAsia" w:ascii="宋体" w:hAnsi="宋体" w:eastAsia="宋体" w:cs="宋体"/>
                <w:color w:val="000000"/>
                <w:lang w:eastAsia="zh-CN"/>
              </w:rPr>
              <w:t>法定</w:t>
            </w:r>
            <w:r>
              <w:rPr>
                <w:rFonts w:hint="eastAsia" w:ascii="宋体" w:hAnsi="宋体" w:eastAsia="宋体" w:cs="宋体"/>
                <w:color w:val="000000"/>
                <w:lang w:val="en-US" w:eastAsia="zh-CN"/>
              </w:rPr>
              <w:t xml:space="preserve">                </w:t>
            </w:r>
            <w:r>
              <w:rPr>
                <w:rFonts w:hint="eastAsia" w:ascii="宋体" w:hAnsi="宋体" w:eastAsia="宋体" w:cs="宋体"/>
                <w:color w:val="000000"/>
                <w:lang w:val="en-US" w:eastAsia="zh-CN"/>
              </w:rPr>
              <w:sym w:font="Wingdings 2" w:char="0052"/>
            </w:r>
            <w:r>
              <w:rPr>
                <w:rFonts w:hint="eastAsia" w:ascii="宋体" w:hAnsi="宋体" w:eastAsia="宋体" w:cs="宋体"/>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30" w:hRule="atLeast"/>
        </w:trPr>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设定依据</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森林防火条例》第二十四条“县级以上人民政府森林防火指挥机构，应当组织有关部门对森林防火区内有关单位的森林防火组织建设、森林防火责任制落实、森林防火设施建设等情况进行检查；对检查中发现的森林火灾隐患，县级以上地方人民政府林业主管部门应当及时向有关单位下达森林火灾隐患整改通知书，责令限期整改，消除隐患。被检查单位应当积极配合，不得阻挠、妨碍检查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4"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责任主体</w:t>
            </w:r>
          </w:p>
        </w:tc>
        <w:tc>
          <w:tcPr>
            <w:tcW w:w="7692"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76"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责任事项</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1.检查责任：根据职责分工，组织相关职能部门，对森林防火区内有关单位森林防火情况进行监督检查。</w:t>
            </w:r>
          </w:p>
          <w:p>
            <w:pPr>
              <w:jc w:val="center"/>
              <w:rPr>
                <w:rFonts w:hint="eastAsia" w:ascii="宋体" w:hAnsi="宋体" w:eastAsia="宋体" w:cs="宋体"/>
                <w:color w:val="000000"/>
              </w:rPr>
            </w:pPr>
            <w:r>
              <w:rPr>
                <w:rFonts w:hint="eastAsia" w:ascii="宋体" w:hAnsi="宋体" w:eastAsia="宋体" w:cs="宋体"/>
                <w:color w:val="000000"/>
              </w:rPr>
              <w:t>2.下达责任：根据检查情况，针对存在森林火灾隐患的单位，下达森林火灾隐患书面整改通知书，要求其限期整改，并将相关情况通知相关职能部门。</w:t>
            </w:r>
          </w:p>
          <w:p>
            <w:pPr>
              <w:jc w:val="center"/>
              <w:rPr>
                <w:rFonts w:hint="eastAsia" w:ascii="宋体" w:hAnsi="宋体" w:eastAsia="宋体" w:cs="宋体"/>
                <w:color w:val="000000"/>
              </w:rPr>
            </w:pPr>
            <w:r>
              <w:rPr>
                <w:rFonts w:hint="eastAsia" w:ascii="宋体" w:hAnsi="宋体" w:eastAsia="宋体" w:cs="宋体"/>
                <w:color w:val="000000"/>
              </w:rPr>
              <w:t>3.监管责任：组织相关部门针对隐患开展跟踪检查，督促其整改落实，根据整改落实情况，决定后续监管措施。</w:t>
            </w:r>
          </w:p>
          <w:p>
            <w:pPr>
              <w:jc w:val="center"/>
              <w:rPr>
                <w:rFonts w:hint="eastAsia" w:ascii="宋体" w:hAnsi="宋体" w:eastAsia="宋体" w:cs="宋体"/>
                <w:color w:val="000000"/>
              </w:rPr>
            </w:pPr>
            <w:r>
              <w:rPr>
                <w:rFonts w:hint="eastAsia" w:ascii="宋体" w:hAnsi="宋体" w:eastAsia="宋体" w:cs="宋体"/>
                <w:color w:val="000000"/>
              </w:rPr>
              <w:t>4.法律法规规定的其他责任。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5"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追责情形</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7"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监督电话</w:t>
            </w:r>
          </w:p>
        </w:tc>
        <w:tc>
          <w:tcPr>
            <w:tcW w:w="7692"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派驻纪检监察电话（0839--6280300）、12345</w:t>
            </w:r>
          </w:p>
        </w:tc>
      </w:tr>
    </w:tbl>
    <w:p>
      <w:pPr>
        <w:jc w:val="center"/>
        <w:rPr>
          <w:rFonts w:hint="eastAsia" w:ascii="宋体" w:hAnsi="宋体" w:eastAsia="宋体" w:cs="宋体"/>
          <w:color w:val="000000"/>
        </w:rPr>
      </w:pPr>
    </w:p>
    <w:p>
      <w:pPr>
        <w:jc w:val="center"/>
        <w:rPr>
          <w:rFonts w:hint="eastAsia" w:ascii="宋体" w:hAnsi="宋体" w:eastAsia="宋体" w:cs="宋体"/>
          <w:color w:val="000000"/>
        </w:rPr>
      </w:pPr>
    </w:p>
    <w:p>
      <w:pPr>
        <w:jc w:val="center"/>
        <w:rPr>
          <w:rFonts w:hint="eastAsia" w:ascii="宋体" w:hAnsi="宋体" w:eastAsia="宋体" w:cs="宋体"/>
          <w:color w:val="000000"/>
        </w:rPr>
      </w:pPr>
    </w:p>
    <w:p>
      <w:pPr>
        <w:jc w:val="center"/>
        <w:rPr>
          <w:rFonts w:hint="eastAsia" w:ascii="宋体" w:hAnsi="宋体" w:eastAsia="宋体" w:cs="宋体"/>
          <w:color w:val="000000"/>
        </w:rPr>
      </w:pPr>
    </w:p>
    <w:p>
      <w:pPr>
        <w:jc w:val="center"/>
        <w:rPr>
          <w:rFonts w:hint="eastAsia" w:ascii="宋体" w:hAnsi="宋体" w:eastAsia="宋体" w:cs="宋体"/>
          <w:color w:val="000000"/>
        </w:rPr>
      </w:pPr>
    </w:p>
    <w:p>
      <w:pPr>
        <w:jc w:val="center"/>
        <w:rPr>
          <w:rFonts w:hint="eastAsia" w:ascii="宋体" w:hAnsi="宋体" w:eastAsia="宋体" w:cs="宋体"/>
          <w:color w:val="000000"/>
        </w:rPr>
      </w:pPr>
    </w:p>
    <w:p>
      <w:pPr>
        <w:jc w:val="center"/>
        <w:rPr>
          <w:rFonts w:hint="eastAsia" w:ascii="宋体" w:hAnsi="宋体" w:eastAsia="宋体" w:cs="宋体"/>
          <w:color w:val="000000"/>
        </w:rPr>
      </w:pPr>
    </w:p>
    <w:p>
      <w:pPr>
        <w:jc w:val="center"/>
        <w:rPr>
          <w:rFonts w:hint="eastAsia" w:ascii="宋体" w:hAnsi="宋体" w:eastAsia="宋体" w:cs="宋体"/>
          <w:color w:val="000000"/>
          <w:lang w:val="en-US" w:eastAsia="zh-CN"/>
        </w:rPr>
      </w:pPr>
    </w:p>
    <w:p>
      <w:bookmarkStart w:id="0" w:name="_GoBack"/>
      <w:bookmarkEnd w:id="0"/>
    </w:p>
    <w:p/>
    <w:sectPr>
      <w:footerReference r:id="rId3" w:type="default"/>
      <w:footerReference r:id="rId4" w:type="even"/>
      <w:pgSz w:w="11906" w:h="16838"/>
      <w:pgMar w:top="2098" w:right="1474" w:bottom="1984" w:left="1588" w:header="851" w:footer="1531" w:gutter="0"/>
      <w:pgNumType w:fmt="numberInDash" w:start="1"/>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Wingdings 2">
    <w:panose1 w:val="05020102010507070707"/>
    <w:charset w:val="02"/>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5"/>
        <w:sz w:val="28"/>
        <w:szCs w:val="28"/>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Style w:val="5"/>
        <w:rFonts w:hint="eastAsia" w:ascii="宋体" w:hAnsi="宋体" w:eastAsia="宋体" w:cs="宋体"/>
        <w:sz w:val="28"/>
        <w:szCs w:val="28"/>
      </w:rPr>
      <w:instrText xml:space="preserve">PAGE  </w:instrText>
    </w:r>
    <w:r>
      <w:rPr>
        <w:rFonts w:hint="eastAsia" w:ascii="宋体" w:hAnsi="宋体" w:eastAsia="宋体" w:cs="宋体"/>
        <w:sz w:val="28"/>
        <w:szCs w:val="28"/>
      </w:rPr>
      <w:fldChar w:fldCharType="separate"/>
    </w:r>
    <w:r>
      <w:rPr>
        <w:rStyle w:val="5"/>
        <w:rFonts w:hint="eastAsia" w:ascii="宋体" w:hAnsi="宋体" w:eastAsia="宋体" w:cs="宋体"/>
        <w:sz w:val="28"/>
        <w:szCs w:val="28"/>
      </w:rPr>
      <w:t>- 1 -</w:t>
    </w:r>
    <w:r>
      <w:rPr>
        <w:rFonts w:hint="eastAsia" w:ascii="宋体" w:hAnsi="宋体" w:eastAsia="宋体" w:cs="宋体"/>
        <w:sz w:val="28"/>
        <w:szCs w:val="28"/>
      </w:rPr>
      <w:fldChar w:fldCharType="end"/>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5"/>
      </w:rPr>
    </w:pPr>
    <w:r>
      <w:fldChar w:fldCharType="begin"/>
    </w:r>
    <w:r>
      <w:rPr>
        <w:rStyle w:val="5"/>
      </w:rPr>
      <w:instrText xml:space="preserve">PAGE  </w:instrText>
    </w:r>
    <w:r>
      <w:fldChar w:fldCharType="end"/>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D36A2F"/>
    <w:rsid w:val="28D36A2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微软雅黑"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微软雅黑" w:cs="Times New Roman"/>
      <w:kern w:val="2"/>
      <w:sz w:val="21"/>
      <w:szCs w:val="22"/>
      <w:lang w:val="en-US" w:eastAsia="zh-CN"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Body Text"/>
    <w:basedOn w:val="1"/>
    <w:qFormat/>
    <w:uiPriority w:val="99"/>
    <w:pPr>
      <w:spacing w:before="166"/>
      <w:ind w:left="760"/>
    </w:pPr>
    <w:rPr>
      <w:rFonts w:ascii="宋体" w:hAnsi="宋体" w:cs="宋体"/>
      <w:sz w:val="32"/>
      <w:szCs w:val="32"/>
      <w:lang w:val="zh-CN"/>
    </w:rPr>
  </w:style>
  <w:style w:type="paragraph" w:styleId="3">
    <w:name w:val="footer"/>
    <w:basedOn w:val="1"/>
    <w:unhideWhenUsed/>
    <w:uiPriority w:val="99"/>
    <w:pPr>
      <w:tabs>
        <w:tab w:val="center" w:pos="4153"/>
        <w:tab w:val="right" w:pos="8306"/>
      </w:tabs>
      <w:snapToGrid w:val="0"/>
      <w:jc w:val="left"/>
    </w:pPr>
    <w:rPr>
      <w:sz w:val="18"/>
      <w:szCs w:val="18"/>
    </w:rPr>
  </w:style>
  <w:style w:type="character" w:styleId="5">
    <w:name w:val="page number"/>
    <w:basedOn w:val="4"/>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2021-09-26T12:42:00Z</dcterms:created>
  <dc:creator>青牛峡</dc:creator>
  <cp:lastModifiedBy>青牛峡</cp:lastModifiedBy>
  <dcterms:modified xsi:type="dcterms:W3CDTF">2021-09-26T12:44:51Z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