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bidi="ar"/>
        </w:rPr>
        <w:t>附件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00" w:lineRule="exact"/>
        <w:jc w:val="center"/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bidi="ar"/>
        </w:rPr>
        <w:t>2023年第二批自主培训取得国家职业资格证书补贴发放表</w:t>
      </w:r>
    </w:p>
    <w:p>
      <w:pPr>
        <w:widowControl/>
        <w:spacing w:line="576" w:lineRule="exact"/>
        <w:jc w:val="left"/>
        <w:rPr>
          <w:rFonts w:ascii="黑体" w:hAnsi="黑体" w:eastAsia="黑体"/>
          <w:color w:val="000000"/>
          <w:kern w:val="0"/>
          <w:sz w:val="32"/>
          <w:szCs w:val="32"/>
          <w:highlight w:val="green"/>
          <w:lang w:bidi="ar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917"/>
        <w:gridCol w:w="2126"/>
        <w:gridCol w:w="992"/>
        <w:gridCol w:w="426"/>
        <w:gridCol w:w="708"/>
        <w:gridCol w:w="1560"/>
        <w:gridCol w:w="1417"/>
        <w:gridCol w:w="1418"/>
        <w:gridCol w:w="1559"/>
        <w:gridCol w:w="85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证书类型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发证机关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发放账号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补贴金额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谭玲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510802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********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昭化区磨滩镇桂花村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育婴员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S000051001002224000674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四川核工业技师学院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621459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*********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8532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广元市农村商业银行股份有限公司磨滩支行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薛发润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510811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********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昭化区太公镇双庙村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钳工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S000033452001222000016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嘉兴南洋职业技术学院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623091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*********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4163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浙江省农村信用社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510811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********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昭化区射箭镇晒金村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母婴护理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QLLJGS2022001443A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全国工商联人才交流中心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621459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*********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7962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大写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伍仟伍佰元整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23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2023-04-27T09:18:52Z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