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left="49"/>
        <w:rPr>
          <w:rFonts w:hint="default" w:ascii="Times New Roman" w:hAnsi="Times New Roman" w:eastAsia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D0D0D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/>
          <w:spacing w:val="2"/>
          <w:kern w:val="2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napToGrid/>
          <w:spacing w:val="2"/>
          <w:kern w:val="2"/>
          <w:sz w:val="44"/>
          <w:szCs w:val="44"/>
          <w:lang w:eastAsia="zh-CN"/>
        </w:rPr>
        <w:t>2024年四川省普惠托育民生实事项目申报书</w:t>
      </w:r>
    </w:p>
    <w:bookmarkEnd w:id="0"/>
    <w:tbl>
      <w:tblPr>
        <w:tblStyle w:val="11"/>
        <w:tblW w:w="88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9"/>
        <w:gridCol w:w="1226"/>
        <w:gridCol w:w="1714"/>
        <w:gridCol w:w="1158"/>
        <w:gridCol w:w="1756"/>
        <w:gridCol w:w="12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7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3" w:line="240" w:lineRule="atLeast"/>
              <w:ind w:left="420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9"/>
                <w:sz w:val="24"/>
                <w:szCs w:val="24"/>
              </w:rPr>
              <w:t>申报单位</w:t>
            </w:r>
          </w:p>
        </w:tc>
        <w:tc>
          <w:tcPr>
            <w:tcW w:w="713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7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1" w:line="240" w:lineRule="atLeast"/>
              <w:ind w:left="272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3"/>
                <w:sz w:val="24"/>
                <w:szCs w:val="24"/>
              </w:rPr>
              <w:t>法定代表人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2" w:line="240" w:lineRule="atLeast"/>
              <w:ind w:left="374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机构地址</w:t>
            </w:r>
          </w:p>
        </w:tc>
        <w:tc>
          <w:tcPr>
            <w:tcW w:w="41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3" w:line="240" w:lineRule="atLeast"/>
              <w:ind w:left="384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240" w:lineRule="atLeast"/>
              <w:ind w:left="379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3"/>
                <w:sz w:val="24"/>
                <w:szCs w:val="24"/>
              </w:rPr>
              <w:t>备案编号</w:t>
            </w: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94" w:line="240" w:lineRule="atLeast"/>
              <w:ind w:left="411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4"/>
                <w:sz w:val="24"/>
                <w:szCs w:val="24"/>
              </w:rPr>
              <w:t>开办时间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240" w:lineRule="atLeast"/>
              <w:ind w:left="145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所属市（州）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240" w:lineRule="atLeast"/>
              <w:ind w:left="137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所属区（县）</w:t>
            </w: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3" w:line="240" w:lineRule="atLeast"/>
              <w:ind w:left="41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1"/>
                <w:sz w:val="24"/>
                <w:szCs w:val="24"/>
              </w:rPr>
              <w:t>机构人数（人）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40" w:lineRule="atLeast"/>
              <w:ind w:left="142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机构托位总数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1" w:line="240" w:lineRule="atLeast"/>
              <w:ind w:left="495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z w:val="24"/>
                <w:szCs w:val="24"/>
              </w:rPr>
              <w:t>（个）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40" w:lineRule="atLeast"/>
              <w:ind w:left="247" w:right="251" w:firstLine="167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12"/>
                <w:sz w:val="24"/>
                <w:szCs w:val="24"/>
              </w:rPr>
              <w:t>占地面积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z w:val="24"/>
                <w:szCs w:val="24"/>
              </w:rPr>
              <w:t xml:space="preserve">  （平方米）</w:t>
            </w: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40" w:lineRule="atLeast"/>
              <w:ind w:left="274" w:right="146" w:hanging="99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4"/>
                <w:sz w:val="24"/>
                <w:szCs w:val="24"/>
              </w:rPr>
              <w:t>户外活动面积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z w:val="24"/>
                <w:szCs w:val="24"/>
              </w:rPr>
              <w:t>（平方米）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2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40" w:lineRule="atLeast"/>
              <w:ind w:left="141" w:right="18" w:hanging="110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3"/>
                <w:sz w:val="24"/>
                <w:szCs w:val="24"/>
              </w:rPr>
              <w:t>拟新建、改扩建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托位数（个）</w:t>
            </w:r>
          </w:p>
        </w:tc>
        <w:tc>
          <w:tcPr>
            <w:tcW w:w="122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1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40" w:lineRule="atLeast"/>
              <w:ind w:left="247" w:right="251" w:firstLine="127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建筑面积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z w:val="24"/>
                <w:szCs w:val="24"/>
              </w:rPr>
              <w:t xml:space="preserve">  （平方米）</w:t>
            </w:r>
          </w:p>
        </w:tc>
        <w:tc>
          <w:tcPr>
            <w:tcW w:w="115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756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56" w:line="240" w:lineRule="atLeast"/>
              <w:ind w:left="274" w:right="266" w:firstLine="139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5"/>
                <w:sz w:val="24"/>
                <w:szCs w:val="24"/>
              </w:rPr>
              <w:t>绿化面积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z w:val="24"/>
                <w:szCs w:val="24"/>
              </w:rPr>
              <w:t xml:space="preserve">  （平方米）</w:t>
            </w:r>
          </w:p>
        </w:tc>
        <w:tc>
          <w:tcPr>
            <w:tcW w:w="127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6" w:hRule="atLeast"/>
        </w:trPr>
        <w:tc>
          <w:tcPr>
            <w:tcW w:w="886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ind w:left="0" w:right="0" w:firstLine="0" w:firstLineChars="0"/>
              <w:jc w:val="center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1"/>
                <w:sz w:val="24"/>
                <w:szCs w:val="24"/>
              </w:rPr>
              <w:t>项目情况报告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ind w:right="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0"/>
                <w:sz w:val="24"/>
                <w:szCs w:val="24"/>
              </w:rPr>
              <w:t>（一）项目基本情况介绍（项目名称、建设规模、建设内容、托位数量、总投资及资金来源）。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ind w:right="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0"/>
                <w:sz w:val="24"/>
                <w:szCs w:val="24"/>
              </w:rPr>
              <w:t>（二）建设项目选择地及其周边的情况介绍、项目设施设备、区域设置（室内、室外）、机构提供服务方式（全日托、半日托、计时托等）。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ind w:right="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0"/>
                <w:sz w:val="24"/>
                <w:szCs w:val="24"/>
              </w:rPr>
              <w:t>（三）拟设定的班型及数量。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ind w:right="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0"/>
                <w:sz w:val="24"/>
                <w:szCs w:val="24"/>
              </w:rPr>
              <w:t>（四）拟配置人员情况。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ind w:right="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0"/>
                <w:sz w:val="24"/>
                <w:szCs w:val="24"/>
              </w:rPr>
              <w:t>（五）该项目用于普惠的托位数量，承诺的普惠价格。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76" w:lineRule="exact"/>
              <w:ind w:right="0"/>
              <w:jc w:val="both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0"/>
                <w:sz w:val="24"/>
                <w:szCs w:val="24"/>
              </w:rPr>
              <w:t>（六）其他需要说明的事项。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</w:trPr>
        <w:tc>
          <w:tcPr>
            <w:tcW w:w="886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1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12"/>
                <w:sz w:val="24"/>
                <w:szCs w:val="24"/>
              </w:rPr>
              <w:t>机构盖章：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40" w:lineRule="atLeast"/>
              <w:ind w:left="6796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12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41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12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27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textAlignment w:val="baseline"/>
        <w:rPr>
          <w:rFonts w:hint="default" w:ascii="Times New Roman" w:hAnsi="Times New Roman" w:cs="Times New Roman" w:eastAsiaTheme="minorEastAsia"/>
          <w:sz w:val="24"/>
          <w:szCs w:val="24"/>
        </w:rPr>
        <w:sectPr>
          <w:footerReference r:id="rId5" w:type="default"/>
          <w:pgSz w:w="11906" w:h="16839"/>
          <w:pgMar w:top="2098" w:right="1474" w:bottom="1984" w:left="1587" w:header="0" w:footer="1304" w:gutter="0"/>
          <w:pgNumType w:fmt="decimal" w:start="1"/>
          <w:cols w:space="720" w:num="1"/>
        </w:sectPr>
      </w:pPr>
    </w:p>
    <w:tbl>
      <w:tblPr>
        <w:tblStyle w:val="11"/>
        <w:tblW w:w="88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1"/>
        <w:gridCol w:w="44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7" w:hRule="atLeast"/>
        </w:trPr>
        <w:tc>
          <w:tcPr>
            <w:tcW w:w="443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020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020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020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020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020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县级卫生健康部门意见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line="240" w:lineRule="atLeast"/>
              <w:ind w:left="1548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6"/>
                <w:sz w:val="24"/>
                <w:szCs w:val="24"/>
              </w:rPr>
              <w:t>（盖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1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6"/>
                <w:sz w:val="24"/>
                <w:szCs w:val="24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jc w:val="righ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  <w:t>年   月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29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  <w:t>日</w:t>
            </w:r>
          </w:p>
        </w:tc>
        <w:tc>
          <w:tcPr>
            <w:tcW w:w="44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214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214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214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left="1214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ind w:firstLine="472" w:firstLineChars="200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县级财政部门意见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2" w:line="240" w:lineRule="atLeast"/>
              <w:ind w:left="1546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6"/>
                <w:sz w:val="24"/>
                <w:szCs w:val="24"/>
              </w:rPr>
              <w:t>（盖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10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6"/>
                <w:sz w:val="24"/>
                <w:szCs w:val="24"/>
              </w:rPr>
              <w:t>章）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jc w:val="right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jc w:val="righ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  <w:t>年   月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29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3" w:hRule="atLeast"/>
        </w:trPr>
        <w:tc>
          <w:tcPr>
            <w:tcW w:w="4431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40" w:lineRule="atLeast"/>
              <w:jc w:val="right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3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06" w:line="240" w:lineRule="atLeast"/>
              <w:jc w:val="righ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3"/>
                <w:sz w:val="24"/>
                <w:szCs w:val="24"/>
              </w:rPr>
              <w:t>市（州）</w:t>
            </w:r>
          </w:p>
        </w:tc>
        <w:tc>
          <w:tcPr>
            <w:tcW w:w="443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7" w:line="240" w:lineRule="atLeast"/>
              <w:ind w:left="7"/>
              <w:textAlignment w:val="baseline"/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7" w:line="240" w:lineRule="atLeast"/>
              <w:ind w:left="7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"/>
                <w:sz w:val="24"/>
                <w:szCs w:val="24"/>
              </w:rPr>
              <w:t>审定意见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8" w:line="240" w:lineRule="atLeast"/>
              <w:jc w:val="right"/>
              <w:textAlignment w:val="baseline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  <w:t>年   月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29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color w:val="0D0D0D"/>
                <w:spacing w:val="-22"/>
                <w:sz w:val="24"/>
                <w:szCs w:val="24"/>
              </w:rPr>
              <w:t>日</w:t>
            </w:r>
          </w:p>
        </w:tc>
      </w:tr>
    </w:tbl>
    <w:p>
      <w:pPr>
        <w:pStyle w:val="5"/>
        <w:spacing w:before="46" w:line="318" w:lineRule="auto"/>
        <w:ind w:right="19" w:firstLine="476" w:firstLineChars="200"/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  <w:t>注：以下材料随申报书一同上报</w:t>
      </w:r>
    </w:p>
    <w:p>
      <w:pPr>
        <w:pStyle w:val="5"/>
        <w:spacing w:before="46" w:line="318" w:lineRule="auto"/>
        <w:ind w:left="28" w:right="19" w:firstLine="479"/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  <w:t>1.证照资料（复印件）</w:t>
      </w:r>
    </w:p>
    <w:p>
      <w:pPr>
        <w:pStyle w:val="5"/>
        <w:spacing w:before="46" w:line="318" w:lineRule="auto"/>
        <w:ind w:left="28" w:right="19" w:firstLine="479"/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  <w:t>①申报机构需在发展改革</w:t>
      </w:r>
      <w:r>
        <w:rPr>
          <w:rFonts w:hint="default" w:ascii="Times New Roman" w:hAnsi="Times New Roman" w:eastAsia="楷体_GB2312" w:cs="Times New Roman"/>
          <w:color w:val="0D0D0D"/>
          <w:spacing w:val="-2"/>
          <w:sz w:val="24"/>
          <w:szCs w:val="24"/>
        </w:rPr>
        <w:t>部门取得固定资产投资项目备案表，公办机构同时还需</w:t>
      </w:r>
      <w:r>
        <w:rPr>
          <w:rFonts w:hint="default" w:ascii="Times New Roman" w:hAnsi="Times New Roman" w:eastAsia="楷体_GB2312" w:cs="Times New Roman"/>
          <w:color w:val="0D0D0D"/>
          <w:spacing w:val="-8"/>
          <w:sz w:val="24"/>
          <w:szCs w:val="24"/>
        </w:rPr>
        <w:t>发展改革部门可研性批复②营业执照③物业取得方式（土地证、房产证、租赁协议（含</w:t>
      </w:r>
      <w:r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  <w:t>出租方不动产登记证书</w:t>
      </w:r>
      <w:r>
        <w:rPr>
          <w:rFonts w:hint="default" w:ascii="Times New Roman" w:hAnsi="Times New Roman" w:eastAsia="楷体_GB2312" w:cs="Times New Roman"/>
          <w:color w:val="0D0D0D"/>
          <w:spacing w:val="-8"/>
          <w:sz w:val="24"/>
          <w:szCs w:val="24"/>
        </w:rPr>
        <w:t>））</w:t>
      </w:r>
      <w:r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  <w:t>④法人证件⑤托育机构负责人个人简历（附学历</w:t>
      </w:r>
      <w:r>
        <w:rPr>
          <w:rFonts w:hint="default" w:ascii="Times New Roman" w:hAnsi="Times New Roman" w:eastAsia="楷体_GB2312" w:cs="Times New Roman"/>
          <w:color w:val="0D0D0D"/>
          <w:spacing w:val="-2"/>
          <w:sz w:val="24"/>
          <w:szCs w:val="24"/>
        </w:rPr>
        <w:t>证书、相</w:t>
      </w:r>
      <w:r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  <w:t>关资质证书）⑥消防验收意见书或消防验收备案</w:t>
      </w:r>
      <w:r>
        <w:rPr>
          <w:rFonts w:hint="default" w:ascii="Times New Roman" w:hAnsi="Times New Roman" w:eastAsia="楷体_GB2312" w:cs="Times New Roman"/>
          <w:color w:val="0D0D0D"/>
          <w:spacing w:val="-2"/>
          <w:sz w:val="24"/>
          <w:szCs w:val="24"/>
        </w:rPr>
        <w:t>凭证（未改变建筑使用性质及功能、</w:t>
      </w:r>
      <w:r>
        <w:rPr>
          <w:rFonts w:hint="default" w:ascii="Times New Roman" w:hAnsi="Times New Roman" w:eastAsia="楷体_GB2312" w:cs="Times New Roman"/>
          <w:color w:val="0D0D0D"/>
          <w:spacing w:val="-6"/>
          <w:sz w:val="24"/>
          <w:szCs w:val="24"/>
        </w:rPr>
        <w:t>安全疏散、消防设施等条件的，提供具备相应从业条件的消防技术服务机构出具的消</w:t>
      </w:r>
      <w:r>
        <w:rPr>
          <w:rFonts w:hint="default" w:ascii="Times New Roman" w:hAnsi="Times New Roman" w:eastAsia="楷体_GB2312" w:cs="Times New Roman"/>
          <w:color w:val="0D0D0D"/>
          <w:spacing w:val="-2"/>
          <w:sz w:val="24"/>
          <w:szCs w:val="24"/>
        </w:rPr>
        <w:t>防安全评估报告）⑦食品经营许可证⑧企业信用审查（通过信用中</w:t>
      </w:r>
      <w:r>
        <w:rPr>
          <w:rFonts w:hint="default" w:ascii="Times New Roman" w:hAnsi="Times New Roman" w:eastAsia="楷体_GB2312" w:cs="Times New Roman"/>
          <w:color w:val="0D0D0D"/>
          <w:spacing w:val="-3"/>
          <w:sz w:val="24"/>
          <w:szCs w:val="24"/>
        </w:rPr>
        <w:t>国查询或者当地信</w:t>
      </w:r>
      <w:r>
        <w:rPr>
          <w:rFonts w:hint="default" w:ascii="Times New Roman" w:hAnsi="Times New Roman" w:eastAsia="楷体_GB2312" w:cs="Times New Roman"/>
          <w:color w:val="0D0D0D"/>
          <w:spacing w:val="-1"/>
          <w:sz w:val="24"/>
          <w:szCs w:val="24"/>
        </w:rPr>
        <w:t>用主管部门进行证明）</w:t>
      </w:r>
    </w:p>
    <w:p>
      <w:pPr>
        <w:pStyle w:val="5"/>
        <w:spacing w:before="46" w:line="318" w:lineRule="auto"/>
        <w:ind w:left="28" w:right="19" w:firstLine="479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0D0D0D"/>
          <w:sz w:val="24"/>
          <w:szCs w:val="24"/>
        </w:rPr>
        <w:t>2.申报单位对拟新建、改扩建项目现场（室外、室内、功能区、周边区域）拍照</w:t>
      </w:r>
      <w:r>
        <w:rPr>
          <w:rFonts w:hint="default" w:ascii="Times New Roman" w:hAnsi="Times New Roman" w:eastAsia="楷体_GB2312" w:cs="Times New Roman"/>
          <w:color w:val="0D0D0D"/>
          <w:spacing w:val="-2"/>
          <w:sz w:val="24"/>
          <w:szCs w:val="24"/>
        </w:rPr>
        <w:t>拍摄，数据资料一同上报。（主要用于项目建设前后比对、审查）。</w:t>
      </w:r>
    </w:p>
    <w:p/>
    <w:sectPr>
      <w:footerReference r:id="rId6" w:type="default"/>
      <w:pgSz w:w="11640" w:h="16720"/>
      <w:pgMar w:top="2098" w:right="1474" w:bottom="1984" w:left="1587" w:header="0" w:footer="709" w:gutter="0"/>
      <w:pgNumType w:start="1"/>
      <w:cols w:space="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YjllZWI4MGE0YTkyZGU0OGQ2NTYwYjI5NjVjYzIifQ=="/>
  </w:docVars>
  <w:rsids>
    <w:rsidRoot w:val="39F4348F"/>
    <w:rsid w:val="13C3447C"/>
    <w:rsid w:val="21082B46"/>
    <w:rsid w:val="2E7A5550"/>
    <w:rsid w:val="39F4348F"/>
    <w:rsid w:val="4EC105E3"/>
    <w:rsid w:val="52640A21"/>
    <w:rsid w:val="580A6497"/>
    <w:rsid w:val="63AF23F5"/>
    <w:rsid w:val="7C3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76" w:lineRule="exact"/>
      <w:ind w:firstLine="0" w:firstLineChars="0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jc w:val="lef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jc w:val="left"/>
      <w:outlineLvl w:val="2"/>
    </w:pPr>
    <w:rPr>
      <w:rFonts w:eastAsia="楷体_GB2312" w:asciiTheme="minorAscii" w:hAnsiTheme="minorAscii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semiHidden/>
    <w:qFormat/>
    <w:uiPriority w:val="0"/>
    <w:rPr>
      <w:rFonts w:ascii="FangSong_GB2312" w:hAnsi="FangSong_GB2312" w:eastAsia="FangSong_GB2312" w:cs="FangSong_GB2312"/>
      <w:sz w:val="31"/>
      <w:szCs w:val="31"/>
      <w:lang w:val="en-US" w:eastAsia="en-US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Table Text"/>
    <w:basedOn w:val="1"/>
    <w:autoRedefine/>
    <w:semiHidden/>
    <w:qFormat/>
    <w:uiPriority w:val="0"/>
    <w:rPr>
      <w:rFonts w:ascii="FangSong_GB2312" w:hAnsi="FangSong_GB2312" w:eastAsia="FangSong_GB2312" w:cs="FangSong_GB2312"/>
      <w:sz w:val="24"/>
      <w:szCs w:val="24"/>
      <w:lang w:val="en-US" w:eastAsia="en-US" w:bidi="ar-SA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2024-04-09T07:49:00Z</dcterms:created>
  <dc:creator>黑鸽子</dc:creator>
  <cp:lastModifiedBy>黑鸽子</cp:lastModifiedBy>
  <dcterms:modified xsi:type="dcterms:W3CDTF">2024-04-09T07:51:00Z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CD4E062C2D9C494DB0C5F199FACD775E_11</vt:lpwstr>
  </property>
</Properties>
</file>