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cs="Times New Roman"/>
          <w:kern w:val="0"/>
          <w:sz w:val="32"/>
          <w:szCs w:val="32"/>
        </w:rPr>
      </w:pPr>
      <w:r>
        <w:rPr>
          <w:rFonts w:hint="eastAsia" w:ascii="Times New Roman" w:hAnsi="黑体" w:eastAsia="黑体" w:cs="黑体"/>
          <w:kern w:val="0"/>
          <w:sz w:val="32"/>
          <w:szCs w:val="32"/>
        </w:rPr>
        <w:t>附件</w:t>
      </w:r>
      <w:r>
        <w:rPr>
          <w:rFonts w:ascii="Times New Roman" w:hAnsi="Times New Roman" w:eastAsia="黑体" w:cs="Times New Roman"/>
          <w:kern w:val="0"/>
          <w:sz w:val="32"/>
          <w:szCs w:val="32"/>
        </w:rPr>
        <w:t>2</w:t>
      </w:r>
    </w:p>
    <w:p>
      <w:pPr>
        <w:spacing w:line="600" w:lineRule="exact"/>
        <w:jc w:val="center"/>
        <w:rPr>
          <w:rFonts w:ascii="Times New Roman" w:hAnsi="Times New Roman" w:eastAsia="方正小标宋简体" w:cs="Times New Roman"/>
          <w:kern w:val="0"/>
          <w:sz w:val="44"/>
          <w:szCs w:val="44"/>
        </w:rPr>
      </w:pPr>
      <w:bookmarkStart w:id="2" w:name="_GoBack"/>
      <w:r>
        <w:rPr>
          <w:rFonts w:hint="eastAsia" w:ascii="Times New Roman" w:hAnsi="Times New Roman" w:eastAsia="方正小标宋简体" w:cs="方正小标宋简体"/>
          <w:kern w:val="0"/>
          <w:sz w:val="44"/>
          <w:szCs w:val="44"/>
        </w:rPr>
        <w:t>镇便民服务中心运行标准</w:t>
      </w:r>
    </w:p>
    <w:bookmarkEnd w:id="2"/>
    <w:tbl>
      <w:tblPr>
        <w:tblStyle w:val="3"/>
        <w:tblW w:w="144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67"/>
        <w:gridCol w:w="585"/>
        <w:gridCol w:w="2266"/>
        <w:gridCol w:w="98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5" w:hRule="atLeast"/>
          <w:tblHeader/>
          <w:jc w:val="center"/>
        </w:trPr>
        <w:tc>
          <w:tcPr>
            <w:tcW w:w="1667" w:type="dxa"/>
            <w:noWrap w:val="0"/>
            <w:vAlign w:val="center"/>
          </w:tcPr>
          <w:p>
            <w:pPr>
              <w:widowControl/>
              <w:ind w:left="-53" w:leftChars="-25" w:right="-53" w:rightChars="-25"/>
              <w:jc w:val="center"/>
              <w:rPr>
                <w:rFonts w:ascii="Times New Roman" w:hAnsi="Times New Roman" w:cs="Times New Roman"/>
                <w:kern w:val="0"/>
              </w:rPr>
            </w:pPr>
            <w:r>
              <w:rPr>
                <w:rFonts w:hint="eastAsia" w:ascii="Times New Roman" w:hAnsi="Times New Roman" w:cs="宋体"/>
                <w:kern w:val="0"/>
              </w:rPr>
              <w:t>项目</w:t>
            </w:r>
          </w:p>
        </w:tc>
        <w:tc>
          <w:tcPr>
            <w:tcW w:w="585" w:type="dxa"/>
            <w:noWrap w:val="0"/>
            <w:vAlign w:val="center"/>
          </w:tcPr>
          <w:p>
            <w:pPr>
              <w:widowControl/>
              <w:ind w:left="-53" w:leftChars="-25" w:right="-53" w:rightChars="-25"/>
              <w:jc w:val="center"/>
              <w:rPr>
                <w:rFonts w:ascii="Times New Roman" w:hAnsi="Times New Roman" w:cs="Times New Roman"/>
                <w:spacing w:val="-4"/>
                <w:kern w:val="0"/>
              </w:rPr>
            </w:pPr>
            <w:r>
              <w:rPr>
                <w:rFonts w:hint="eastAsia" w:ascii="Times New Roman" w:hAnsi="Times New Roman" w:cs="宋体"/>
                <w:spacing w:val="-4"/>
                <w:kern w:val="0"/>
              </w:rPr>
              <w:t>序号</w:t>
            </w:r>
          </w:p>
        </w:tc>
        <w:tc>
          <w:tcPr>
            <w:tcW w:w="2266" w:type="dxa"/>
            <w:noWrap w:val="0"/>
            <w:vAlign w:val="center"/>
          </w:tcPr>
          <w:p>
            <w:pPr>
              <w:widowControl/>
              <w:ind w:left="-53" w:leftChars="-25" w:right="-53" w:rightChars="-25"/>
              <w:jc w:val="center"/>
              <w:rPr>
                <w:rFonts w:ascii="Times New Roman" w:hAnsi="Times New Roman" w:cs="Times New Roman"/>
                <w:kern w:val="0"/>
              </w:rPr>
            </w:pPr>
            <w:r>
              <w:rPr>
                <w:rFonts w:hint="eastAsia" w:ascii="Times New Roman" w:hAnsi="Times New Roman" w:cs="宋体"/>
                <w:kern w:val="0"/>
              </w:rPr>
              <w:t>内容</w:t>
            </w:r>
          </w:p>
        </w:tc>
        <w:tc>
          <w:tcPr>
            <w:tcW w:w="9885" w:type="dxa"/>
            <w:noWrap w:val="0"/>
            <w:vAlign w:val="center"/>
          </w:tcPr>
          <w:p>
            <w:pPr>
              <w:widowControl/>
              <w:ind w:left="-53" w:leftChars="-25" w:right="-53" w:rightChars="-25"/>
              <w:jc w:val="center"/>
              <w:rPr>
                <w:rFonts w:ascii="Times New Roman" w:hAnsi="Times New Roman" w:cs="Times New Roman"/>
                <w:kern w:val="0"/>
              </w:rPr>
            </w:pPr>
            <w:r>
              <w:rPr>
                <w:rFonts w:hint="eastAsia" w:ascii="Times New Roman" w:hAnsi="Times New Roman" w:cs="宋体"/>
                <w:kern w:val="0"/>
              </w:rPr>
              <w:t>运行标准及要求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67" w:type="dxa"/>
            <w:noWrap w:val="0"/>
            <w:vAlign w:val="center"/>
          </w:tcPr>
          <w:p>
            <w:pPr>
              <w:widowControl/>
              <w:ind w:left="-53" w:leftChars="-25" w:right="-53" w:rightChars="-25"/>
              <w:jc w:val="center"/>
              <w:rPr>
                <w:rFonts w:ascii="Times New Roman" w:hAnsi="Times New Roman" w:cs="Times New Roman"/>
                <w:kern w:val="0"/>
              </w:rPr>
            </w:pPr>
            <w:r>
              <w:rPr>
                <w:rFonts w:hint="eastAsia" w:ascii="Times New Roman" w:hAnsi="Times New Roman" w:cs="宋体"/>
                <w:kern w:val="0"/>
              </w:rPr>
              <w:t>机构设置标准化</w:t>
            </w:r>
          </w:p>
        </w:tc>
        <w:tc>
          <w:tcPr>
            <w:tcW w:w="585" w:type="dxa"/>
            <w:noWrap w:val="0"/>
            <w:vAlign w:val="center"/>
          </w:tcPr>
          <w:p>
            <w:pPr>
              <w:widowControl/>
              <w:ind w:left="-53" w:leftChars="-25" w:right="-53" w:rightChars="-25"/>
              <w:jc w:val="center"/>
              <w:rPr>
                <w:rFonts w:ascii="Times New Roman" w:hAnsi="Times New Roman" w:cs="Times New Roman"/>
                <w:kern w:val="0"/>
              </w:rPr>
            </w:pPr>
            <w:r>
              <w:rPr>
                <w:rFonts w:ascii="Times New Roman" w:hAnsi="Times New Roman" w:cs="Times New Roman"/>
                <w:kern w:val="0"/>
              </w:rPr>
              <w:t>1</w:t>
            </w:r>
          </w:p>
        </w:tc>
        <w:tc>
          <w:tcPr>
            <w:tcW w:w="2266" w:type="dxa"/>
            <w:noWrap w:val="0"/>
            <w:vAlign w:val="center"/>
          </w:tcPr>
          <w:p>
            <w:pPr>
              <w:widowControl/>
              <w:ind w:left="-53" w:leftChars="-25" w:right="-53" w:rightChars="-25"/>
              <w:jc w:val="center"/>
              <w:rPr>
                <w:rFonts w:ascii="Times New Roman" w:hAnsi="Times New Roman" w:cs="Times New Roman"/>
                <w:kern w:val="0"/>
              </w:rPr>
            </w:pPr>
            <w:r>
              <w:rPr>
                <w:rFonts w:hint="eastAsia" w:ascii="Times New Roman" w:hAnsi="Times New Roman" w:cs="宋体"/>
                <w:kern w:val="0"/>
              </w:rPr>
              <w:t>明确便民服务中心主任</w:t>
            </w:r>
          </w:p>
        </w:tc>
        <w:tc>
          <w:tcPr>
            <w:tcW w:w="9885" w:type="dxa"/>
            <w:noWrap w:val="0"/>
            <w:vAlign w:val="center"/>
          </w:tcPr>
          <w:p>
            <w:pPr>
              <w:widowControl/>
              <w:ind w:left="-53" w:leftChars="-25" w:right="-53" w:rightChars="-25"/>
              <w:rPr>
                <w:rFonts w:ascii="Times New Roman" w:hAnsi="Times New Roman" w:cs="Times New Roman"/>
                <w:kern w:val="0"/>
              </w:rPr>
            </w:pPr>
            <w:r>
              <w:rPr>
                <w:rFonts w:hint="eastAsia" w:ascii="Times New Roman" w:hAnsi="Times New Roman" w:cs="宋体"/>
                <w:kern w:val="0"/>
              </w:rPr>
              <w:t>镇便民服务中心主任应由镇行政主要负责人兼任（注：需有正式文件佐证）。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1" w:hRule="atLeast"/>
          <w:jc w:val="center"/>
        </w:trPr>
        <w:tc>
          <w:tcPr>
            <w:tcW w:w="1667" w:type="dxa"/>
            <w:vMerge w:val="restart"/>
            <w:noWrap w:val="0"/>
            <w:vAlign w:val="center"/>
          </w:tcPr>
          <w:p>
            <w:pPr>
              <w:ind w:left="-53" w:leftChars="-25" w:right="-53" w:rightChars="-25"/>
              <w:jc w:val="center"/>
              <w:rPr>
                <w:rFonts w:ascii="Times New Roman" w:hAnsi="Times New Roman" w:cs="Times New Roman"/>
                <w:kern w:val="0"/>
              </w:rPr>
            </w:pPr>
            <w:r>
              <w:rPr>
                <w:rFonts w:hint="eastAsia" w:ascii="Times New Roman" w:hAnsi="Times New Roman" w:cs="宋体"/>
                <w:kern w:val="0"/>
              </w:rPr>
              <w:t>场地建设标准化</w:t>
            </w:r>
          </w:p>
        </w:tc>
        <w:tc>
          <w:tcPr>
            <w:tcW w:w="585" w:type="dxa"/>
            <w:noWrap w:val="0"/>
            <w:vAlign w:val="center"/>
          </w:tcPr>
          <w:p>
            <w:pPr>
              <w:widowControl/>
              <w:ind w:left="-53" w:leftChars="-25" w:right="-53" w:rightChars="-25"/>
              <w:jc w:val="center"/>
              <w:rPr>
                <w:rFonts w:ascii="Times New Roman" w:hAnsi="Times New Roman" w:cs="Times New Roman"/>
                <w:kern w:val="0"/>
              </w:rPr>
            </w:pPr>
            <w:r>
              <w:rPr>
                <w:rFonts w:ascii="Times New Roman" w:hAnsi="Times New Roman" w:cs="Times New Roman"/>
                <w:kern w:val="0"/>
              </w:rPr>
              <w:t>2</w:t>
            </w:r>
          </w:p>
        </w:tc>
        <w:tc>
          <w:tcPr>
            <w:tcW w:w="2266" w:type="dxa"/>
            <w:noWrap w:val="0"/>
            <w:vAlign w:val="center"/>
          </w:tcPr>
          <w:p>
            <w:pPr>
              <w:widowControl/>
              <w:ind w:left="-53" w:leftChars="-25" w:right="-53" w:rightChars="-25"/>
              <w:jc w:val="center"/>
              <w:rPr>
                <w:rFonts w:ascii="Times New Roman" w:hAnsi="Times New Roman" w:cs="Times New Roman"/>
                <w:color w:val="000000"/>
                <w:kern w:val="0"/>
              </w:rPr>
            </w:pPr>
            <w:r>
              <w:rPr>
                <w:rFonts w:hint="eastAsia" w:ascii="Times New Roman" w:hAnsi="Times New Roman" w:cs="宋体"/>
                <w:color w:val="000000"/>
                <w:kern w:val="0"/>
              </w:rPr>
              <w:t>规范名称</w:t>
            </w:r>
          </w:p>
        </w:tc>
        <w:tc>
          <w:tcPr>
            <w:tcW w:w="9885" w:type="dxa"/>
            <w:noWrap w:val="0"/>
            <w:vAlign w:val="center"/>
          </w:tcPr>
          <w:p>
            <w:pPr>
              <w:widowControl/>
              <w:ind w:left="-53" w:leftChars="-25" w:right="-53" w:rightChars="-25"/>
              <w:rPr>
                <w:rFonts w:ascii="Times New Roman" w:hAnsi="Times New Roman" w:cs="Times New Roman"/>
                <w:color w:val="000000"/>
                <w:kern w:val="0"/>
              </w:rPr>
            </w:pPr>
            <w:r>
              <w:rPr>
                <w:rFonts w:hint="eastAsia" w:ascii="Times New Roman" w:hAnsi="Times New Roman" w:cs="宋体"/>
                <w:color w:val="000000"/>
                <w:kern w:val="0"/>
              </w:rPr>
              <w:t>镇便民服务中心名称统一为</w:t>
            </w:r>
            <w:r>
              <w:rPr>
                <w:rFonts w:ascii="Times New Roman" w:hAnsi="Times New Roman" w:cs="Times New Roman"/>
                <w:color w:val="000000"/>
                <w:kern w:val="0"/>
              </w:rPr>
              <w:t>“×××</w:t>
            </w:r>
            <w:r>
              <w:rPr>
                <w:rFonts w:hint="eastAsia" w:ascii="Times New Roman" w:hAnsi="Times New Roman" w:cs="宋体"/>
                <w:color w:val="000000"/>
                <w:kern w:val="0"/>
              </w:rPr>
              <w:t>镇人民政府便民服务中心</w:t>
            </w:r>
            <w:r>
              <w:rPr>
                <w:rFonts w:ascii="Times New Roman" w:hAnsi="Times New Roman" w:cs="Times New Roman"/>
                <w:color w:val="000000"/>
                <w:kern w:val="0"/>
              </w:rPr>
              <w:t>”</w:t>
            </w:r>
            <w:r>
              <w:rPr>
                <w:rFonts w:hint="eastAsia" w:ascii="Times New Roman" w:hAnsi="Times New Roman" w:cs="宋体"/>
                <w:color w:val="000000"/>
                <w:kern w:val="0"/>
              </w:rPr>
              <w:t>，统一按照白底红字、宋体字制作，在办公地点正面显著位置横排固定。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50" w:hRule="atLeast"/>
          <w:jc w:val="center"/>
        </w:trPr>
        <w:tc>
          <w:tcPr>
            <w:tcW w:w="1667" w:type="dxa"/>
            <w:vMerge w:val="continue"/>
            <w:noWrap w:val="0"/>
            <w:vAlign w:val="center"/>
          </w:tcPr>
          <w:p>
            <w:pPr>
              <w:ind w:left="-53" w:leftChars="-25" w:right="-53" w:rightChars="-25"/>
              <w:jc w:val="center"/>
              <w:rPr>
                <w:rFonts w:ascii="Times New Roman" w:hAnsi="Times New Roman" w:cs="Times New Roman"/>
                <w:kern w:val="0"/>
              </w:rPr>
            </w:pPr>
          </w:p>
        </w:tc>
        <w:tc>
          <w:tcPr>
            <w:tcW w:w="585" w:type="dxa"/>
            <w:noWrap w:val="0"/>
            <w:vAlign w:val="center"/>
          </w:tcPr>
          <w:p>
            <w:pPr>
              <w:widowControl/>
              <w:ind w:left="-53" w:leftChars="-25" w:right="-53" w:rightChars="-25"/>
              <w:jc w:val="center"/>
              <w:rPr>
                <w:rFonts w:ascii="Times New Roman" w:hAnsi="Times New Roman" w:cs="Times New Roman"/>
                <w:kern w:val="0"/>
              </w:rPr>
            </w:pPr>
            <w:r>
              <w:rPr>
                <w:rFonts w:ascii="Times New Roman" w:hAnsi="Times New Roman" w:cs="Times New Roman"/>
                <w:kern w:val="0"/>
              </w:rPr>
              <w:t>3</w:t>
            </w:r>
          </w:p>
        </w:tc>
        <w:tc>
          <w:tcPr>
            <w:tcW w:w="2266" w:type="dxa"/>
            <w:noWrap w:val="0"/>
            <w:vAlign w:val="center"/>
          </w:tcPr>
          <w:p>
            <w:pPr>
              <w:widowControl/>
              <w:ind w:left="-53" w:leftChars="-25" w:right="-53" w:rightChars="-25"/>
              <w:jc w:val="center"/>
              <w:rPr>
                <w:rFonts w:ascii="Times New Roman" w:hAnsi="Times New Roman" w:cs="Times New Roman"/>
                <w:kern w:val="0"/>
              </w:rPr>
            </w:pPr>
            <w:r>
              <w:rPr>
                <w:rFonts w:hint="eastAsia" w:ascii="Times New Roman" w:hAnsi="Times New Roman" w:cs="宋体"/>
                <w:kern w:val="0"/>
              </w:rPr>
              <w:t>配齐办公设施设备</w:t>
            </w:r>
          </w:p>
        </w:tc>
        <w:tc>
          <w:tcPr>
            <w:tcW w:w="9885" w:type="dxa"/>
            <w:noWrap w:val="0"/>
            <w:vAlign w:val="center"/>
          </w:tcPr>
          <w:p>
            <w:pPr>
              <w:widowControl/>
              <w:ind w:left="-53" w:leftChars="-25" w:right="-53" w:rightChars="-25"/>
              <w:jc w:val="left"/>
              <w:rPr>
                <w:rFonts w:ascii="Times New Roman" w:hAnsi="Times New Roman" w:cs="Times New Roman"/>
                <w:color w:val="000000"/>
                <w:kern w:val="0"/>
              </w:rPr>
            </w:pPr>
            <w:r>
              <w:rPr>
                <w:rFonts w:hint="eastAsia" w:ascii="宋体" w:hAnsi="宋体" w:cs="宋体"/>
                <w:color w:val="000000"/>
                <w:kern w:val="0"/>
              </w:rPr>
              <w:t>①</w:t>
            </w:r>
            <w:r>
              <w:rPr>
                <w:rFonts w:hint="eastAsia" w:ascii="Times New Roman" w:hAnsi="Times New Roman" w:cs="宋体"/>
                <w:color w:val="000000"/>
                <w:kern w:val="0"/>
              </w:rPr>
              <w:t>工作台面高度宜为</w:t>
            </w:r>
            <w:r>
              <w:rPr>
                <w:rFonts w:ascii="Times New Roman" w:hAnsi="Times New Roman" w:cs="Times New Roman"/>
                <w:color w:val="000000"/>
                <w:kern w:val="0"/>
              </w:rPr>
              <w:t>75 cm</w:t>
            </w:r>
            <w:r>
              <w:rPr>
                <w:rFonts w:hint="eastAsia" w:ascii="Times New Roman" w:hAnsi="Times New Roman" w:cs="宋体"/>
                <w:color w:val="000000"/>
                <w:kern w:val="0"/>
              </w:rPr>
              <w:t>左右，宽为</w:t>
            </w:r>
            <w:r>
              <w:rPr>
                <w:rFonts w:ascii="Times New Roman" w:hAnsi="Times New Roman" w:cs="Times New Roman"/>
                <w:color w:val="000000"/>
                <w:kern w:val="0"/>
              </w:rPr>
              <w:t>75 cm</w:t>
            </w:r>
            <w:r>
              <w:rPr>
                <w:rFonts w:hint="eastAsia" w:ascii="Times New Roman" w:hAnsi="Times New Roman" w:cs="宋体"/>
                <w:color w:val="000000"/>
                <w:kern w:val="0"/>
              </w:rPr>
              <w:t>～</w:t>
            </w:r>
            <w:r>
              <w:rPr>
                <w:rFonts w:ascii="Times New Roman" w:hAnsi="Times New Roman" w:cs="Times New Roman"/>
                <w:color w:val="000000"/>
                <w:kern w:val="0"/>
              </w:rPr>
              <w:t>100 cm</w:t>
            </w:r>
            <w:r>
              <w:rPr>
                <w:rFonts w:hint="eastAsia" w:ascii="Times New Roman" w:hAnsi="Times New Roman" w:cs="宋体"/>
                <w:color w:val="000000"/>
                <w:kern w:val="0"/>
              </w:rPr>
              <w:t>，台面颜色为深色。</w:t>
            </w:r>
          </w:p>
          <w:p>
            <w:pPr>
              <w:widowControl/>
              <w:ind w:left="-53" w:leftChars="-25" w:right="-53" w:rightChars="-25"/>
              <w:jc w:val="left"/>
              <w:rPr>
                <w:rFonts w:ascii="Times New Roman" w:hAnsi="Times New Roman" w:cs="Times New Roman"/>
                <w:color w:val="000000"/>
                <w:kern w:val="0"/>
              </w:rPr>
            </w:pPr>
            <w:r>
              <w:rPr>
                <w:rFonts w:hint="eastAsia" w:ascii="宋体" w:hAnsi="宋体" w:cs="宋体"/>
                <w:color w:val="000000"/>
                <w:kern w:val="0"/>
              </w:rPr>
              <w:t>②</w:t>
            </w:r>
            <w:r>
              <w:rPr>
                <w:rFonts w:hint="eastAsia" w:ascii="Times New Roman" w:hAnsi="Times New Roman" w:cs="宋体"/>
                <w:color w:val="000000"/>
                <w:kern w:val="0"/>
              </w:rPr>
              <w:t>配置窗口工作所需的资料柜、档案柜、保险柜及办公桌椅等。</w:t>
            </w:r>
          </w:p>
          <w:p>
            <w:pPr>
              <w:widowControl/>
              <w:ind w:left="-53" w:leftChars="-25" w:right="-53" w:rightChars="-25"/>
              <w:jc w:val="left"/>
              <w:rPr>
                <w:rFonts w:ascii="Times New Roman" w:hAnsi="Times New Roman" w:cs="Times New Roman"/>
                <w:color w:val="000000"/>
                <w:kern w:val="0"/>
              </w:rPr>
            </w:pPr>
            <w:r>
              <w:rPr>
                <w:rFonts w:hint="eastAsia" w:ascii="宋体" w:hAnsi="宋体" w:cs="宋体"/>
                <w:color w:val="000000"/>
                <w:kern w:val="0"/>
              </w:rPr>
              <w:t>③</w:t>
            </w:r>
            <w:r>
              <w:rPr>
                <w:rFonts w:hint="eastAsia" w:ascii="Times New Roman" w:hAnsi="Times New Roman" w:cs="宋体"/>
                <w:color w:val="000000"/>
                <w:kern w:val="0"/>
              </w:rPr>
              <w:t>配备电脑、打印机、</w:t>
            </w:r>
            <w:r>
              <w:rPr>
                <w:rFonts w:hint="eastAsia" w:ascii="Times New Roman" w:hAnsi="Times New Roman" w:cs="宋体"/>
                <w:kern w:val="0"/>
              </w:rPr>
              <w:t>复印机、</w:t>
            </w:r>
            <w:r>
              <w:rPr>
                <w:rFonts w:hint="eastAsia" w:ascii="Times New Roman" w:hAnsi="Times New Roman" w:cs="宋体"/>
                <w:color w:val="000000"/>
                <w:kern w:val="0"/>
              </w:rPr>
              <w:t>扫描仪等设备。</w:t>
            </w:r>
          </w:p>
          <w:p>
            <w:pPr>
              <w:widowControl/>
              <w:ind w:left="-53" w:leftChars="-25" w:right="-53" w:rightChars="-25"/>
              <w:jc w:val="left"/>
              <w:rPr>
                <w:rFonts w:ascii="Times New Roman" w:hAnsi="Times New Roman" w:cs="Times New Roman"/>
                <w:color w:val="000000"/>
                <w:kern w:val="0"/>
              </w:rPr>
            </w:pPr>
            <w:r>
              <w:rPr>
                <w:rFonts w:hint="eastAsia" w:ascii="宋体" w:hAnsi="宋体" w:cs="宋体"/>
                <w:color w:val="000000"/>
                <w:kern w:val="0"/>
              </w:rPr>
              <w:t>④</w:t>
            </w:r>
            <w:r>
              <w:rPr>
                <w:rFonts w:hint="eastAsia" w:ascii="Times New Roman" w:hAnsi="Times New Roman" w:cs="宋体"/>
                <w:color w:val="000000"/>
                <w:kern w:val="0"/>
              </w:rPr>
              <w:t>为服务对象提供办事所需的文具。</w:t>
            </w:r>
          </w:p>
          <w:p>
            <w:pPr>
              <w:widowControl/>
              <w:ind w:left="-53" w:leftChars="-25" w:right="-53" w:rightChars="-25"/>
              <w:jc w:val="left"/>
              <w:rPr>
                <w:rFonts w:ascii="Times New Roman" w:hAnsi="Times New Roman" w:cs="Times New Roman"/>
                <w:color w:val="000000"/>
                <w:kern w:val="0"/>
              </w:rPr>
            </w:pPr>
            <w:r>
              <w:rPr>
                <w:rFonts w:hint="eastAsia" w:ascii="宋体" w:hAnsi="宋体" w:cs="宋体"/>
                <w:color w:val="000000"/>
                <w:kern w:val="0"/>
              </w:rPr>
              <w:t>⑤</w:t>
            </w:r>
            <w:r>
              <w:rPr>
                <w:rFonts w:hint="eastAsia" w:ascii="Times New Roman" w:hAnsi="Times New Roman" w:cs="宋体"/>
                <w:color w:val="000000"/>
                <w:kern w:val="0"/>
              </w:rPr>
              <w:t>设施设备要与大厅装修风格协调，有缺失、坏损的要及时增添。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29" w:hRule="atLeast"/>
          <w:jc w:val="center"/>
        </w:trPr>
        <w:tc>
          <w:tcPr>
            <w:tcW w:w="1667" w:type="dxa"/>
            <w:vMerge w:val="continue"/>
            <w:noWrap w:val="0"/>
            <w:vAlign w:val="center"/>
          </w:tcPr>
          <w:p>
            <w:pPr>
              <w:ind w:left="-53" w:leftChars="-25" w:right="-53" w:rightChars="-25"/>
              <w:jc w:val="center"/>
              <w:rPr>
                <w:rFonts w:ascii="Times New Roman" w:hAnsi="Times New Roman" w:cs="Times New Roman"/>
                <w:kern w:val="0"/>
              </w:rPr>
            </w:pPr>
          </w:p>
        </w:tc>
        <w:tc>
          <w:tcPr>
            <w:tcW w:w="585" w:type="dxa"/>
            <w:noWrap w:val="0"/>
            <w:vAlign w:val="center"/>
          </w:tcPr>
          <w:p>
            <w:pPr>
              <w:widowControl/>
              <w:ind w:left="-53" w:leftChars="-25" w:right="-53" w:rightChars="-25"/>
              <w:jc w:val="center"/>
              <w:rPr>
                <w:rFonts w:ascii="Times New Roman" w:hAnsi="Times New Roman" w:cs="Times New Roman"/>
                <w:kern w:val="0"/>
              </w:rPr>
            </w:pPr>
            <w:r>
              <w:rPr>
                <w:rFonts w:ascii="Times New Roman" w:hAnsi="Times New Roman" w:cs="Times New Roman"/>
                <w:kern w:val="0"/>
              </w:rPr>
              <w:t>4</w:t>
            </w:r>
          </w:p>
        </w:tc>
        <w:tc>
          <w:tcPr>
            <w:tcW w:w="2266" w:type="dxa"/>
            <w:noWrap w:val="0"/>
            <w:vAlign w:val="center"/>
          </w:tcPr>
          <w:p>
            <w:pPr>
              <w:widowControl/>
              <w:ind w:left="-53" w:leftChars="-25" w:right="-53" w:rightChars="-25"/>
              <w:jc w:val="center"/>
              <w:rPr>
                <w:rFonts w:ascii="Times New Roman" w:hAnsi="Times New Roman" w:cs="Times New Roman"/>
                <w:kern w:val="0"/>
              </w:rPr>
            </w:pPr>
            <w:r>
              <w:rPr>
                <w:rFonts w:hint="eastAsia" w:ascii="Times New Roman" w:hAnsi="Times New Roman" w:cs="宋体"/>
                <w:kern w:val="0"/>
              </w:rPr>
              <w:t>完善配套设施</w:t>
            </w:r>
          </w:p>
        </w:tc>
        <w:tc>
          <w:tcPr>
            <w:tcW w:w="9885" w:type="dxa"/>
            <w:noWrap w:val="0"/>
            <w:vAlign w:val="center"/>
          </w:tcPr>
          <w:p>
            <w:pPr>
              <w:widowControl/>
              <w:ind w:left="-53" w:leftChars="-25" w:right="-53" w:rightChars="-25"/>
              <w:jc w:val="left"/>
              <w:rPr>
                <w:rFonts w:ascii="Times New Roman" w:hAnsi="Times New Roman" w:cs="Times New Roman"/>
                <w:color w:val="000000"/>
                <w:kern w:val="0"/>
              </w:rPr>
            </w:pPr>
            <w:r>
              <w:rPr>
                <w:rFonts w:hint="eastAsia" w:ascii="宋体" w:hAnsi="宋体" w:cs="宋体"/>
                <w:color w:val="000000"/>
                <w:kern w:val="0"/>
              </w:rPr>
              <w:t>①</w:t>
            </w:r>
            <w:r>
              <w:rPr>
                <w:rFonts w:hint="eastAsia" w:ascii="Times New Roman" w:hAnsi="Times New Roman" w:cs="宋体"/>
                <w:color w:val="000000"/>
                <w:kern w:val="0"/>
              </w:rPr>
              <w:t>配备应急照明系统。</w:t>
            </w:r>
          </w:p>
          <w:p>
            <w:pPr>
              <w:widowControl/>
              <w:ind w:left="-53" w:leftChars="-25" w:right="-53" w:rightChars="-25"/>
              <w:jc w:val="left"/>
              <w:rPr>
                <w:rFonts w:ascii="Times New Roman" w:hAnsi="Times New Roman" w:cs="Times New Roman"/>
                <w:color w:val="000000"/>
                <w:kern w:val="0"/>
              </w:rPr>
            </w:pPr>
            <w:r>
              <w:rPr>
                <w:rFonts w:hint="eastAsia" w:ascii="宋体" w:hAnsi="宋体" w:cs="宋体"/>
                <w:color w:val="000000"/>
                <w:kern w:val="0"/>
              </w:rPr>
              <w:t>②</w:t>
            </w:r>
            <w:r>
              <w:rPr>
                <w:rFonts w:hint="eastAsia" w:ascii="Times New Roman" w:hAnsi="Times New Roman" w:cs="宋体"/>
                <w:color w:val="000000"/>
                <w:kern w:val="0"/>
              </w:rPr>
              <w:t>配置必需的消防设施，设置紧急逃生通道。</w:t>
            </w:r>
          </w:p>
          <w:p>
            <w:pPr>
              <w:widowControl/>
              <w:ind w:left="-53" w:leftChars="-25" w:right="-53" w:rightChars="-25"/>
              <w:jc w:val="left"/>
              <w:rPr>
                <w:rFonts w:ascii="Times New Roman" w:hAnsi="Times New Roman" w:cs="Times New Roman"/>
                <w:color w:val="000000"/>
                <w:kern w:val="0"/>
              </w:rPr>
            </w:pPr>
            <w:r>
              <w:rPr>
                <w:rFonts w:hint="eastAsia" w:ascii="宋体" w:hAnsi="宋体" w:cs="宋体"/>
                <w:color w:val="000000"/>
                <w:kern w:val="0"/>
              </w:rPr>
              <w:t>③</w:t>
            </w:r>
            <w:r>
              <w:rPr>
                <w:rFonts w:hint="eastAsia" w:ascii="Times New Roman" w:hAnsi="Times New Roman" w:cs="宋体"/>
                <w:color w:val="000000"/>
                <w:kern w:val="0"/>
              </w:rPr>
              <w:t>配置意见箱和意见簿。</w:t>
            </w:r>
          </w:p>
          <w:p>
            <w:pPr>
              <w:widowControl/>
              <w:ind w:left="-53" w:leftChars="-25" w:right="-53" w:rightChars="-25"/>
              <w:jc w:val="left"/>
              <w:rPr>
                <w:rFonts w:ascii="Times New Roman" w:hAnsi="Times New Roman" w:cs="Times New Roman"/>
                <w:color w:val="000000"/>
                <w:kern w:val="0"/>
              </w:rPr>
            </w:pPr>
            <w:r>
              <w:rPr>
                <w:rFonts w:hint="eastAsia" w:ascii="宋体" w:hAnsi="宋体" w:cs="宋体"/>
                <w:kern w:val="0"/>
              </w:rPr>
              <w:t>④</w:t>
            </w:r>
            <w:r>
              <w:rPr>
                <w:rFonts w:hint="eastAsia" w:ascii="Times New Roman" w:hAnsi="Times New Roman" w:cs="宋体"/>
                <w:kern w:val="0"/>
              </w:rPr>
              <w:t>配置饮水机、手机充电台、休息椅、公用电话、便民药箱等便民设施。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0" w:hRule="atLeast"/>
          <w:jc w:val="center"/>
        </w:trPr>
        <w:tc>
          <w:tcPr>
            <w:tcW w:w="1667" w:type="dxa"/>
            <w:vMerge w:val="continue"/>
            <w:noWrap w:val="0"/>
            <w:vAlign w:val="center"/>
          </w:tcPr>
          <w:p>
            <w:pPr>
              <w:ind w:left="-53" w:leftChars="-25" w:right="-53" w:rightChars="-25"/>
              <w:jc w:val="center"/>
              <w:rPr>
                <w:rFonts w:ascii="Times New Roman" w:hAnsi="Times New Roman" w:cs="Times New Roman"/>
                <w:kern w:val="0"/>
              </w:rPr>
            </w:pPr>
          </w:p>
        </w:tc>
        <w:tc>
          <w:tcPr>
            <w:tcW w:w="585" w:type="dxa"/>
            <w:noWrap w:val="0"/>
            <w:vAlign w:val="center"/>
          </w:tcPr>
          <w:p>
            <w:pPr>
              <w:widowControl/>
              <w:ind w:left="-53" w:leftChars="-25" w:right="-53" w:rightChars="-25"/>
              <w:jc w:val="center"/>
              <w:rPr>
                <w:rFonts w:ascii="Times New Roman" w:hAnsi="Times New Roman" w:cs="Times New Roman"/>
                <w:kern w:val="0"/>
              </w:rPr>
            </w:pPr>
            <w:r>
              <w:rPr>
                <w:rFonts w:ascii="Times New Roman" w:hAnsi="Times New Roman" w:cs="Times New Roman"/>
                <w:kern w:val="0"/>
              </w:rPr>
              <w:t>5</w:t>
            </w:r>
          </w:p>
        </w:tc>
        <w:tc>
          <w:tcPr>
            <w:tcW w:w="2266" w:type="dxa"/>
            <w:noWrap w:val="0"/>
            <w:vAlign w:val="center"/>
          </w:tcPr>
          <w:p>
            <w:pPr>
              <w:widowControl/>
              <w:ind w:left="-53" w:leftChars="-25" w:right="-53" w:rightChars="-25"/>
              <w:jc w:val="center"/>
              <w:rPr>
                <w:rFonts w:ascii="Times New Roman" w:hAnsi="Times New Roman" w:cs="Times New Roman"/>
                <w:color w:val="000000"/>
                <w:kern w:val="0"/>
              </w:rPr>
            </w:pPr>
            <w:bookmarkStart w:id="0" w:name="RANGE_C13"/>
            <w:r>
              <w:rPr>
                <w:rFonts w:hint="eastAsia" w:ascii="Times New Roman" w:hAnsi="Times New Roman" w:cs="宋体"/>
                <w:color w:val="000000"/>
                <w:kern w:val="0"/>
              </w:rPr>
              <w:t>窗口吊牌</w:t>
            </w:r>
            <w:bookmarkEnd w:id="0"/>
          </w:p>
        </w:tc>
        <w:tc>
          <w:tcPr>
            <w:tcW w:w="9885" w:type="dxa"/>
            <w:noWrap w:val="0"/>
            <w:vAlign w:val="center"/>
          </w:tcPr>
          <w:p>
            <w:pPr>
              <w:widowControl/>
              <w:ind w:left="-53" w:leftChars="-25" w:right="-53" w:rightChars="-25"/>
              <w:rPr>
                <w:rFonts w:ascii="Times New Roman" w:hAnsi="Times New Roman" w:cs="Times New Roman"/>
                <w:kern w:val="0"/>
              </w:rPr>
            </w:pPr>
            <w:r>
              <w:rPr>
                <w:rFonts w:hint="eastAsia" w:ascii="Times New Roman" w:hAnsi="Times New Roman" w:cs="宋体"/>
                <w:kern w:val="0"/>
              </w:rPr>
              <w:t>便民服务大厅窗口应设置窗口吊牌，内容包括窗口名称、联系电话等。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9" w:hRule="atLeast"/>
          <w:jc w:val="center"/>
        </w:trPr>
        <w:tc>
          <w:tcPr>
            <w:tcW w:w="1667" w:type="dxa"/>
            <w:vMerge w:val="restart"/>
            <w:noWrap w:val="0"/>
            <w:vAlign w:val="center"/>
          </w:tcPr>
          <w:p>
            <w:pPr>
              <w:ind w:left="-53" w:leftChars="-25" w:right="-53" w:rightChars="-25"/>
              <w:jc w:val="center"/>
              <w:rPr>
                <w:rFonts w:ascii="Times New Roman" w:hAnsi="Times New Roman" w:cs="Times New Roman"/>
                <w:kern w:val="0"/>
              </w:rPr>
            </w:pPr>
            <w:r>
              <w:rPr>
                <w:rFonts w:hint="eastAsia" w:ascii="Times New Roman" w:hAnsi="Times New Roman" w:cs="宋体"/>
                <w:kern w:val="0"/>
              </w:rPr>
              <w:t>场地建设标准化</w:t>
            </w:r>
          </w:p>
        </w:tc>
        <w:tc>
          <w:tcPr>
            <w:tcW w:w="585" w:type="dxa"/>
            <w:noWrap w:val="0"/>
            <w:vAlign w:val="center"/>
          </w:tcPr>
          <w:p>
            <w:pPr>
              <w:widowControl/>
              <w:ind w:left="-53" w:leftChars="-25" w:right="-53" w:rightChars="-25"/>
              <w:jc w:val="center"/>
              <w:rPr>
                <w:rFonts w:ascii="Times New Roman" w:hAnsi="Times New Roman" w:cs="Times New Roman"/>
                <w:kern w:val="0"/>
              </w:rPr>
            </w:pPr>
            <w:r>
              <w:rPr>
                <w:rFonts w:ascii="Times New Roman" w:hAnsi="Times New Roman" w:cs="Times New Roman"/>
                <w:kern w:val="0"/>
              </w:rPr>
              <w:t>6</w:t>
            </w:r>
          </w:p>
        </w:tc>
        <w:tc>
          <w:tcPr>
            <w:tcW w:w="2266" w:type="dxa"/>
            <w:noWrap w:val="0"/>
            <w:vAlign w:val="center"/>
          </w:tcPr>
          <w:p>
            <w:pPr>
              <w:widowControl/>
              <w:ind w:left="-53" w:leftChars="-25" w:right="-53" w:rightChars="-25"/>
              <w:jc w:val="center"/>
              <w:rPr>
                <w:rFonts w:ascii="Times New Roman" w:hAnsi="Times New Roman" w:cs="Times New Roman"/>
                <w:color w:val="000000"/>
                <w:kern w:val="0"/>
              </w:rPr>
            </w:pPr>
            <w:r>
              <w:rPr>
                <w:rFonts w:hint="eastAsia" w:ascii="Times New Roman" w:hAnsi="Times New Roman" w:cs="宋体"/>
                <w:color w:val="000000"/>
                <w:kern w:val="0"/>
              </w:rPr>
              <w:t>便民服务公开栏</w:t>
            </w:r>
          </w:p>
        </w:tc>
        <w:tc>
          <w:tcPr>
            <w:tcW w:w="9885" w:type="dxa"/>
            <w:noWrap w:val="0"/>
            <w:vAlign w:val="center"/>
          </w:tcPr>
          <w:p>
            <w:pPr>
              <w:widowControl/>
              <w:ind w:left="-53" w:leftChars="-25" w:right="-53" w:rightChars="-25"/>
              <w:jc w:val="left"/>
              <w:rPr>
                <w:rFonts w:ascii="Times New Roman" w:hAnsi="Times New Roman" w:cs="Times New Roman"/>
                <w:kern w:val="0"/>
              </w:rPr>
            </w:pPr>
            <w:r>
              <w:rPr>
                <w:rFonts w:hint="eastAsia" w:ascii="宋体" w:hAnsi="宋体" w:cs="宋体"/>
                <w:spacing w:val="-4"/>
                <w:kern w:val="0"/>
              </w:rPr>
              <w:t>①</w:t>
            </w:r>
            <w:r>
              <w:rPr>
                <w:rFonts w:hint="eastAsia" w:ascii="Times New Roman" w:hAnsi="Times New Roman" w:cs="宋体"/>
                <w:spacing w:val="-4"/>
                <w:kern w:val="0"/>
              </w:rPr>
              <w:t>服务事项公示栏，内容包括窗口名称、服务项目、法定时限、承诺时限、收费标准等。</w:t>
            </w:r>
          </w:p>
          <w:p>
            <w:pPr>
              <w:widowControl/>
              <w:ind w:left="-53" w:leftChars="-25" w:right="-53" w:rightChars="-25"/>
              <w:jc w:val="left"/>
              <w:rPr>
                <w:rFonts w:ascii="Times New Roman" w:hAnsi="Times New Roman" w:cs="Times New Roman"/>
                <w:kern w:val="0"/>
              </w:rPr>
            </w:pPr>
            <w:r>
              <w:rPr>
                <w:rFonts w:hint="eastAsia" w:ascii="宋体" w:hAnsi="宋体" w:cs="宋体"/>
                <w:kern w:val="0"/>
              </w:rPr>
              <w:t>②</w:t>
            </w:r>
            <w:r>
              <w:rPr>
                <w:rFonts w:hint="eastAsia" w:ascii="Times New Roman" w:hAnsi="Times New Roman" w:cs="宋体"/>
                <w:kern w:val="0"/>
              </w:rPr>
              <w:t>政策公开栏，及时公布涉及辖区群众劳动就业、社会保险、社会救助、计划生育、农用地审批、社会福利、涉农补贴等最新政策文件。</w:t>
            </w:r>
          </w:p>
          <w:p>
            <w:pPr>
              <w:widowControl/>
              <w:ind w:left="-53" w:leftChars="-25" w:right="-53" w:rightChars="-25"/>
              <w:jc w:val="left"/>
              <w:rPr>
                <w:rFonts w:ascii="Times New Roman" w:hAnsi="Times New Roman" w:cs="Times New Roman"/>
                <w:spacing w:val="-4"/>
                <w:kern w:val="0"/>
              </w:rPr>
            </w:pPr>
            <w:r>
              <w:rPr>
                <w:rFonts w:hint="eastAsia" w:ascii="宋体" w:hAnsi="宋体" w:cs="宋体"/>
                <w:kern w:val="0"/>
              </w:rPr>
              <w:t>③</w:t>
            </w:r>
            <w:r>
              <w:rPr>
                <w:rFonts w:hint="eastAsia" w:ascii="Times New Roman" w:hAnsi="Times New Roman" w:cs="宋体"/>
                <w:spacing w:val="-4"/>
                <w:kern w:val="0"/>
              </w:rPr>
              <w:t>设置人员公示栏，公开公示窗口名称、工作人员姓名、照片和联系电话等。</w:t>
            </w:r>
          </w:p>
          <w:p>
            <w:pPr>
              <w:widowControl/>
              <w:ind w:left="-53" w:leftChars="-25" w:right="-53" w:rightChars="-25"/>
              <w:jc w:val="left"/>
              <w:rPr>
                <w:rFonts w:ascii="Times New Roman" w:hAnsi="Times New Roman" w:cs="Times New Roman"/>
                <w:kern w:val="0"/>
              </w:rPr>
            </w:pPr>
            <w:r>
              <w:rPr>
                <w:rFonts w:hint="eastAsia" w:ascii="宋体" w:hAnsi="宋体" w:cs="宋体"/>
                <w:spacing w:val="-4"/>
                <w:kern w:val="0"/>
              </w:rPr>
              <w:t>④</w:t>
            </w:r>
            <w:r>
              <w:rPr>
                <w:rFonts w:hint="eastAsia" w:ascii="Times New Roman" w:hAnsi="Times New Roman" w:cs="宋体"/>
                <w:kern w:val="0"/>
              </w:rPr>
              <w:t>人员去向公示牌，内容包括部门名称、工作人员姓名、照片和联系电话、工作状态。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jc w:val="center"/>
        </w:trPr>
        <w:tc>
          <w:tcPr>
            <w:tcW w:w="1667" w:type="dxa"/>
            <w:vMerge w:val="continue"/>
            <w:noWrap w:val="0"/>
            <w:vAlign w:val="center"/>
          </w:tcPr>
          <w:p>
            <w:pPr>
              <w:widowControl/>
              <w:ind w:left="-53" w:leftChars="-25" w:right="-53" w:rightChars="-25"/>
              <w:jc w:val="center"/>
              <w:rPr>
                <w:rFonts w:ascii="Times New Roman" w:hAnsi="Times New Roman" w:cs="Times New Roman"/>
                <w:kern w:val="0"/>
              </w:rPr>
            </w:pPr>
          </w:p>
        </w:tc>
        <w:tc>
          <w:tcPr>
            <w:tcW w:w="585" w:type="dxa"/>
            <w:noWrap w:val="0"/>
            <w:vAlign w:val="center"/>
          </w:tcPr>
          <w:p>
            <w:pPr>
              <w:widowControl/>
              <w:ind w:left="-53" w:leftChars="-25" w:right="-53" w:rightChars="-25"/>
              <w:jc w:val="center"/>
              <w:rPr>
                <w:rFonts w:ascii="Times New Roman" w:hAnsi="Times New Roman" w:cs="Times New Roman"/>
                <w:kern w:val="0"/>
              </w:rPr>
            </w:pPr>
            <w:r>
              <w:rPr>
                <w:rFonts w:ascii="Times New Roman" w:hAnsi="Times New Roman" w:cs="Times New Roman"/>
                <w:kern w:val="0"/>
              </w:rPr>
              <w:t>7</w:t>
            </w:r>
          </w:p>
        </w:tc>
        <w:tc>
          <w:tcPr>
            <w:tcW w:w="2266" w:type="dxa"/>
            <w:noWrap w:val="0"/>
            <w:vAlign w:val="center"/>
          </w:tcPr>
          <w:p>
            <w:pPr>
              <w:widowControl/>
              <w:ind w:left="-53" w:leftChars="-25" w:right="-53" w:rightChars="-25"/>
              <w:jc w:val="center"/>
              <w:rPr>
                <w:rFonts w:ascii="Times New Roman" w:hAnsi="Times New Roman" w:cs="Times New Roman"/>
                <w:color w:val="000000"/>
                <w:kern w:val="0"/>
              </w:rPr>
            </w:pPr>
            <w:bookmarkStart w:id="1" w:name="RANGE_C15"/>
            <w:r>
              <w:rPr>
                <w:rFonts w:hint="eastAsia" w:ascii="Times New Roman" w:hAnsi="Times New Roman" w:cs="宋体"/>
                <w:color w:val="000000"/>
                <w:kern w:val="0"/>
              </w:rPr>
              <w:t>便民服务工作座牌</w:t>
            </w:r>
            <w:bookmarkEnd w:id="1"/>
          </w:p>
        </w:tc>
        <w:tc>
          <w:tcPr>
            <w:tcW w:w="9885" w:type="dxa"/>
            <w:noWrap w:val="0"/>
            <w:vAlign w:val="center"/>
          </w:tcPr>
          <w:p>
            <w:pPr>
              <w:widowControl/>
              <w:ind w:left="-53" w:leftChars="-25" w:right="-53" w:rightChars="-25"/>
              <w:rPr>
                <w:rFonts w:ascii="Times New Roman" w:hAnsi="Times New Roman" w:cs="Times New Roman"/>
                <w:color w:val="000000"/>
                <w:kern w:val="0"/>
              </w:rPr>
            </w:pPr>
            <w:r>
              <w:rPr>
                <w:rFonts w:hint="eastAsia" w:ascii="Times New Roman" w:hAnsi="Times New Roman" w:cs="宋体"/>
                <w:color w:val="000000"/>
                <w:kern w:val="0"/>
              </w:rPr>
              <w:t>工作座牌包括单位名称、工作人员</w:t>
            </w:r>
            <w:r>
              <w:rPr>
                <w:rFonts w:ascii="Times New Roman" w:hAnsi="Times New Roman" w:cs="Times New Roman"/>
                <w:color w:val="000000"/>
                <w:kern w:val="0"/>
              </w:rPr>
              <w:t>2</w:t>
            </w:r>
            <w:r>
              <w:rPr>
                <w:rFonts w:hint="eastAsia" w:ascii="Times New Roman" w:hAnsi="Times New Roman" w:cs="宋体"/>
                <w:color w:val="000000"/>
                <w:kern w:val="0"/>
              </w:rPr>
              <w:t>寸免冠彩色照片、姓名、职责、联系电话等，摆放于柜台。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4" w:hRule="atLeast"/>
          <w:jc w:val="center"/>
        </w:trPr>
        <w:tc>
          <w:tcPr>
            <w:tcW w:w="1667" w:type="dxa"/>
            <w:vMerge w:val="continue"/>
            <w:noWrap w:val="0"/>
            <w:vAlign w:val="center"/>
          </w:tcPr>
          <w:p>
            <w:pPr>
              <w:widowControl/>
              <w:ind w:left="-53" w:leftChars="-25" w:right="-53" w:rightChars="-25"/>
              <w:jc w:val="center"/>
              <w:rPr>
                <w:rFonts w:ascii="Times New Roman" w:hAnsi="Times New Roman" w:cs="Times New Roman"/>
                <w:kern w:val="0"/>
              </w:rPr>
            </w:pPr>
          </w:p>
        </w:tc>
        <w:tc>
          <w:tcPr>
            <w:tcW w:w="585" w:type="dxa"/>
            <w:noWrap w:val="0"/>
            <w:vAlign w:val="center"/>
          </w:tcPr>
          <w:p>
            <w:pPr>
              <w:widowControl/>
              <w:ind w:left="-53" w:leftChars="-25" w:right="-53" w:rightChars="-25"/>
              <w:jc w:val="center"/>
              <w:rPr>
                <w:rFonts w:ascii="Times New Roman" w:hAnsi="Times New Roman" w:cs="Times New Roman"/>
                <w:kern w:val="0"/>
              </w:rPr>
            </w:pPr>
            <w:r>
              <w:rPr>
                <w:rFonts w:ascii="Times New Roman" w:hAnsi="Times New Roman" w:cs="Times New Roman"/>
                <w:kern w:val="0"/>
              </w:rPr>
              <w:t>8</w:t>
            </w:r>
          </w:p>
        </w:tc>
        <w:tc>
          <w:tcPr>
            <w:tcW w:w="2266" w:type="dxa"/>
            <w:noWrap w:val="0"/>
            <w:vAlign w:val="center"/>
          </w:tcPr>
          <w:p>
            <w:pPr>
              <w:widowControl/>
              <w:ind w:left="-53" w:leftChars="-25" w:right="-53" w:rightChars="-25"/>
              <w:jc w:val="center"/>
              <w:rPr>
                <w:rFonts w:ascii="Times New Roman" w:hAnsi="Times New Roman" w:cs="Times New Roman"/>
                <w:color w:val="000000"/>
                <w:kern w:val="0"/>
              </w:rPr>
            </w:pPr>
            <w:r>
              <w:rPr>
                <w:rFonts w:hint="eastAsia" w:ascii="Times New Roman" w:hAnsi="Times New Roman" w:cs="宋体"/>
                <w:color w:val="000000"/>
                <w:kern w:val="0"/>
              </w:rPr>
              <w:t>一体化平台和效能监控系统</w:t>
            </w:r>
          </w:p>
        </w:tc>
        <w:tc>
          <w:tcPr>
            <w:tcW w:w="9885" w:type="dxa"/>
            <w:noWrap w:val="0"/>
            <w:vAlign w:val="center"/>
          </w:tcPr>
          <w:p>
            <w:pPr>
              <w:widowControl/>
              <w:ind w:left="-53" w:leftChars="-25" w:right="-53" w:rightChars="-25"/>
              <w:rPr>
                <w:rFonts w:ascii="Times New Roman" w:hAnsi="Times New Roman" w:cs="Times New Roman"/>
                <w:color w:val="000000"/>
                <w:kern w:val="0"/>
              </w:rPr>
            </w:pPr>
            <w:r>
              <w:rPr>
                <w:rFonts w:hint="eastAsia" w:ascii="Times New Roman" w:hAnsi="Times New Roman" w:cs="宋体"/>
                <w:spacing w:val="-4"/>
                <w:kern w:val="0"/>
              </w:rPr>
              <w:t>连通</w:t>
            </w:r>
            <w:r>
              <w:rPr>
                <w:rFonts w:hint="eastAsia" w:ascii="Times New Roman" w:hAnsi="Times New Roman" w:cs="宋体"/>
                <w:color w:val="000000"/>
                <w:kern w:val="0"/>
                <w:lang w:eastAsia="zh-CN"/>
              </w:rPr>
              <w:t>全国</w:t>
            </w:r>
            <w:r>
              <w:rPr>
                <w:rFonts w:hint="eastAsia" w:ascii="Times New Roman" w:hAnsi="Times New Roman" w:cs="宋体"/>
                <w:color w:val="000000"/>
                <w:kern w:val="0"/>
              </w:rPr>
              <w:t>一体化</w:t>
            </w:r>
            <w:r>
              <w:rPr>
                <w:rFonts w:hint="eastAsia" w:ascii="Times New Roman" w:hAnsi="Times New Roman" w:cs="宋体"/>
                <w:color w:val="000000"/>
                <w:kern w:val="0"/>
                <w:lang w:eastAsia="zh-CN"/>
              </w:rPr>
              <w:t>在线</w:t>
            </w:r>
            <w:r>
              <w:rPr>
                <w:rFonts w:hint="eastAsia" w:ascii="Times New Roman" w:hAnsi="Times New Roman" w:cs="宋体"/>
                <w:color w:val="000000"/>
                <w:kern w:val="0"/>
              </w:rPr>
              <w:t>政务服务平台</w:t>
            </w:r>
            <w:r>
              <w:rPr>
                <w:rFonts w:hint="eastAsia" w:ascii="Times New Roman" w:hAnsi="Times New Roman" w:cs="宋体"/>
                <w:spacing w:val="-4"/>
                <w:kern w:val="0"/>
              </w:rPr>
              <w:t>，四川省行政效能电子监察系统接入便民服务中心，并有一台评价器、专用电脑用于一体化平台办公。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1" w:hRule="atLeast"/>
          <w:jc w:val="center"/>
        </w:trPr>
        <w:tc>
          <w:tcPr>
            <w:tcW w:w="1667" w:type="dxa"/>
            <w:vMerge w:val="restart"/>
            <w:noWrap w:val="0"/>
            <w:vAlign w:val="center"/>
          </w:tcPr>
          <w:p>
            <w:pPr>
              <w:widowControl/>
              <w:ind w:left="-53" w:leftChars="-25" w:right="-53" w:rightChars="-25"/>
              <w:jc w:val="center"/>
              <w:rPr>
                <w:rFonts w:ascii="Times New Roman" w:hAnsi="Times New Roman" w:cs="Times New Roman"/>
                <w:kern w:val="0"/>
              </w:rPr>
            </w:pPr>
            <w:r>
              <w:rPr>
                <w:rFonts w:hint="eastAsia" w:ascii="Times New Roman" w:hAnsi="Times New Roman" w:cs="宋体"/>
                <w:kern w:val="0"/>
              </w:rPr>
              <w:t>进驻事项标准化</w:t>
            </w:r>
          </w:p>
        </w:tc>
        <w:tc>
          <w:tcPr>
            <w:tcW w:w="585" w:type="dxa"/>
            <w:noWrap w:val="0"/>
            <w:vAlign w:val="center"/>
          </w:tcPr>
          <w:p>
            <w:pPr>
              <w:widowControl/>
              <w:ind w:left="-53" w:leftChars="-25" w:right="-53" w:rightChars="-25"/>
              <w:jc w:val="center"/>
              <w:rPr>
                <w:rFonts w:ascii="Times New Roman" w:hAnsi="Times New Roman" w:cs="Times New Roman"/>
                <w:kern w:val="0"/>
              </w:rPr>
            </w:pPr>
            <w:r>
              <w:rPr>
                <w:rFonts w:ascii="Times New Roman" w:hAnsi="Times New Roman" w:cs="Times New Roman"/>
                <w:kern w:val="0"/>
              </w:rPr>
              <w:t>9</w:t>
            </w:r>
          </w:p>
        </w:tc>
        <w:tc>
          <w:tcPr>
            <w:tcW w:w="2266" w:type="dxa"/>
            <w:noWrap w:val="0"/>
            <w:vAlign w:val="center"/>
          </w:tcPr>
          <w:p>
            <w:pPr>
              <w:widowControl/>
              <w:ind w:left="-53" w:leftChars="-25" w:right="-53" w:rightChars="-25"/>
              <w:jc w:val="center"/>
              <w:rPr>
                <w:rFonts w:ascii="Times New Roman" w:hAnsi="Times New Roman" w:cs="Times New Roman"/>
                <w:color w:val="000000"/>
                <w:kern w:val="0"/>
              </w:rPr>
            </w:pPr>
            <w:r>
              <w:rPr>
                <w:rFonts w:hint="eastAsia" w:ascii="Times New Roman" w:hAnsi="Times New Roman" w:cs="宋体"/>
                <w:color w:val="000000"/>
                <w:kern w:val="0"/>
              </w:rPr>
              <w:t>合理设置大厅办事窗口</w:t>
            </w:r>
          </w:p>
        </w:tc>
        <w:tc>
          <w:tcPr>
            <w:tcW w:w="9885" w:type="dxa"/>
            <w:noWrap w:val="0"/>
            <w:vAlign w:val="center"/>
          </w:tcPr>
          <w:p>
            <w:pPr>
              <w:widowControl/>
              <w:ind w:left="-53" w:leftChars="-25" w:right="-53" w:rightChars="-25"/>
              <w:rPr>
                <w:rFonts w:ascii="Times New Roman" w:hAnsi="Times New Roman" w:cs="Times New Roman"/>
                <w:color w:val="000000"/>
                <w:kern w:val="0"/>
              </w:rPr>
            </w:pPr>
            <w:r>
              <w:rPr>
                <w:rFonts w:hint="eastAsia" w:ascii="Times New Roman" w:hAnsi="Times New Roman" w:cs="宋体"/>
                <w:color w:val="000000"/>
                <w:kern w:val="0"/>
              </w:rPr>
              <w:t>结合省、市、区相关规定和本地自身实际，科学、合理、有效设置办事窗口。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8" w:hRule="atLeast"/>
          <w:jc w:val="center"/>
        </w:trPr>
        <w:tc>
          <w:tcPr>
            <w:tcW w:w="1667" w:type="dxa"/>
            <w:vMerge w:val="continue"/>
            <w:noWrap w:val="0"/>
            <w:vAlign w:val="center"/>
          </w:tcPr>
          <w:p>
            <w:pPr>
              <w:widowControl/>
              <w:ind w:left="-53" w:leftChars="-25" w:right="-53" w:rightChars="-25"/>
              <w:jc w:val="center"/>
              <w:rPr>
                <w:rFonts w:ascii="Times New Roman" w:hAnsi="Times New Roman" w:cs="Times New Roman"/>
                <w:kern w:val="0"/>
              </w:rPr>
            </w:pPr>
          </w:p>
        </w:tc>
        <w:tc>
          <w:tcPr>
            <w:tcW w:w="585" w:type="dxa"/>
            <w:noWrap w:val="0"/>
            <w:vAlign w:val="center"/>
          </w:tcPr>
          <w:p>
            <w:pPr>
              <w:widowControl/>
              <w:ind w:left="-53" w:leftChars="-25" w:right="-53" w:rightChars="-25"/>
              <w:jc w:val="center"/>
              <w:rPr>
                <w:rFonts w:ascii="Times New Roman" w:hAnsi="Times New Roman" w:cs="Times New Roman"/>
                <w:kern w:val="0"/>
              </w:rPr>
            </w:pPr>
            <w:r>
              <w:rPr>
                <w:rFonts w:ascii="Times New Roman" w:hAnsi="Times New Roman" w:cs="Times New Roman"/>
                <w:kern w:val="0"/>
              </w:rPr>
              <w:t>10</w:t>
            </w:r>
          </w:p>
        </w:tc>
        <w:tc>
          <w:tcPr>
            <w:tcW w:w="2266" w:type="dxa"/>
            <w:noWrap w:val="0"/>
            <w:vAlign w:val="center"/>
          </w:tcPr>
          <w:p>
            <w:pPr>
              <w:widowControl/>
              <w:ind w:left="-53" w:leftChars="-25" w:right="-53" w:rightChars="-25"/>
              <w:jc w:val="center"/>
              <w:rPr>
                <w:rFonts w:ascii="Times New Roman" w:hAnsi="Times New Roman" w:cs="Times New Roman"/>
                <w:color w:val="000000"/>
                <w:kern w:val="0"/>
              </w:rPr>
            </w:pPr>
            <w:r>
              <w:rPr>
                <w:rFonts w:hint="eastAsia" w:ascii="Times New Roman" w:hAnsi="Times New Roman" w:cs="宋体"/>
                <w:color w:val="000000"/>
                <w:kern w:val="0"/>
              </w:rPr>
              <w:t>大厅进驻项目设置齐全</w:t>
            </w:r>
          </w:p>
        </w:tc>
        <w:tc>
          <w:tcPr>
            <w:tcW w:w="9885" w:type="dxa"/>
            <w:noWrap w:val="0"/>
            <w:vAlign w:val="center"/>
          </w:tcPr>
          <w:p>
            <w:pPr>
              <w:widowControl/>
              <w:ind w:left="-53" w:leftChars="-25" w:right="-53" w:rightChars="-25"/>
              <w:rPr>
                <w:rFonts w:ascii="Times New Roman" w:hAnsi="Times New Roman" w:cs="Times New Roman"/>
                <w:color w:val="000000"/>
                <w:kern w:val="0"/>
              </w:rPr>
            </w:pPr>
            <w:r>
              <w:rPr>
                <w:rFonts w:hint="eastAsia" w:ascii="Times New Roman" w:hAnsi="Times New Roman" w:cs="宋体"/>
                <w:color w:val="000000"/>
                <w:kern w:val="0"/>
              </w:rPr>
              <w:t>将</w:t>
            </w:r>
            <w:r>
              <w:rPr>
                <w:rFonts w:hint="eastAsia" w:ascii="Times New Roman" w:hAnsi="Times New Roman" w:cs="宋体"/>
                <w:color w:val="000000"/>
                <w:kern w:val="0"/>
                <w:lang w:eastAsia="zh-CN"/>
              </w:rPr>
              <w:t>卫健</w:t>
            </w:r>
            <w:r>
              <w:rPr>
                <w:rFonts w:hint="eastAsia" w:ascii="Times New Roman" w:hAnsi="Times New Roman" w:cs="宋体"/>
                <w:color w:val="000000"/>
                <w:kern w:val="0"/>
              </w:rPr>
              <w:t>、</w:t>
            </w:r>
            <w:r>
              <w:rPr>
                <w:rFonts w:hint="eastAsia" w:ascii="Times New Roman" w:hAnsi="Times New Roman" w:cs="宋体"/>
                <w:color w:val="000000"/>
                <w:kern w:val="0"/>
                <w:lang w:eastAsia="zh-CN"/>
              </w:rPr>
              <w:t>自然资源</w:t>
            </w:r>
            <w:r>
              <w:rPr>
                <w:rFonts w:hint="eastAsia" w:ascii="Times New Roman" w:hAnsi="Times New Roman" w:cs="宋体"/>
                <w:color w:val="000000"/>
                <w:kern w:val="0"/>
              </w:rPr>
              <w:t>、林业、民政、劳动保障、财税、农业保险、新农合等涉及群众切身利益的服务事项全部纳入便民服务中心公开规范办理。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jc w:val="center"/>
        </w:trPr>
        <w:tc>
          <w:tcPr>
            <w:tcW w:w="1667" w:type="dxa"/>
            <w:vMerge w:val="restart"/>
            <w:noWrap w:val="0"/>
            <w:vAlign w:val="center"/>
          </w:tcPr>
          <w:p>
            <w:pPr>
              <w:widowControl/>
              <w:ind w:left="-53" w:leftChars="-25" w:right="-53" w:rightChars="-25"/>
              <w:jc w:val="center"/>
              <w:rPr>
                <w:rFonts w:ascii="Times New Roman" w:hAnsi="Times New Roman" w:cs="Times New Roman"/>
                <w:kern w:val="0"/>
              </w:rPr>
            </w:pPr>
            <w:r>
              <w:rPr>
                <w:rFonts w:hint="eastAsia" w:ascii="Times New Roman" w:hAnsi="Times New Roman" w:cs="宋体"/>
                <w:kern w:val="0"/>
              </w:rPr>
              <w:t>办事制度标准化</w:t>
            </w:r>
          </w:p>
        </w:tc>
        <w:tc>
          <w:tcPr>
            <w:tcW w:w="585" w:type="dxa"/>
            <w:noWrap w:val="0"/>
            <w:vAlign w:val="center"/>
          </w:tcPr>
          <w:p>
            <w:pPr>
              <w:widowControl/>
              <w:ind w:left="-53" w:leftChars="-25" w:right="-53" w:rightChars="-25"/>
              <w:jc w:val="center"/>
              <w:rPr>
                <w:rFonts w:ascii="Times New Roman" w:hAnsi="Times New Roman" w:cs="Times New Roman"/>
                <w:kern w:val="0"/>
              </w:rPr>
            </w:pPr>
            <w:r>
              <w:rPr>
                <w:rFonts w:ascii="Times New Roman" w:hAnsi="Times New Roman" w:cs="Times New Roman"/>
                <w:kern w:val="0"/>
              </w:rPr>
              <w:t>11</w:t>
            </w:r>
          </w:p>
        </w:tc>
        <w:tc>
          <w:tcPr>
            <w:tcW w:w="2266" w:type="dxa"/>
            <w:noWrap w:val="0"/>
            <w:vAlign w:val="center"/>
          </w:tcPr>
          <w:p>
            <w:pPr>
              <w:widowControl/>
              <w:ind w:left="-53" w:leftChars="-25" w:right="-53" w:rightChars="-25"/>
              <w:jc w:val="center"/>
              <w:rPr>
                <w:rFonts w:ascii="Times New Roman" w:hAnsi="Times New Roman" w:cs="Times New Roman"/>
                <w:color w:val="000000"/>
                <w:kern w:val="0"/>
              </w:rPr>
            </w:pPr>
            <w:r>
              <w:rPr>
                <w:rFonts w:hint="eastAsia" w:ascii="Times New Roman" w:hAnsi="Times New Roman" w:cs="宋体"/>
                <w:color w:val="000000"/>
                <w:kern w:val="0"/>
              </w:rPr>
              <w:t>办事制度规范</w:t>
            </w:r>
          </w:p>
        </w:tc>
        <w:tc>
          <w:tcPr>
            <w:tcW w:w="9885" w:type="dxa"/>
            <w:noWrap w:val="0"/>
            <w:vAlign w:val="center"/>
          </w:tcPr>
          <w:p>
            <w:pPr>
              <w:widowControl/>
              <w:ind w:left="-53" w:leftChars="-25" w:right="-53" w:rightChars="-25"/>
              <w:rPr>
                <w:rFonts w:ascii="Times New Roman" w:hAnsi="Times New Roman" w:cs="Times New Roman"/>
                <w:color w:val="000000"/>
                <w:kern w:val="0"/>
              </w:rPr>
            </w:pPr>
            <w:r>
              <w:rPr>
                <w:rFonts w:hint="eastAsia" w:ascii="Times New Roman" w:hAnsi="Times New Roman" w:cs="宋体"/>
                <w:color w:val="000000"/>
                <w:kern w:val="0"/>
              </w:rPr>
              <w:t>镇便民服务中心要制定并执行首问责任、限时办结、一次性告知、预约服务、工作人员行为规范、投诉举报、责任追究制度并全部上墙。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4" w:hRule="atLeast"/>
          <w:jc w:val="center"/>
        </w:trPr>
        <w:tc>
          <w:tcPr>
            <w:tcW w:w="1667" w:type="dxa"/>
            <w:vMerge w:val="continue"/>
            <w:noWrap w:val="0"/>
            <w:vAlign w:val="center"/>
          </w:tcPr>
          <w:p>
            <w:pPr>
              <w:widowControl/>
              <w:ind w:left="-53" w:leftChars="-25" w:right="-53" w:rightChars="-25"/>
              <w:jc w:val="center"/>
              <w:rPr>
                <w:rFonts w:ascii="Times New Roman" w:hAnsi="Times New Roman" w:cs="Times New Roman"/>
                <w:kern w:val="0"/>
              </w:rPr>
            </w:pPr>
          </w:p>
        </w:tc>
        <w:tc>
          <w:tcPr>
            <w:tcW w:w="585" w:type="dxa"/>
            <w:noWrap w:val="0"/>
            <w:vAlign w:val="center"/>
          </w:tcPr>
          <w:p>
            <w:pPr>
              <w:widowControl/>
              <w:ind w:left="-53" w:leftChars="-25" w:right="-53" w:rightChars="-25"/>
              <w:jc w:val="center"/>
              <w:rPr>
                <w:rFonts w:ascii="Times New Roman" w:hAnsi="Times New Roman" w:cs="Times New Roman"/>
                <w:kern w:val="0"/>
              </w:rPr>
            </w:pPr>
            <w:r>
              <w:rPr>
                <w:rFonts w:ascii="Times New Roman" w:hAnsi="Times New Roman" w:cs="Times New Roman"/>
                <w:kern w:val="0"/>
              </w:rPr>
              <w:t>12</w:t>
            </w:r>
          </w:p>
        </w:tc>
        <w:tc>
          <w:tcPr>
            <w:tcW w:w="2266" w:type="dxa"/>
            <w:noWrap w:val="0"/>
            <w:vAlign w:val="center"/>
          </w:tcPr>
          <w:p>
            <w:pPr>
              <w:widowControl/>
              <w:ind w:left="-53" w:leftChars="-25" w:right="-53" w:rightChars="-25"/>
              <w:jc w:val="center"/>
              <w:rPr>
                <w:rFonts w:ascii="Times New Roman" w:hAnsi="Times New Roman" w:cs="Times New Roman"/>
                <w:color w:val="000000"/>
                <w:kern w:val="0"/>
              </w:rPr>
            </w:pPr>
            <w:r>
              <w:rPr>
                <w:rFonts w:hint="eastAsia" w:ascii="Times New Roman" w:hAnsi="Times New Roman" w:cs="宋体"/>
                <w:color w:val="000000"/>
                <w:kern w:val="0"/>
              </w:rPr>
              <w:t>做到</w:t>
            </w:r>
            <w:r>
              <w:rPr>
                <w:rFonts w:ascii="Times New Roman" w:hAnsi="Times New Roman" w:cs="Times New Roman"/>
                <w:color w:val="000000"/>
                <w:kern w:val="0"/>
              </w:rPr>
              <w:t>“</w:t>
            </w:r>
            <w:r>
              <w:rPr>
                <w:rFonts w:hint="eastAsia" w:ascii="Times New Roman" w:hAnsi="Times New Roman" w:cs="宋体"/>
                <w:color w:val="000000"/>
                <w:kern w:val="0"/>
              </w:rPr>
              <w:t>五个一</w:t>
            </w:r>
            <w:r>
              <w:rPr>
                <w:rFonts w:ascii="Times New Roman" w:hAnsi="Times New Roman" w:cs="Times New Roman"/>
                <w:color w:val="000000"/>
                <w:kern w:val="0"/>
              </w:rPr>
              <w:t>”</w:t>
            </w:r>
          </w:p>
        </w:tc>
        <w:tc>
          <w:tcPr>
            <w:tcW w:w="9885" w:type="dxa"/>
            <w:noWrap w:val="0"/>
            <w:vAlign w:val="center"/>
          </w:tcPr>
          <w:p>
            <w:pPr>
              <w:widowControl/>
              <w:ind w:left="-53" w:leftChars="-25" w:right="-53" w:rightChars="-25"/>
              <w:rPr>
                <w:rFonts w:ascii="Times New Roman" w:hAnsi="Times New Roman" w:cs="Times New Roman"/>
                <w:color w:val="000000"/>
                <w:spacing w:val="-4"/>
                <w:kern w:val="0"/>
              </w:rPr>
            </w:pPr>
            <w:r>
              <w:rPr>
                <w:rFonts w:hint="eastAsia" w:ascii="宋体" w:hAnsi="宋体" w:cs="宋体"/>
                <w:color w:val="000000"/>
                <w:spacing w:val="-4"/>
                <w:kern w:val="0"/>
              </w:rPr>
              <w:t>①</w:t>
            </w:r>
            <w:r>
              <w:rPr>
                <w:rFonts w:hint="eastAsia" w:ascii="Times New Roman" w:hAnsi="Times New Roman" w:cs="宋体"/>
                <w:color w:val="000000"/>
                <w:spacing w:val="-4"/>
                <w:kern w:val="0"/>
              </w:rPr>
              <w:t>有一条公开办事服务热线</w:t>
            </w:r>
          </w:p>
          <w:p>
            <w:pPr>
              <w:widowControl/>
              <w:ind w:left="-53" w:leftChars="-25" w:right="-53" w:rightChars="-25"/>
              <w:rPr>
                <w:rFonts w:ascii="Times New Roman" w:hAnsi="Times New Roman" w:cs="Times New Roman"/>
                <w:color w:val="000000"/>
                <w:spacing w:val="-4"/>
                <w:kern w:val="0"/>
              </w:rPr>
            </w:pPr>
            <w:r>
              <w:rPr>
                <w:rFonts w:hint="eastAsia" w:ascii="宋体" w:hAnsi="宋体" w:cs="宋体"/>
                <w:color w:val="000000"/>
                <w:kern w:val="0"/>
              </w:rPr>
              <w:t>②</w:t>
            </w:r>
            <w:r>
              <w:rPr>
                <w:rFonts w:hint="eastAsia" w:ascii="Times New Roman" w:hAnsi="Times New Roman" w:cs="宋体"/>
                <w:color w:val="000000"/>
                <w:spacing w:val="-4"/>
                <w:kern w:val="0"/>
              </w:rPr>
              <w:t>有一本公开服务手册</w:t>
            </w:r>
          </w:p>
          <w:p>
            <w:pPr>
              <w:widowControl/>
              <w:ind w:left="-53" w:leftChars="-25" w:right="-53" w:rightChars="-25"/>
              <w:rPr>
                <w:rFonts w:ascii="Times New Roman" w:hAnsi="Times New Roman" w:cs="Times New Roman"/>
                <w:color w:val="000000"/>
                <w:spacing w:val="-4"/>
                <w:kern w:val="0"/>
              </w:rPr>
            </w:pPr>
            <w:r>
              <w:rPr>
                <w:rFonts w:hint="eastAsia" w:ascii="宋体" w:hAnsi="宋体" w:cs="宋体"/>
                <w:color w:val="000000"/>
                <w:kern w:val="0"/>
              </w:rPr>
              <w:t>③</w:t>
            </w:r>
            <w:r>
              <w:rPr>
                <w:rFonts w:hint="eastAsia" w:ascii="Times New Roman" w:hAnsi="Times New Roman" w:cs="宋体"/>
                <w:color w:val="000000"/>
                <w:spacing w:val="-4"/>
                <w:kern w:val="0"/>
              </w:rPr>
              <w:t>有一本公开服务台账</w:t>
            </w:r>
          </w:p>
          <w:p>
            <w:pPr>
              <w:widowControl/>
              <w:ind w:left="-53" w:leftChars="-25" w:right="-53" w:rightChars="-25"/>
              <w:rPr>
                <w:rFonts w:ascii="Times New Roman" w:hAnsi="Times New Roman" w:cs="Times New Roman"/>
                <w:color w:val="000000"/>
                <w:spacing w:val="-4"/>
                <w:kern w:val="0"/>
              </w:rPr>
            </w:pPr>
            <w:r>
              <w:rPr>
                <w:rFonts w:hint="eastAsia" w:ascii="宋体" w:hAnsi="宋体" w:cs="宋体"/>
                <w:color w:val="000000"/>
                <w:kern w:val="0"/>
              </w:rPr>
              <w:t>④</w:t>
            </w:r>
            <w:r>
              <w:rPr>
                <w:rFonts w:hint="eastAsia" w:ascii="Times New Roman" w:hAnsi="Times New Roman" w:cs="宋体"/>
                <w:color w:val="000000"/>
                <w:spacing w:val="-4"/>
                <w:kern w:val="0"/>
              </w:rPr>
              <w:t>有一套公开的服务制度</w:t>
            </w:r>
          </w:p>
          <w:p>
            <w:pPr>
              <w:widowControl/>
              <w:ind w:left="-53" w:leftChars="-25" w:right="-53" w:rightChars="-25"/>
              <w:rPr>
                <w:rFonts w:ascii="Times New Roman" w:hAnsi="Times New Roman" w:cs="Times New Roman"/>
                <w:color w:val="000000"/>
                <w:kern w:val="0"/>
              </w:rPr>
            </w:pPr>
            <w:r>
              <w:rPr>
                <w:rFonts w:hint="eastAsia" w:ascii="宋体" w:hAnsi="宋体" w:cs="宋体"/>
                <w:color w:val="000000"/>
                <w:kern w:val="0"/>
              </w:rPr>
              <w:t>⑤</w:t>
            </w:r>
            <w:r>
              <w:rPr>
                <w:rFonts w:hint="eastAsia" w:ascii="Times New Roman" w:hAnsi="Times New Roman" w:cs="宋体"/>
                <w:color w:val="000000"/>
                <w:spacing w:val="-4"/>
                <w:kern w:val="0"/>
              </w:rPr>
              <w:t>有一块规范的服务结果公开栏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7" w:hRule="atLeast"/>
          <w:jc w:val="center"/>
        </w:trPr>
        <w:tc>
          <w:tcPr>
            <w:tcW w:w="1667" w:type="dxa"/>
            <w:vMerge w:val="continue"/>
            <w:noWrap w:val="0"/>
            <w:vAlign w:val="center"/>
          </w:tcPr>
          <w:p>
            <w:pPr>
              <w:widowControl/>
              <w:ind w:left="-53" w:leftChars="-25" w:right="-53" w:rightChars="-25"/>
              <w:jc w:val="center"/>
              <w:rPr>
                <w:rFonts w:ascii="Times New Roman" w:hAnsi="Times New Roman" w:cs="Times New Roman"/>
                <w:kern w:val="0"/>
              </w:rPr>
            </w:pPr>
          </w:p>
        </w:tc>
        <w:tc>
          <w:tcPr>
            <w:tcW w:w="585" w:type="dxa"/>
            <w:noWrap w:val="0"/>
            <w:vAlign w:val="center"/>
          </w:tcPr>
          <w:p>
            <w:pPr>
              <w:widowControl/>
              <w:ind w:left="-53" w:leftChars="-25" w:right="-53" w:rightChars="-25"/>
              <w:jc w:val="center"/>
              <w:rPr>
                <w:rFonts w:ascii="Times New Roman" w:hAnsi="Times New Roman" w:cs="Times New Roman"/>
                <w:kern w:val="0"/>
              </w:rPr>
            </w:pPr>
            <w:r>
              <w:rPr>
                <w:rFonts w:ascii="Times New Roman" w:hAnsi="Times New Roman" w:cs="Times New Roman"/>
                <w:kern w:val="0"/>
              </w:rPr>
              <w:t>13</w:t>
            </w:r>
          </w:p>
        </w:tc>
        <w:tc>
          <w:tcPr>
            <w:tcW w:w="2266" w:type="dxa"/>
            <w:noWrap w:val="0"/>
            <w:vAlign w:val="center"/>
          </w:tcPr>
          <w:p>
            <w:pPr>
              <w:widowControl/>
              <w:ind w:left="-53" w:leftChars="-25" w:right="-53" w:rightChars="-25"/>
              <w:jc w:val="center"/>
              <w:rPr>
                <w:rFonts w:ascii="Times New Roman" w:hAnsi="Times New Roman" w:cs="Times New Roman"/>
                <w:color w:val="000000"/>
                <w:kern w:val="0"/>
              </w:rPr>
            </w:pPr>
            <w:r>
              <w:rPr>
                <w:rFonts w:hint="eastAsia" w:ascii="Times New Roman" w:hAnsi="Times New Roman" w:cs="宋体"/>
                <w:color w:val="000000"/>
                <w:kern w:val="0"/>
              </w:rPr>
              <w:t>做到</w:t>
            </w:r>
            <w:r>
              <w:rPr>
                <w:rFonts w:ascii="Times New Roman" w:hAnsi="Times New Roman" w:cs="Times New Roman"/>
                <w:color w:val="000000"/>
                <w:kern w:val="0"/>
              </w:rPr>
              <w:t>“</w:t>
            </w:r>
            <w:r>
              <w:rPr>
                <w:rFonts w:hint="eastAsia" w:ascii="Times New Roman" w:hAnsi="Times New Roman" w:cs="宋体"/>
                <w:color w:val="000000"/>
                <w:kern w:val="0"/>
              </w:rPr>
              <w:t>五上墙</w:t>
            </w:r>
            <w:r>
              <w:rPr>
                <w:rFonts w:ascii="Times New Roman" w:hAnsi="Times New Roman" w:cs="Times New Roman"/>
                <w:color w:val="000000"/>
                <w:kern w:val="0"/>
              </w:rPr>
              <w:t>”</w:t>
            </w:r>
          </w:p>
        </w:tc>
        <w:tc>
          <w:tcPr>
            <w:tcW w:w="9885" w:type="dxa"/>
            <w:noWrap w:val="0"/>
            <w:vAlign w:val="center"/>
          </w:tcPr>
          <w:p>
            <w:pPr>
              <w:widowControl/>
              <w:ind w:left="-53" w:leftChars="-25" w:right="-53" w:rightChars="-25"/>
              <w:rPr>
                <w:rFonts w:ascii="Times New Roman" w:hAnsi="Times New Roman" w:cs="Times New Roman"/>
                <w:color w:val="000000"/>
                <w:kern w:val="0"/>
              </w:rPr>
            </w:pPr>
            <w:r>
              <w:rPr>
                <w:rFonts w:hint="eastAsia" w:ascii="Times New Roman" w:hAnsi="Times New Roman" w:cs="宋体"/>
                <w:color w:val="000000"/>
                <w:kern w:val="0"/>
              </w:rPr>
              <w:t>人员职责、办事制度、办事程序、办事依据、办事收费标准上墙公示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92" w:hRule="atLeast"/>
          <w:jc w:val="center"/>
        </w:trPr>
        <w:tc>
          <w:tcPr>
            <w:tcW w:w="1667" w:type="dxa"/>
            <w:vMerge w:val="restart"/>
            <w:noWrap w:val="0"/>
            <w:vAlign w:val="center"/>
          </w:tcPr>
          <w:p>
            <w:pPr>
              <w:widowControl/>
              <w:ind w:left="-53" w:leftChars="-25" w:right="-53" w:rightChars="-25"/>
              <w:jc w:val="center"/>
              <w:rPr>
                <w:rFonts w:ascii="Times New Roman" w:hAnsi="Times New Roman" w:cs="Times New Roman"/>
                <w:kern w:val="0"/>
              </w:rPr>
            </w:pPr>
            <w:r>
              <w:rPr>
                <w:rFonts w:hint="eastAsia" w:ascii="Times New Roman" w:hAnsi="Times New Roman" w:cs="宋体"/>
                <w:kern w:val="0"/>
              </w:rPr>
              <w:t>办事制度标准化</w:t>
            </w:r>
          </w:p>
        </w:tc>
        <w:tc>
          <w:tcPr>
            <w:tcW w:w="585" w:type="dxa"/>
            <w:noWrap w:val="0"/>
            <w:vAlign w:val="center"/>
          </w:tcPr>
          <w:p>
            <w:pPr>
              <w:widowControl/>
              <w:ind w:left="-53" w:leftChars="-25" w:right="-53" w:rightChars="-25"/>
              <w:jc w:val="center"/>
              <w:rPr>
                <w:rFonts w:ascii="Times New Roman" w:hAnsi="Times New Roman" w:cs="Times New Roman"/>
                <w:kern w:val="0"/>
              </w:rPr>
            </w:pPr>
            <w:r>
              <w:rPr>
                <w:rFonts w:ascii="Times New Roman" w:hAnsi="Times New Roman" w:cs="Times New Roman"/>
                <w:kern w:val="0"/>
              </w:rPr>
              <w:t>14</w:t>
            </w:r>
          </w:p>
        </w:tc>
        <w:tc>
          <w:tcPr>
            <w:tcW w:w="2266" w:type="dxa"/>
            <w:noWrap w:val="0"/>
            <w:vAlign w:val="center"/>
          </w:tcPr>
          <w:p>
            <w:pPr>
              <w:widowControl/>
              <w:ind w:left="-53" w:leftChars="-25" w:right="-53" w:rightChars="-25"/>
              <w:jc w:val="center"/>
              <w:rPr>
                <w:rFonts w:ascii="Times New Roman" w:hAnsi="Times New Roman" w:cs="Times New Roman"/>
                <w:color w:val="000000"/>
                <w:kern w:val="0"/>
              </w:rPr>
            </w:pPr>
            <w:r>
              <w:rPr>
                <w:rFonts w:hint="eastAsia" w:ascii="Times New Roman" w:hAnsi="Times New Roman" w:cs="宋体"/>
                <w:color w:val="000000"/>
                <w:kern w:val="0"/>
              </w:rPr>
              <w:t>印制办事指南</w:t>
            </w:r>
          </w:p>
        </w:tc>
        <w:tc>
          <w:tcPr>
            <w:tcW w:w="9885" w:type="dxa"/>
            <w:noWrap w:val="0"/>
            <w:vAlign w:val="center"/>
          </w:tcPr>
          <w:p>
            <w:pPr>
              <w:widowControl/>
              <w:ind w:left="-53" w:leftChars="-25" w:right="-53" w:rightChars="-25"/>
              <w:rPr>
                <w:rFonts w:ascii="Times New Roman" w:hAnsi="Times New Roman" w:cs="Times New Roman"/>
                <w:color w:val="000000"/>
                <w:kern w:val="0"/>
              </w:rPr>
            </w:pPr>
            <w:r>
              <w:rPr>
                <w:rFonts w:hint="eastAsia" w:ascii="Times New Roman" w:hAnsi="Times New Roman" w:cs="宋体"/>
                <w:color w:val="000000"/>
                <w:kern w:val="0"/>
              </w:rPr>
              <w:t>进驻便民服务中心的所有事项都要统一制作</w:t>
            </w:r>
            <w:r>
              <w:rPr>
                <w:rFonts w:ascii="Times New Roman" w:hAnsi="Times New Roman" w:cs="Times New Roman"/>
                <w:color w:val="000000"/>
                <w:kern w:val="0"/>
              </w:rPr>
              <w:t>“</w:t>
            </w:r>
            <w:r>
              <w:rPr>
                <w:rFonts w:hint="eastAsia" w:ascii="Times New Roman" w:hAnsi="Times New Roman" w:cs="宋体"/>
                <w:color w:val="000000"/>
                <w:kern w:val="0"/>
              </w:rPr>
              <w:t>七公开</w:t>
            </w:r>
            <w:r>
              <w:rPr>
                <w:rFonts w:ascii="Times New Roman" w:hAnsi="Times New Roman" w:cs="Times New Roman"/>
                <w:color w:val="000000"/>
                <w:kern w:val="0"/>
              </w:rPr>
              <w:t>”</w:t>
            </w:r>
            <w:r>
              <w:rPr>
                <w:rFonts w:hint="eastAsia" w:ascii="Times New Roman" w:hAnsi="Times New Roman" w:cs="宋体"/>
                <w:color w:val="000000"/>
                <w:kern w:val="0"/>
              </w:rPr>
              <w:t>办事指南，主要含名称、法定依据、申请条件、申报资料、办事流程、办事时限、收费标准、联系方式等。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0" w:hRule="atLeast"/>
          <w:jc w:val="center"/>
        </w:trPr>
        <w:tc>
          <w:tcPr>
            <w:tcW w:w="1667" w:type="dxa"/>
            <w:vMerge w:val="continue"/>
            <w:noWrap w:val="0"/>
            <w:vAlign w:val="center"/>
          </w:tcPr>
          <w:p>
            <w:pPr>
              <w:widowControl/>
              <w:ind w:left="-53" w:leftChars="-25" w:right="-53" w:rightChars="-25"/>
              <w:jc w:val="center"/>
              <w:rPr>
                <w:rFonts w:ascii="Times New Roman" w:hAnsi="Times New Roman" w:cs="Times New Roman"/>
                <w:kern w:val="0"/>
              </w:rPr>
            </w:pPr>
          </w:p>
        </w:tc>
        <w:tc>
          <w:tcPr>
            <w:tcW w:w="585" w:type="dxa"/>
            <w:noWrap w:val="0"/>
            <w:vAlign w:val="center"/>
          </w:tcPr>
          <w:p>
            <w:pPr>
              <w:widowControl/>
              <w:ind w:left="-53" w:leftChars="-25" w:right="-53" w:rightChars="-25"/>
              <w:jc w:val="center"/>
              <w:rPr>
                <w:rFonts w:ascii="Times New Roman" w:hAnsi="Times New Roman" w:cs="Times New Roman"/>
                <w:kern w:val="0"/>
              </w:rPr>
            </w:pPr>
            <w:r>
              <w:rPr>
                <w:rFonts w:ascii="Times New Roman" w:hAnsi="Times New Roman" w:cs="Times New Roman"/>
                <w:kern w:val="0"/>
              </w:rPr>
              <w:t>15</w:t>
            </w:r>
          </w:p>
        </w:tc>
        <w:tc>
          <w:tcPr>
            <w:tcW w:w="2266" w:type="dxa"/>
            <w:noWrap w:val="0"/>
            <w:vAlign w:val="center"/>
          </w:tcPr>
          <w:p>
            <w:pPr>
              <w:widowControl/>
              <w:ind w:left="-53" w:leftChars="-25" w:right="-53" w:rightChars="-25"/>
              <w:jc w:val="center"/>
              <w:rPr>
                <w:rFonts w:ascii="Times New Roman" w:hAnsi="Times New Roman" w:cs="Times New Roman"/>
                <w:color w:val="000000"/>
                <w:kern w:val="0"/>
              </w:rPr>
            </w:pPr>
            <w:r>
              <w:rPr>
                <w:rFonts w:hint="eastAsia" w:ascii="Times New Roman" w:hAnsi="Times New Roman" w:cs="宋体"/>
                <w:color w:val="000000"/>
                <w:kern w:val="0"/>
              </w:rPr>
              <w:t>制定</w:t>
            </w:r>
            <w:r>
              <w:rPr>
                <w:rFonts w:ascii="Times New Roman" w:hAnsi="Times New Roman" w:cs="Times New Roman"/>
                <w:color w:val="000000"/>
                <w:kern w:val="0"/>
              </w:rPr>
              <w:t>“</w:t>
            </w:r>
            <w:r>
              <w:rPr>
                <w:rFonts w:hint="eastAsia" w:ascii="Times New Roman" w:hAnsi="Times New Roman" w:cs="宋体"/>
                <w:color w:val="000000"/>
                <w:kern w:val="0"/>
              </w:rPr>
              <w:t>应急处置预案</w:t>
            </w:r>
            <w:r>
              <w:rPr>
                <w:rFonts w:ascii="Times New Roman" w:hAnsi="Times New Roman" w:cs="Times New Roman"/>
                <w:color w:val="000000"/>
                <w:kern w:val="0"/>
              </w:rPr>
              <w:t>”</w:t>
            </w:r>
            <w:r>
              <w:rPr>
                <w:rFonts w:hint="eastAsia" w:ascii="Times New Roman" w:hAnsi="Times New Roman" w:cs="宋体"/>
                <w:color w:val="000000"/>
                <w:kern w:val="0"/>
              </w:rPr>
              <w:t>并制度化</w:t>
            </w:r>
          </w:p>
        </w:tc>
        <w:tc>
          <w:tcPr>
            <w:tcW w:w="9885" w:type="dxa"/>
            <w:noWrap w:val="0"/>
            <w:vAlign w:val="center"/>
          </w:tcPr>
          <w:p>
            <w:pPr>
              <w:widowControl/>
              <w:ind w:left="-53" w:leftChars="-25" w:right="-53" w:rightChars="-25"/>
              <w:rPr>
                <w:rFonts w:ascii="Times New Roman" w:hAnsi="Times New Roman" w:cs="Times New Roman"/>
                <w:color w:val="000000"/>
                <w:kern w:val="0"/>
              </w:rPr>
            </w:pPr>
            <w:r>
              <w:rPr>
                <w:rFonts w:hint="eastAsia" w:ascii="Times New Roman" w:hAnsi="Times New Roman" w:cs="宋体"/>
                <w:color w:val="000000"/>
                <w:kern w:val="0"/>
              </w:rPr>
              <w:t>制定应急处置预案，并定期组织相关人员演练。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8" w:hRule="atLeast"/>
          <w:jc w:val="center"/>
        </w:trPr>
        <w:tc>
          <w:tcPr>
            <w:tcW w:w="1667" w:type="dxa"/>
            <w:noWrap w:val="0"/>
            <w:vAlign w:val="center"/>
          </w:tcPr>
          <w:p>
            <w:pPr>
              <w:widowControl/>
              <w:ind w:left="-53" w:leftChars="-25" w:right="-53" w:rightChars="-25"/>
              <w:jc w:val="center"/>
              <w:rPr>
                <w:rFonts w:ascii="Times New Roman" w:hAnsi="Times New Roman" w:cs="Times New Roman"/>
                <w:kern w:val="0"/>
              </w:rPr>
            </w:pPr>
            <w:r>
              <w:rPr>
                <w:rFonts w:hint="eastAsia" w:ascii="Times New Roman" w:hAnsi="Times New Roman" w:cs="宋体"/>
                <w:kern w:val="0"/>
              </w:rPr>
              <w:t>配置人员</w:t>
            </w:r>
          </w:p>
        </w:tc>
        <w:tc>
          <w:tcPr>
            <w:tcW w:w="585" w:type="dxa"/>
            <w:noWrap w:val="0"/>
            <w:vAlign w:val="center"/>
          </w:tcPr>
          <w:p>
            <w:pPr>
              <w:widowControl/>
              <w:ind w:left="-53" w:leftChars="-25" w:right="-53" w:rightChars="-25"/>
              <w:jc w:val="center"/>
              <w:rPr>
                <w:rFonts w:ascii="Times New Roman" w:hAnsi="Times New Roman" w:cs="Times New Roman"/>
                <w:kern w:val="0"/>
              </w:rPr>
            </w:pPr>
            <w:r>
              <w:rPr>
                <w:rFonts w:ascii="Times New Roman" w:hAnsi="Times New Roman" w:cs="Times New Roman"/>
                <w:kern w:val="0"/>
              </w:rPr>
              <w:t>16</w:t>
            </w:r>
          </w:p>
        </w:tc>
        <w:tc>
          <w:tcPr>
            <w:tcW w:w="2266" w:type="dxa"/>
            <w:noWrap w:val="0"/>
            <w:vAlign w:val="center"/>
          </w:tcPr>
          <w:p>
            <w:pPr>
              <w:widowControl/>
              <w:ind w:left="-53" w:leftChars="-25" w:right="-53" w:rightChars="-25"/>
              <w:jc w:val="center"/>
              <w:rPr>
                <w:rFonts w:ascii="Times New Roman" w:hAnsi="Times New Roman" w:cs="Times New Roman"/>
                <w:color w:val="000000"/>
                <w:kern w:val="0"/>
              </w:rPr>
            </w:pPr>
            <w:r>
              <w:rPr>
                <w:rFonts w:hint="eastAsia" w:ascii="Times New Roman" w:hAnsi="Times New Roman" w:cs="宋体"/>
                <w:color w:val="000000"/>
                <w:kern w:val="0"/>
              </w:rPr>
              <w:t>配齐固定工作人员</w:t>
            </w:r>
          </w:p>
        </w:tc>
        <w:tc>
          <w:tcPr>
            <w:tcW w:w="9885" w:type="dxa"/>
            <w:noWrap w:val="0"/>
            <w:vAlign w:val="center"/>
          </w:tcPr>
          <w:p>
            <w:pPr>
              <w:widowControl/>
              <w:tabs>
                <w:tab w:val="right" w:pos="9722"/>
              </w:tabs>
              <w:ind w:left="-53" w:leftChars="-25" w:right="-53" w:rightChars="-25"/>
              <w:rPr>
                <w:rFonts w:ascii="Times New Roman" w:hAnsi="Times New Roman" w:cs="Times New Roman"/>
                <w:color w:val="000000"/>
                <w:kern w:val="0"/>
              </w:rPr>
            </w:pPr>
            <w:r>
              <w:rPr>
                <w:rFonts w:hint="eastAsia" w:ascii="Times New Roman" w:hAnsi="Times New Roman" w:cs="宋体"/>
                <w:color w:val="000000"/>
                <w:kern w:val="0"/>
              </w:rPr>
              <w:t>配足配齐窗口办理业务所需人员。</w:t>
            </w:r>
            <w:r>
              <w:rPr>
                <w:rFonts w:ascii="Times New Roman" w:hAnsi="Times New Roman" w:cs="Times New Roman"/>
                <w:color w:val="000000"/>
                <w:kern w:val="0"/>
              </w:rPr>
              <w:tab/>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10" w:hRule="atLeast"/>
          <w:jc w:val="center"/>
        </w:trPr>
        <w:tc>
          <w:tcPr>
            <w:tcW w:w="1667" w:type="dxa"/>
            <w:vMerge w:val="restart"/>
            <w:noWrap w:val="0"/>
            <w:vAlign w:val="center"/>
          </w:tcPr>
          <w:p>
            <w:pPr>
              <w:ind w:left="-53" w:leftChars="-25" w:right="-53" w:rightChars="-25"/>
              <w:jc w:val="center"/>
              <w:rPr>
                <w:rFonts w:ascii="Times New Roman" w:hAnsi="Times New Roman" w:cs="Times New Roman"/>
                <w:kern w:val="0"/>
              </w:rPr>
            </w:pPr>
            <w:r>
              <w:rPr>
                <w:rFonts w:hint="eastAsia" w:ascii="Times New Roman" w:hAnsi="Times New Roman" w:cs="宋体"/>
                <w:kern w:val="0"/>
              </w:rPr>
              <w:t>软件建设</w:t>
            </w:r>
          </w:p>
        </w:tc>
        <w:tc>
          <w:tcPr>
            <w:tcW w:w="585" w:type="dxa"/>
            <w:noWrap w:val="0"/>
            <w:vAlign w:val="center"/>
          </w:tcPr>
          <w:p>
            <w:pPr>
              <w:widowControl/>
              <w:ind w:left="-53" w:leftChars="-25" w:right="-53" w:rightChars="-25"/>
              <w:jc w:val="center"/>
              <w:rPr>
                <w:rFonts w:ascii="Times New Roman" w:hAnsi="Times New Roman" w:cs="Times New Roman"/>
                <w:kern w:val="0"/>
              </w:rPr>
            </w:pPr>
            <w:r>
              <w:rPr>
                <w:rFonts w:ascii="Times New Roman" w:hAnsi="Times New Roman" w:cs="Times New Roman"/>
                <w:kern w:val="0"/>
              </w:rPr>
              <w:t>17</w:t>
            </w:r>
          </w:p>
        </w:tc>
        <w:tc>
          <w:tcPr>
            <w:tcW w:w="2266" w:type="dxa"/>
            <w:noWrap w:val="0"/>
            <w:vAlign w:val="center"/>
          </w:tcPr>
          <w:p>
            <w:pPr>
              <w:widowControl/>
              <w:ind w:left="-53" w:leftChars="-25" w:right="-53" w:rightChars="-25"/>
              <w:jc w:val="center"/>
              <w:rPr>
                <w:rFonts w:ascii="Times New Roman" w:hAnsi="Times New Roman" w:cs="Times New Roman"/>
                <w:color w:val="000000"/>
                <w:kern w:val="0"/>
              </w:rPr>
            </w:pPr>
            <w:r>
              <w:rPr>
                <w:rFonts w:hint="eastAsia" w:ascii="Times New Roman" w:hAnsi="Times New Roman" w:cs="宋体"/>
                <w:color w:val="000000"/>
                <w:kern w:val="0"/>
              </w:rPr>
              <w:t>办件规范</w:t>
            </w:r>
          </w:p>
        </w:tc>
        <w:tc>
          <w:tcPr>
            <w:tcW w:w="9885" w:type="dxa"/>
            <w:noWrap w:val="0"/>
            <w:vAlign w:val="center"/>
          </w:tcPr>
          <w:p>
            <w:pPr>
              <w:widowControl/>
              <w:ind w:left="-53" w:leftChars="-25" w:right="-53" w:rightChars="-25"/>
              <w:jc w:val="left"/>
              <w:rPr>
                <w:rFonts w:ascii="Times New Roman" w:hAnsi="Times New Roman" w:cs="Times New Roman"/>
                <w:color w:val="000000"/>
                <w:kern w:val="0"/>
              </w:rPr>
            </w:pPr>
            <w:r>
              <w:rPr>
                <w:rFonts w:hint="eastAsia" w:ascii="宋体" w:hAnsi="宋体" w:cs="宋体"/>
                <w:color w:val="000000"/>
                <w:spacing w:val="-4"/>
                <w:kern w:val="0"/>
              </w:rPr>
              <w:t>①</w:t>
            </w:r>
            <w:r>
              <w:rPr>
                <w:rFonts w:hint="eastAsia" w:ascii="Times New Roman" w:hAnsi="Times New Roman" w:cs="宋体"/>
                <w:color w:val="000000"/>
                <w:kern w:val="0"/>
              </w:rPr>
              <w:t>及时将办件情况录入</w:t>
            </w:r>
            <w:r>
              <w:rPr>
                <w:rFonts w:hint="eastAsia" w:ascii="Times New Roman" w:hAnsi="Times New Roman" w:cs="宋体"/>
                <w:color w:val="000000"/>
                <w:kern w:val="0"/>
                <w:lang w:eastAsia="zh-CN"/>
              </w:rPr>
              <w:t>全国</w:t>
            </w:r>
            <w:r>
              <w:rPr>
                <w:rFonts w:hint="eastAsia" w:ascii="Times New Roman" w:hAnsi="Times New Roman" w:cs="宋体"/>
                <w:color w:val="000000"/>
                <w:kern w:val="0"/>
              </w:rPr>
              <w:t>一体化</w:t>
            </w:r>
            <w:r>
              <w:rPr>
                <w:rFonts w:hint="eastAsia" w:ascii="Times New Roman" w:hAnsi="Times New Roman" w:cs="宋体"/>
                <w:color w:val="000000"/>
                <w:kern w:val="0"/>
                <w:lang w:eastAsia="zh-CN"/>
              </w:rPr>
              <w:t>在线</w:t>
            </w:r>
            <w:r>
              <w:rPr>
                <w:rFonts w:hint="eastAsia" w:ascii="Times New Roman" w:hAnsi="Times New Roman" w:cs="宋体"/>
                <w:color w:val="000000"/>
                <w:kern w:val="0"/>
              </w:rPr>
              <w:t>政务服务平台。</w:t>
            </w:r>
            <w:r>
              <w:rPr>
                <w:rFonts w:hint="eastAsia" w:ascii="宋体" w:hAnsi="宋体" w:cs="宋体"/>
                <w:color w:val="000000"/>
                <w:kern w:val="0"/>
              </w:rPr>
              <w:t>②</w:t>
            </w:r>
            <w:r>
              <w:rPr>
                <w:rFonts w:hint="eastAsia" w:ascii="Times New Roman" w:hAnsi="Times New Roman" w:cs="宋体"/>
                <w:color w:val="000000"/>
                <w:kern w:val="0"/>
              </w:rPr>
              <w:t>效能视频监控畅通。</w:t>
            </w:r>
            <w:r>
              <w:rPr>
                <w:rFonts w:hint="eastAsia" w:ascii="宋体" w:hAnsi="宋体" w:cs="宋体"/>
                <w:color w:val="000000"/>
                <w:kern w:val="0"/>
              </w:rPr>
              <w:t>③</w:t>
            </w:r>
            <w:r>
              <w:rPr>
                <w:rFonts w:hint="eastAsia" w:ascii="Times New Roman" w:hAnsi="Times New Roman" w:cs="宋体"/>
                <w:color w:val="000000"/>
                <w:kern w:val="0"/>
              </w:rPr>
              <w:t>应提供开展便民服务工作所需的授权书。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7" w:hRule="atLeast"/>
          <w:jc w:val="center"/>
        </w:trPr>
        <w:tc>
          <w:tcPr>
            <w:tcW w:w="1667" w:type="dxa"/>
            <w:vMerge w:val="continue"/>
            <w:noWrap w:val="0"/>
            <w:vAlign w:val="center"/>
          </w:tcPr>
          <w:p>
            <w:pPr>
              <w:widowControl/>
              <w:ind w:left="-53" w:leftChars="-25" w:right="-53" w:rightChars="-25"/>
              <w:jc w:val="center"/>
              <w:rPr>
                <w:rFonts w:ascii="Times New Roman" w:hAnsi="Times New Roman" w:cs="Times New Roman"/>
                <w:kern w:val="0"/>
              </w:rPr>
            </w:pPr>
          </w:p>
        </w:tc>
        <w:tc>
          <w:tcPr>
            <w:tcW w:w="585" w:type="dxa"/>
            <w:noWrap w:val="0"/>
            <w:vAlign w:val="center"/>
          </w:tcPr>
          <w:p>
            <w:pPr>
              <w:widowControl/>
              <w:ind w:left="-53" w:leftChars="-25" w:right="-53" w:rightChars="-25"/>
              <w:jc w:val="center"/>
              <w:rPr>
                <w:rFonts w:ascii="Times New Roman" w:hAnsi="Times New Roman" w:cs="Times New Roman"/>
                <w:kern w:val="0"/>
              </w:rPr>
            </w:pPr>
            <w:r>
              <w:rPr>
                <w:rFonts w:ascii="Times New Roman" w:hAnsi="Times New Roman" w:cs="Times New Roman"/>
                <w:kern w:val="0"/>
              </w:rPr>
              <w:t>18</w:t>
            </w:r>
          </w:p>
        </w:tc>
        <w:tc>
          <w:tcPr>
            <w:tcW w:w="2266" w:type="dxa"/>
            <w:noWrap w:val="0"/>
            <w:vAlign w:val="center"/>
          </w:tcPr>
          <w:p>
            <w:pPr>
              <w:widowControl/>
              <w:ind w:left="-53" w:leftChars="-25" w:right="-53" w:rightChars="-25"/>
              <w:jc w:val="center"/>
              <w:rPr>
                <w:rFonts w:ascii="Times New Roman" w:hAnsi="Times New Roman" w:cs="Times New Roman"/>
                <w:color w:val="000000"/>
                <w:kern w:val="0"/>
              </w:rPr>
            </w:pPr>
            <w:r>
              <w:rPr>
                <w:rFonts w:hint="eastAsia" w:ascii="Times New Roman" w:hAnsi="Times New Roman" w:cs="宋体"/>
                <w:color w:val="000000"/>
                <w:kern w:val="0"/>
              </w:rPr>
              <w:t>资料归卷</w:t>
            </w:r>
          </w:p>
        </w:tc>
        <w:tc>
          <w:tcPr>
            <w:tcW w:w="9885" w:type="dxa"/>
            <w:noWrap w:val="0"/>
            <w:vAlign w:val="center"/>
          </w:tcPr>
          <w:p>
            <w:pPr>
              <w:widowControl/>
              <w:ind w:left="-53" w:leftChars="-25" w:right="-53" w:rightChars="-25"/>
              <w:rPr>
                <w:rFonts w:ascii="Times New Roman" w:hAnsi="Times New Roman" w:cs="Times New Roman"/>
                <w:color w:val="000000"/>
                <w:kern w:val="0"/>
              </w:rPr>
            </w:pPr>
            <w:r>
              <w:rPr>
                <w:rFonts w:hint="eastAsia" w:ascii="Times New Roman" w:hAnsi="Times New Roman" w:cs="宋体"/>
                <w:color w:val="000000"/>
                <w:kern w:val="0"/>
              </w:rPr>
              <w:t>便民服务中心建设、运行、管理等资料及时规范整理，形成专卷。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1667" w:type="dxa"/>
            <w:vMerge w:val="continue"/>
            <w:noWrap w:val="0"/>
            <w:vAlign w:val="center"/>
          </w:tcPr>
          <w:p>
            <w:pPr>
              <w:widowControl/>
              <w:ind w:left="-53" w:leftChars="-25" w:right="-53" w:rightChars="-25"/>
              <w:jc w:val="center"/>
              <w:rPr>
                <w:rFonts w:ascii="Times New Roman" w:hAnsi="Times New Roman" w:cs="Times New Roman"/>
                <w:kern w:val="0"/>
              </w:rPr>
            </w:pPr>
          </w:p>
        </w:tc>
        <w:tc>
          <w:tcPr>
            <w:tcW w:w="585" w:type="dxa"/>
            <w:noWrap w:val="0"/>
            <w:vAlign w:val="center"/>
          </w:tcPr>
          <w:p>
            <w:pPr>
              <w:widowControl/>
              <w:ind w:left="-53" w:leftChars="-25" w:right="-53" w:rightChars="-25"/>
              <w:jc w:val="center"/>
              <w:rPr>
                <w:rFonts w:ascii="Times New Roman" w:hAnsi="Times New Roman" w:cs="Times New Roman"/>
                <w:kern w:val="0"/>
              </w:rPr>
            </w:pPr>
            <w:r>
              <w:rPr>
                <w:rFonts w:ascii="Times New Roman" w:hAnsi="Times New Roman" w:cs="Times New Roman"/>
                <w:kern w:val="0"/>
              </w:rPr>
              <w:t>19</w:t>
            </w:r>
          </w:p>
        </w:tc>
        <w:tc>
          <w:tcPr>
            <w:tcW w:w="2266" w:type="dxa"/>
            <w:noWrap w:val="0"/>
            <w:vAlign w:val="center"/>
          </w:tcPr>
          <w:p>
            <w:pPr>
              <w:widowControl/>
              <w:ind w:left="-53" w:leftChars="-25" w:right="-53" w:rightChars="-25"/>
              <w:jc w:val="center"/>
              <w:rPr>
                <w:rFonts w:ascii="Times New Roman" w:hAnsi="Times New Roman" w:cs="Times New Roman"/>
                <w:color w:val="000000"/>
                <w:kern w:val="0"/>
              </w:rPr>
            </w:pPr>
            <w:r>
              <w:rPr>
                <w:rFonts w:hint="eastAsia" w:ascii="Times New Roman" w:hAnsi="Times New Roman" w:cs="宋体"/>
                <w:color w:val="000000"/>
                <w:kern w:val="0"/>
              </w:rPr>
              <w:t>畅通投诉渠道</w:t>
            </w:r>
          </w:p>
        </w:tc>
        <w:tc>
          <w:tcPr>
            <w:tcW w:w="9885" w:type="dxa"/>
            <w:noWrap w:val="0"/>
            <w:vAlign w:val="center"/>
          </w:tcPr>
          <w:p>
            <w:pPr>
              <w:widowControl/>
              <w:ind w:left="-53" w:leftChars="-25" w:right="-53" w:rightChars="-25"/>
              <w:rPr>
                <w:rFonts w:ascii="Times New Roman" w:hAnsi="Times New Roman" w:cs="Times New Roman"/>
                <w:color w:val="000000"/>
                <w:kern w:val="0"/>
              </w:rPr>
            </w:pPr>
            <w:r>
              <w:rPr>
                <w:rFonts w:hint="eastAsia" w:ascii="Times New Roman" w:hAnsi="Times New Roman" w:cs="宋体"/>
                <w:color w:val="000000"/>
                <w:kern w:val="0"/>
              </w:rPr>
              <w:t>设置便民信箱、群众意见薄等；设立并公开监督投诉电话</w:t>
            </w:r>
            <w:r>
              <w:rPr>
                <w:rFonts w:ascii="Times New Roman" w:hAnsi="Times New Roman" w:cs="Times New Roman"/>
                <w:color w:val="000000"/>
                <w:kern w:val="0"/>
              </w:rPr>
              <w:t>“12345”</w:t>
            </w:r>
            <w:r>
              <w:rPr>
                <w:rFonts w:hint="eastAsia" w:ascii="Times New Roman" w:hAnsi="Times New Roman" w:cs="宋体"/>
                <w:color w:val="000000"/>
                <w:kern w:val="0"/>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9878D7"/>
    <w:rsid w:val="38FF24DE"/>
    <w:rsid w:val="4F9878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2020-11-10T05:32:00Z</dcterms:created>
  <dc:creator>mirror</dc:creator>
  <cp:lastModifiedBy>mirror</cp:lastModifiedBy>
  <dcterms:modified xsi:type="dcterms:W3CDTF">2020-11-10T05:33:43Z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