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Times New Roman" w:hAnsi="Times New Roman" w:eastAsia="方正小标宋简体" w:cs="Times New Roman"/>
          <w:i w:val="0"/>
          <w:iCs w:val="0"/>
          <w:color w:val="000000"/>
          <w:kern w:val="0"/>
          <w:sz w:val="44"/>
          <w:szCs w:val="4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Times New Roman" w:hAnsi="Times New Roman" w:eastAsia="方正小标宋简体" w:cs="Times New Roman"/>
          <w:i w:val="0"/>
          <w:iCs w:val="0"/>
          <w:color w:val="000000"/>
          <w:kern w:val="0"/>
          <w:sz w:val="44"/>
          <w:szCs w:val="44"/>
          <w:u w:val="none"/>
          <w:lang w:val="en-US" w:eastAsia="zh-CN" w:bidi="ar"/>
        </w:rPr>
      </w:pPr>
      <w:r>
        <w:rPr>
          <w:rFonts w:hint="default" w:ascii="Times New Roman" w:hAnsi="Times New Roman" w:eastAsia="方正小标宋简体" w:cs="Times New Roman"/>
          <w:i w:val="0"/>
          <w:iCs w:val="0"/>
          <w:color w:val="000000"/>
          <w:kern w:val="0"/>
          <w:sz w:val="44"/>
          <w:szCs w:val="44"/>
          <w:u w:val="none"/>
          <w:lang w:val="en-US" w:eastAsia="zh-CN" w:bidi="ar"/>
        </w:rPr>
        <w:t>广元市昭化区经济信息化和科学技术局</w:t>
      </w: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Times New Roman" w:hAnsi="Times New Roman" w:eastAsia="方正小标宋简体" w:cs="Times New Roman"/>
          <w:i w:val="0"/>
          <w:iCs w:val="0"/>
          <w:color w:val="000000"/>
          <w:kern w:val="0"/>
          <w:sz w:val="44"/>
          <w:szCs w:val="44"/>
          <w:u w:val="none"/>
          <w:lang w:val="en-US" w:eastAsia="zh-CN" w:bidi="ar"/>
        </w:rPr>
      </w:pPr>
      <w:r>
        <w:rPr>
          <w:rFonts w:hint="default" w:ascii="Times New Roman" w:hAnsi="Times New Roman" w:eastAsia="方正小标宋简体" w:cs="Times New Roman"/>
          <w:i w:val="0"/>
          <w:iCs w:val="0"/>
          <w:color w:val="000000"/>
          <w:kern w:val="0"/>
          <w:sz w:val="44"/>
          <w:szCs w:val="44"/>
          <w:u w:val="none"/>
          <w:lang w:val="en-US" w:eastAsia="zh-CN" w:bidi="ar"/>
        </w:rPr>
        <w:t>关于2023年度落后产能退出任务完成情况的公        示</w:t>
      </w: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Times New Roman" w:hAnsi="Times New Roman" w:eastAsia="方正小标宋简体" w:cs="Times New Roman"/>
          <w:i w:val="0"/>
          <w:iCs w:val="0"/>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lang w:val="en-US" w:eastAsia="zh-CN"/>
        </w:rPr>
        <w:t>2023年，全区共3户企业纳入落后产能退出计划，经现场核查验收，3户企业已按规定完成淘汰任务，现公示如下，公示期7天，请社会各界予以监督，如有异议，请在公示期内以书面形式实名向广元市昭化区经济信息化和科学技术局反映。</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lang w:val="en-US" w:eastAsia="zh-CN"/>
        </w:rPr>
        <w:t>监督电话: 0839-8722708</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lang w:val="en-US" w:eastAsia="zh-CN"/>
        </w:rPr>
        <w:t>联系人:杨义刚</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lang w:val="en-US" w:eastAsia="zh-CN"/>
        </w:rPr>
        <w:t>地址:昭化区元坝镇京兆路82号(广元市昭化区经济信息化和科学技术局)</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sz w:val="32"/>
          <w:u w:val="none"/>
          <w:lang w:val="en-US" w:eastAsia="zh-CN"/>
        </w:rPr>
      </w:pPr>
    </w:p>
    <w:p>
      <w:pPr>
        <w:pStyle w:val="2"/>
        <w:rPr>
          <w:rFonts w:hint="default" w:ascii="Times New Roman" w:hAnsi="Times New Roman" w:eastAsia="仿宋_GB2312" w:cs="Times New Roman"/>
          <w:sz w:val="32"/>
          <w:u w:val="none"/>
          <w:lang w:val="en-US" w:eastAsia="zh-CN"/>
        </w:rPr>
      </w:pPr>
    </w:p>
    <w:p>
      <w:pPr>
        <w:rPr>
          <w:rFonts w:hint="default" w:ascii="Times New Roman" w:hAnsi="Times New Roman" w:cs="Times New Roman"/>
          <w:lang w:val="en-US" w:eastAsia="zh-CN"/>
        </w:rPr>
      </w:pPr>
      <w:r>
        <w:rPr>
          <w:rFonts w:hint="default" w:ascii="Times New Roman" w:hAnsi="Times New Roman" w:eastAsia="仿宋_GB2312" w:cs="Times New Roman"/>
          <w:sz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center"/>
        <w:textAlignment w:val="auto"/>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lang w:val="en-US" w:eastAsia="zh-CN"/>
        </w:rPr>
        <w:t xml:space="preserve">           广元市昭化区经济信息化和科学技术局</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center"/>
        <w:textAlignment w:val="auto"/>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lang w:val="en-US" w:eastAsia="zh-CN"/>
        </w:rPr>
        <w:t xml:space="preserve">            2024年1月9日</w:t>
      </w:r>
    </w:p>
    <w:p>
      <w:pPr>
        <w:keepNext w:val="0"/>
        <w:keepLines w:val="0"/>
        <w:pageBreakBefore w:val="0"/>
        <w:widowControl w:val="0"/>
        <w:kinsoku/>
        <w:wordWrap w:val="0"/>
        <w:overflowPunct/>
        <w:topLinePunct w:val="0"/>
        <w:autoSpaceDE/>
        <w:autoSpaceDN/>
        <w:bidi w:val="0"/>
        <w:adjustRightInd/>
        <w:snapToGrid/>
        <w:spacing w:line="576" w:lineRule="exact"/>
        <w:ind w:left="0" w:firstLine="640" w:firstLineChars="200"/>
        <w:jc w:val="right"/>
        <w:textAlignment w:val="auto"/>
        <w:rPr>
          <w:rFonts w:hint="default" w:ascii="Times New Roman" w:hAnsi="Times New Roman" w:eastAsia="仿宋_GB2312" w:cs="Times New Roman"/>
          <w:sz w:val="32"/>
          <w:u w:val="none"/>
          <w:lang w:val="en-US" w:eastAsia="zh-CN"/>
        </w:rPr>
      </w:pPr>
      <w:r>
        <w:rPr>
          <w:rFonts w:hint="default" w:ascii="Times New Roman" w:hAnsi="Times New Roman" w:eastAsia="仿宋_GB2312" w:cs="Times New Roman"/>
          <w:sz w:val="32"/>
          <w:u w:val="none"/>
          <w:lang w:val="en-US" w:eastAsia="zh-CN"/>
        </w:rPr>
        <w:t xml:space="preserve"> </w:t>
      </w:r>
    </w:p>
    <w:p>
      <w:pPr>
        <w:pStyle w:val="3"/>
        <w:keepNext w:val="0"/>
        <w:keepLines w:val="0"/>
        <w:pageBreakBefore w:val="0"/>
        <w:kinsoku/>
        <w:wordWrap/>
        <w:overflowPunct/>
        <w:topLinePunct w:val="0"/>
        <w:autoSpaceDE/>
        <w:autoSpaceDN/>
        <w:bidi w:val="0"/>
        <w:adjustRightInd/>
        <w:snapToGrid/>
        <w:spacing w:line="576" w:lineRule="exact"/>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76" w:lineRule="exact"/>
        <w:rPr>
          <w:rFonts w:hint="default" w:ascii="Times New Roman" w:hAnsi="Times New Roman" w:cs="Times New Roman"/>
        </w:rPr>
        <w:sectPr>
          <w:footerReference r:id="rId3" w:type="default"/>
          <w:pgSz w:w="11906" w:h="16838"/>
          <w:pgMar w:top="2098" w:right="1474" w:bottom="1984" w:left="1587" w:header="851" w:footer="1559" w:gutter="0"/>
          <w:pgNumType w:fmt="decimal"/>
          <w:cols w:space="0" w:num="1"/>
          <w:rtlGutter w:val="0"/>
          <w:docGrid w:type="lines" w:linePitch="312" w:charSpace="0"/>
        </w:sectPr>
      </w:pPr>
    </w:p>
    <w:tbl>
      <w:tblPr>
        <w:tblStyle w:val="6"/>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1"/>
        <w:gridCol w:w="1171"/>
        <w:gridCol w:w="1117"/>
        <w:gridCol w:w="1117"/>
        <w:gridCol w:w="930"/>
        <w:gridCol w:w="1659"/>
        <w:gridCol w:w="1327"/>
        <w:gridCol w:w="1462"/>
        <w:gridCol w:w="1520"/>
        <w:gridCol w:w="1560"/>
        <w:gridCol w:w="840"/>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4040"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44"/>
                <w:szCs w:val="44"/>
                <w:u w:val="none"/>
              </w:rPr>
            </w:pPr>
            <w:r>
              <w:rPr>
                <w:rFonts w:hint="default" w:ascii="Times New Roman" w:hAnsi="Times New Roman" w:eastAsia="方正小标宋简体" w:cs="Times New Roman"/>
                <w:i w:val="0"/>
                <w:iCs w:val="0"/>
                <w:color w:val="000000"/>
                <w:kern w:val="0"/>
                <w:sz w:val="44"/>
                <w:szCs w:val="44"/>
                <w:u w:val="none"/>
                <w:lang w:val="en-US" w:eastAsia="zh-CN" w:bidi="ar"/>
              </w:rPr>
              <w:t>广元市</w:t>
            </w:r>
            <w:r>
              <w:rPr>
                <w:rFonts w:hint="default" w:ascii="Times New Roman" w:hAnsi="Times New Roman" w:eastAsia="方正小标宋简体" w:cs="Times New Roman"/>
                <w:i w:val="0"/>
                <w:iCs w:val="0"/>
                <w:color w:val="000000"/>
                <w:kern w:val="0"/>
                <w:sz w:val="44"/>
                <w:szCs w:val="44"/>
                <w:u w:val="none"/>
                <w:lang w:val="en-US" w:eastAsia="zh-CN" w:bidi="ar"/>
              </w:rPr>
              <w:t>昭化区</w:t>
            </w:r>
            <w:r>
              <w:rPr>
                <w:rFonts w:hint="default" w:ascii="Times New Roman" w:hAnsi="Times New Roman" w:eastAsia="方正小标宋简体" w:cs="Times New Roman"/>
                <w:i w:val="0"/>
                <w:iCs w:val="0"/>
                <w:color w:val="000000"/>
                <w:kern w:val="0"/>
                <w:sz w:val="44"/>
                <w:szCs w:val="44"/>
                <w:u w:val="none"/>
                <w:lang w:val="en-US" w:eastAsia="zh-CN" w:bidi="ar"/>
              </w:rPr>
              <w:t>2023年度落后产能退出任务完成情况公示表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71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17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企业</w:t>
            </w:r>
          </w:p>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名称</w:t>
            </w:r>
          </w:p>
        </w:tc>
        <w:tc>
          <w:tcPr>
            <w:tcW w:w="111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市（州）</w:t>
            </w:r>
          </w:p>
        </w:tc>
        <w:tc>
          <w:tcPr>
            <w:tcW w:w="111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县（区、市）</w:t>
            </w:r>
          </w:p>
        </w:tc>
        <w:tc>
          <w:tcPr>
            <w:tcW w:w="9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行业</w:t>
            </w:r>
          </w:p>
        </w:tc>
        <w:tc>
          <w:tcPr>
            <w:tcW w:w="165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退出生产线（设备）名称、规格型号及数量</w:t>
            </w:r>
          </w:p>
        </w:tc>
        <w:tc>
          <w:tcPr>
            <w:tcW w:w="132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退出方式</w:t>
            </w:r>
          </w:p>
        </w:tc>
        <w:tc>
          <w:tcPr>
            <w:tcW w:w="146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退出原因</w:t>
            </w:r>
          </w:p>
        </w:tc>
        <w:tc>
          <w:tcPr>
            <w:tcW w:w="15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停产时间</w:t>
            </w:r>
          </w:p>
        </w:tc>
        <w:tc>
          <w:tcPr>
            <w:tcW w:w="15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退出时间</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是否验</w:t>
            </w:r>
            <w:bookmarkStart w:id="0" w:name="_GoBack"/>
            <w:bookmarkEnd w:id="0"/>
            <w:r>
              <w:rPr>
                <w:rFonts w:hint="eastAsia" w:ascii="黑体" w:hAnsi="黑体" w:eastAsia="黑体" w:cs="黑体"/>
                <w:b w:val="0"/>
                <w:bCs w:val="0"/>
                <w:i w:val="0"/>
                <w:iCs w:val="0"/>
                <w:color w:val="000000"/>
                <w:kern w:val="0"/>
                <w:sz w:val="24"/>
                <w:szCs w:val="24"/>
                <w:u w:val="none"/>
                <w:lang w:val="en-US" w:eastAsia="zh-CN" w:bidi="ar"/>
              </w:rPr>
              <w:t>收</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7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1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1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1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3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4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71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17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1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1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93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65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3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46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52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虎跳镇三公村李兴堂柏木油作坊</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广元市</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昭化区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工业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柏木油明火高温加热釜式蒸馏生产线1条</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关闭企业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经整改环保不达标，落后装备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2023年2月</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是</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5"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虎跳镇大雾村熊大光柏木油作坊</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广元市</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昭化区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工业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柏木油明火高温加热釜式蒸馏生产线1条</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关闭企业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经整改环保不达标，落后装备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2023年2月</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是</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1" w:hRule="atLeast"/>
        </w:trPr>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虎跳镇断桥村丁学玉柏木油作坊</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广元市</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昭化区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工业</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柏木油明火高温加热釜式蒸馏生产线1条</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关闭企业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瀹嬩綋" w:cs="Times New Roman"/>
                <w:i w:val="0"/>
                <w:iCs w:val="0"/>
                <w:color w:val="000000"/>
                <w:sz w:val="24"/>
                <w:szCs w:val="24"/>
                <w:u w:val="none"/>
              </w:rPr>
            </w:pPr>
            <w:r>
              <w:rPr>
                <w:rFonts w:hint="default" w:ascii="Times New Roman" w:hAnsi="Times New Roman" w:eastAsia="瀹嬩綋" w:cs="Times New Roman"/>
                <w:i w:val="0"/>
                <w:iCs w:val="0"/>
                <w:color w:val="000000"/>
                <w:kern w:val="0"/>
                <w:sz w:val="24"/>
                <w:szCs w:val="24"/>
                <w:u w:val="none"/>
                <w:lang w:val="en-US" w:eastAsia="zh-CN" w:bidi="ar"/>
              </w:rPr>
              <w:t>经整改环保不达标，落后装备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2023年2月</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2023年6月</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是</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p>
        </w:tc>
      </w:tr>
    </w:tbl>
    <w:p>
      <w:pPr>
        <w:pStyle w:val="3"/>
        <w:rPr>
          <w:rFonts w:hint="default" w:ascii="Times New Roman" w:hAnsi="Times New Roman" w:cs="Times New Roma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ZGNjMmFiNjNhNjRlYTcyM2NkZjc0ZTlkYzkyMjIifQ=="/>
  </w:docVars>
  <w:rsids>
    <w:rsidRoot w:val="49881C79"/>
    <w:rsid w:val="008A2F1F"/>
    <w:rsid w:val="08E83344"/>
    <w:rsid w:val="0A9907F2"/>
    <w:rsid w:val="0DC363ED"/>
    <w:rsid w:val="0EB16245"/>
    <w:rsid w:val="108462AD"/>
    <w:rsid w:val="1BD379BE"/>
    <w:rsid w:val="202253C5"/>
    <w:rsid w:val="2F3C6B82"/>
    <w:rsid w:val="2F9F7D65"/>
    <w:rsid w:val="351A24E7"/>
    <w:rsid w:val="374C59AF"/>
    <w:rsid w:val="44240E0B"/>
    <w:rsid w:val="49881C79"/>
    <w:rsid w:val="4B41453A"/>
    <w:rsid w:val="4F840831"/>
    <w:rsid w:val="50B3698C"/>
    <w:rsid w:val="53346864"/>
    <w:rsid w:val="570A1F63"/>
    <w:rsid w:val="6297069F"/>
    <w:rsid w:val="6D8A24D4"/>
    <w:rsid w:val="70310109"/>
    <w:rsid w:val="751C2532"/>
    <w:rsid w:val="75603703"/>
    <w:rsid w:val="7AEF2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firstLine="0" w:firstLineChars="0"/>
    </w:p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qFormat/>
    <w:uiPriority w:val="0"/>
    <w:rPr>
      <w:rFonts w:hint="default" w:ascii="仿宋_GB2312" w:eastAsia="仿宋_GB2312" w:cs="仿宋_GB2312"/>
      <w:color w:val="000000"/>
      <w:sz w:val="22"/>
      <w:szCs w:val="22"/>
      <w:u w:val="none"/>
    </w:rPr>
  </w:style>
  <w:style w:type="character" w:customStyle="1" w:styleId="10">
    <w:name w:val="font21"/>
    <w:basedOn w:val="8"/>
    <w:qFormat/>
    <w:uiPriority w:val="0"/>
    <w:rPr>
      <w:rFonts w:hint="default" w:ascii="Times New Roman" w:hAnsi="Times New Roman" w:cs="Times New Roman"/>
      <w:color w:val="000000"/>
      <w:sz w:val="22"/>
      <w:szCs w:val="22"/>
      <w:u w:val="none"/>
    </w:rPr>
  </w:style>
  <w:style w:type="character" w:customStyle="1" w:styleId="11">
    <w:name w:val="font121"/>
    <w:basedOn w:val="8"/>
    <w:qFormat/>
    <w:uiPriority w:val="0"/>
    <w:rPr>
      <w:rFonts w:hint="default" w:ascii="Times New Roman" w:hAnsi="Times New Roman" w:cs="Times New Roman"/>
      <w:color w:val="000000"/>
      <w:sz w:val="44"/>
      <w:szCs w:val="44"/>
      <w:u w:val="none"/>
    </w:rPr>
  </w:style>
  <w:style w:type="character" w:customStyle="1" w:styleId="12">
    <w:name w:val="font131"/>
    <w:basedOn w:val="8"/>
    <w:qFormat/>
    <w:uiPriority w:val="0"/>
    <w:rPr>
      <w:rFonts w:hint="eastAsia" w:ascii="宋体" w:hAnsi="宋体" w:eastAsia="宋体" w:cs="宋体"/>
      <w:color w:val="000000"/>
      <w:sz w:val="44"/>
      <w:szCs w:val="4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2021-12-27T09:16:00Z</dcterms:created>
  <dc:creator>Administrator</dc:creator>
  <cp:lastModifiedBy>幸福@人生</cp:lastModifiedBy>
  <cp:lastPrinted>2023-12-04T00:50:00Z</cp:lastPrinted>
  <dcterms:modified xsi:type="dcterms:W3CDTF">2024-01-09T10:02:03Z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28C2F243955C4179AB90450164593B74_13</vt:lpwstr>
  </property>
</Properties>
</file>