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D0115">
      <w:pPr>
        <w:pStyle w:val="5"/>
        <w:ind w:left="0"/>
        <w:rPr>
          <w:rFonts w:ascii="Times New Roman"/>
          <w:sz w:val="20"/>
        </w:rPr>
      </w:pPr>
    </w:p>
    <w:p w14:paraId="672C0C64">
      <w:pPr>
        <w:pStyle w:val="5"/>
        <w:ind w:left="0"/>
        <w:rPr>
          <w:rFonts w:ascii="Times New Roman"/>
          <w:sz w:val="20"/>
        </w:rPr>
      </w:pPr>
    </w:p>
    <w:p w14:paraId="5ABC1DB2">
      <w:pPr>
        <w:pStyle w:val="5"/>
        <w:ind w:left="0"/>
        <w:rPr>
          <w:rFonts w:ascii="Times New Roman"/>
          <w:sz w:val="20"/>
        </w:rPr>
      </w:pPr>
    </w:p>
    <w:p w14:paraId="17F731A7">
      <w:pPr>
        <w:pStyle w:val="5"/>
        <w:ind w:left="0"/>
        <w:rPr>
          <w:rFonts w:ascii="Times New Roman"/>
          <w:sz w:val="20"/>
        </w:rPr>
      </w:pPr>
    </w:p>
    <w:p w14:paraId="054785D8">
      <w:pPr>
        <w:pStyle w:val="5"/>
        <w:ind w:left="0"/>
        <w:rPr>
          <w:rFonts w:ascii="Times New Roman"/>
          <w:sz w:val="20"/>
        </w:rPr>
      </w:pPr>
    </w:p>
    <w:p w14:paraId="531D8F6F">
      <w:pPr>
        <w:pStyle w:val="5"/>
        <w:ind w:left="0"/>
        <w:rPr>
          <w:rFonts w:ascii="Times New Roman"/>
          <w:sz w:val="20"/>
        </w:rPr>
      </w:pPr>
    </w:p>
    <w:p w14:paraId="58F45E82">
      <w:pPr>
        <w:pStyle w:val="5"/>
        <w:ind w:left="0"/>
        <w:rPr>
          <w:rFonts w:ascii="Times New Roman"/>
          <w:sz w:val="20"/>
        </w:rPr>
      </w:pPr>
    </w:p>
    <w:p w14:paraId="4687C913">
      <w:pPr>
        <w:pStyle w:val="5"/>
        <w:ind w:left="0"/>
        <w:rPr>
          <w:rFonts w:ascii="Times New Roman"/>
          <w:sz w:val="20"/>
        </w:rPr>
      </w:pPr>
    </w:p>
    <w:p w14:paraId="7C62E8FD">
      <w:pPr>
        <w:pStyle w:val="5"/>
        <w:ind w:left="0"/>
        <w:rPr>
          <w:rFonts w:ascii="Times New Roman"/>
          <w:sz w:val="20"/>
        </w:rPr>
      </w:pPr>
    </w:p>
    <w:p w14:paraId="5BEF3BE7">
      <w:pPr>
        <w:pStyle w:val="5"/>
        <w:spacing w:before="6"/>
        <w:ind w:left="0"/>
        <w:rPr>
          <w:rFonts w:ascii="Times New Roman"/>
          <w:sz w:val="18"/>
        </w:rPr>
      </w:pPr>
    </w:p>
    <w:p w14:paraId="0BE9A398">
      <w:pPr>
        <w:spacing w:before="0" w:line="1242" w:lineRule="exact"/>
        <w:ind w:left="1132" w:right="1132" w:firstLine="0"/>
        <w:jc w:val="center"/>
        <w:rPr>
          <w:rFonts w:hint="eastAsia" w:ascii="微软雅黑" w:eastAsia="微软雅黑"/>
          <w:sz w:val="72"/>
        </w:rPr>
      </w:pPr>
      <w:bookmarkStart w:id="0" w:name="2018年度"/>
      <w:bookmarkEnd w:id="0"/>
      <w:r>
        <w:rPr>
          <w:rFonts w:hint="eastAsia" w:ascii="黑体" w:eastAsia="黑体"/>
          <w:sz w:val="72"/>
        </w:rPr>
        <w:t>2018</w:t>
      </w:r>
      <w:r>
        <w:rPr>
          <w:rFonts w:hint="eastAsia" w:ascii="微软雅黑" w:eastAsia="微软雅黑"/>
          <w:sz w:val="72"/>
        </w:rPr>
        <w:t>年度</w:t>
      </w:r>
    </w:p>
    <w:p w14:paraId="145DF394">
      <w:pPr>
        <w:spacing w:before="523" w:line="336" w:lineRule="auto"/>
        <w:ind w:left="1132" w:right="1133" w:firstLine="0"/>
        <w:jc w:val="center"/>
        <w:rPr>
          <w:rFonts w:hint="eastAsia" w:ascii="微软雅黑" w:eastAsia="微软雅黑"/>
          <w:sz w:val="72"/>
        </w:rPr>
      </w:pPr>
      <w:bookmarkStart w:id="1" w:name="四川省广元市昭化区妇女联合会部门决算"/>
      <w:bookmarkEnd w:id="1"/>
      <w:r>
        <w:rPr>
          <w:rFonts w:hint="eastAsia" w:ascii="微软雅黑" w:eastAsia="微软雅黑"/>
          <w:sz w:val="72"/>
        </w:rPr>
        <w:t>四川省广元市昭化区妇女联合会部门决算</w:t>
      </w:r>
    </w:p>
    <w:p w14:paraId="73A1716A">
      <w:pPr>
        <w:spacing w:after="0" w:line="336" w:lineRule="auto"/>
        <w:jc w:val="center"/>
        <w:rPr>
          <w:rFonts w:hint="eastAsia" w:ascii="微软雅黑" w:eastAsia="微软雅黑"/>
          <w:sz w:val="72"/>
        </w:rPr>
        <w:sectPr>
          <w:type w:val="continuous"/>
          <w:pgSz w:w="11910" w:h="16840"/>
          <w:pgMar w:top="1580" w:right="860" w:bottom="280" w:left="860" w:header="720" w:footer="720" w:gutter="0"/>
          <w:cols w:space="720" w:num="1"/>
        </w:sectPr>
      </w:pPr>
    </w:p>
    <w:p w14:paraId="0C6F3856">
      <w:pPr>
        <w:spacing w:before="5"/>
        <w:ind w:left="1132" w:right="1133" w:firstLine="0"/>
        <w:jc w:val="center"/>
        <w:rPr>
          <w:sz w:val="28"/>
        </w:rPr>
        <w:sectPr>
          <w:footerReference r:id="rId5" w:type="default"/>
          <w:pgSz w:w="11910" w:h="16840"/>
          <w:pgMar w:top="1420" w:right="860" w:bottom="1630" w:left="860" w:header="0" w:footer="1196" w:gutter="0"/>
          <w:pgNumType w:start="2"/>
          <w:cols w:space="720" w:num="1"/>
        </w:sectPr>
      </w:pPr>
      <w:r>
        <w:rPr>
          <w:rFonts w:hint="eastAsia" w:ascii="黑体" w:eastAsia="黑体"/>
          <w:sz w:val="48"/>
        </w:rPr>
        <w:t>目录</w:t>
      </w:r>
    </w:p>
    <w:sdt>
      <w:sdtPr>
        <w:id w:val="3"/>
        <w:docPartObj>
          <w:docPartGallery w:val="Table of Contents"/>
          <w:docPartUnique/>
        </w:docPartObj>
      </w:sdtPr>
      <w:sdtContent>
        <w:p w14:paraId="363E9043">
          <w:pPr>
            <w:pStyle w:val="6"/>
            <w:tabs>
              <w:tab w:val="right" w:leader="dot" w:pos="8295"/>
            </w:tabs>
            <w:spacing w:before="671"/>
            <w:jc w:val="center"/>
          </w:pPr>
          <w:r>
            <w:fldChar w:fldCharType="begin"/>
          </w:r>
          <w:r>
            <w:instrText xml:space="preserve"> HYPERLINK \l "_bookmark0" </w:instrText>
          </w:r>
          <w:r>
            <w:fldChar w:fldCharType="separate"/>
          </w:r>
          <w:r>
            <w:t>第</w:t>
          </w:r>
          <w:r>
            <w:rPr>
              <w:spacing w:val="-3"/>
            </w:rPr>
            <w:t>一</w:t>
          </w:r>
          <w:r>
            <w:t>部分</w:t>
          </w:r>
          <w:r>
            <w:rPr>
              <w:spacing w:val="-1"/>
            </w:rPr>
            <w:t xml:space="preserve"> </w:t>
          </w:r>
          <w:r>
            <w:t>部</w:t>
          </w:r>
          <w:r>
            <w:rPr>
              <w:spacing w:val="-3"/>
            </w:rPr>
            <w:t>门</w:t>
          </w:r>
          <w:r>
            <w:t>概况</w:t>
          </w:r>
          <w:r>
            <w:tab/>
          </w:r>
          <w:r>
            <w:t>4</w:t>
          </w:r>
          <w:r>
            <w:fldChar w:fldCharType="end"/>
          </w:r>
        </w:p>
        <w:p w14:paraId="1F728F3F">
          <w:pPr>
            <w:pStyle w:val="7"/>
            <w:tabs>
              <w:tab w:val="right" w:leader="dot" w:pos="9235"/>
            </w:tabs>
          </w:pPr>
          <w:r>
            <w:fldChar w:fldCharType="begin"/>
          </w:r>
          <w:r>
            <w:instrText xml:space="preserve"> HYPERLINK \l "_bookmark1" </w:instrText>
          </w:r>
          <w:r>
            <w:fldChar w:fldCharType="separate"/>
          </w:r>
          <w:r>
            <w:t>一</w:t>
          </w:r>
          <w:r>
            <w:rPr>
              <w:spacing w:val="-3"/>
            </w:rPr>
            <w:t>、</w:t>
          </w:r>
          <w:r>
            <w:t>基本</w:t>
          </w:r>
          <w:r>
            <w:rPr>
              <w:spacing w:val="-3"/>
            </w:rPr>
            <w:t>职</w:t>
          </w:r>
          <w:r>
            <w:t>能及</w:t>
          </w:r>
          <w:r>
            <w:rPr>
              <w:spacing w:val="-3"/>
            </w:rPr>
            <w:t>主</w:t>
          </w:r>
          <w:r>
            <w:t>要工作</w:t>
          </w:r>
          <w:r>
            <w:tab/>
          </w:r>
          <w:r>
            <w:t>4</w:t>
          </w:r>
          <w:r>
            <w:fldChar w:fldCharType="end"/>
          </w:r>
        </w:p>
        <w:p w14:paraId="60837F21">
          <w:pPr>
            <w:pStyle w:val="7"/>
            <w:tabs>
              <w:tab w:val="right" w:leader="dot" w:pos="9235"/>
            </w:tabs>
          </w:pPr>
          <w:r>
            <w:fldChar w:fldCharType="begin"/>
          </w:r>
          <w:r>
            <w:instrText xml:space="preserve"> HYPERLINK \l "_bookmark2" </w:instrText>
          </w:r>
          <w:r>
            <w:fldChar w:fldCharType="separate"/>
          </w:r>
          <w:r>
            <w:t>二</w:t>
          </w:r>
          <w:r>
            <w:rPr>
              <w:spacing w:val="-3"/>
            </w:rPr>
            <w:t>、</w:t>
          </w:r>
          <w:r>
            <w:t>机构</w:t>
          </w:r>
          <w:r>
            <w:rPr>
              <w:spacing w:val="-3"/>
            </w:rPr>
            <w:t>设</w:t>
          </w:r>
          <w:r>
            <w:t>置</w:t>
          </w:r>
          <w:r>
            <w:tab/>
          </w:r>
          <w:r>
            <w:t>7</w:t>
          </w:r>
          <w:r>
            <w:fldChar w:fldCharType="end"/>
          </w:r>
        </w:p>
        <w:p w14:paraId="68520A93">
          <w:pPr>
            <w:pStyle w:val="6"/>
            <w:tabs>
              <w:tab w:val="right" w:leader="dot" w:pos="8295"/>
            </w:tabs>
            <w:spacing w:before="359"/>
            <w:jc w:val="center"/>
          </w:pPr>
          <w:r>
            <w:fldChar w:fldCharType="begin"/>
          </w:r>
          <w:r>
            <w:instrText xml:space="preserve"> HYPERLINK \l "_bookmark3" </w:instrText>
          </w:r>
          <w:r>
            <w:fldChar w:fldCharType="separate"/>
          </w:r>
          <w:r>
            <w:t>第</w:t>
          </w:r>
          <w:r>
            <w:rPr>
              <w:spacing w:val="-3"/>
            </w:rPr>
            <w:t>二</w:t>
          </w:r>
          <w:r>
            <w:t>部分</w:t>
          </w:r>
          <w:r>
            <w:rPr>
              <w:spacing w:val="-1"/>
            </w:rPr>
            <w:t xml:space="preserve"> </w:t>
          </w:r>
          <w:r>
            <w:t>2018</w:t>
          </w:r>
          <w:r>
            <w:rPr>
              <w:spacing w:val="-70"/>
            </w:rPr>
            <w:t xml:space="preserve"> </w:t>
          </w:r>
          <w:r>
            <w:t>年</w:t>
          </w:r>
          <w:r>
            <w:rPr>
              <w:spacing w:val="-3"/>
            </w:rPr>
            <w:t>度</w:t>
          </w:r>
          <w:r>
            <w:t>部门</w:t>
          </w:r>
          <w:r>
            <w:rPr>
              <w:spacing w:val="-3"/>
            </w:rPr>
            <w:t>决</w:t>
          </w:r>
          <w:r>
            <w:t>算情</w:t>
          </w:r>
          <w:r>
            <w:rPr>
              <w:spacing w:val="-3"/>
            </w:rPr>
            <w:t>况</w:t>
          </w:r>
          <w:r>
            <w:t>说明</w:t>
          </w:r>
          <w:r>
            <w:tab/>
          </w:r>
          <w:r>
            <w:t>7</w:t>
          </w:r>
          <w:r>
            <w:fldChar w:fldCharType="end"/>
          </w:r>
        </w:p>
        <w:p w14:paraId="711AAACC">
          <w:pPr>
            <w:pStyle w:val="7"/>
            <w:tabs>
              <w:tab w:val="right" w:leader="dot" w:pos="9235"/>
            </w:tabs>
            <w:spacing w:before="266"/>
          </w:pPr>
          <w:r>
            <w:fldChar w:fldCharType="begin"/>
          </w:r>
          <w:r>
            <w:instrText xml:space="preserve"> HYPERLINK \l "_bookmark4" </w:instrText>
          </w:r>
          <w:r>
            <w:fldChar w:fldCharType="separate"/>
          </w:r>
          <w:r>
            <w:t>一</w:t>
          </w:r>
          <w:r>
            <w:rPr>
              <w:spacing w:val="-3"/>
            </w:rPr>
            <w:t>、</w:t>
          </w:r>
          <w:r>
            <w:t>收入</w:t>
          </w:r>
          <w:r>
            <w:rPr>
              <w:spacing w:val="-3"/>
            </w:rPr>
            <w:t>支</w:t>
          </w:r>
          <w:r>
            <w:t>出决</w:t>
          </w:r>
          <w:r>
            <w:rPr>
              <w:spacing w:val="-3"/>
            </w:rPr>
            <w:t>算</w:t>
          </w:r>
          <w:r>
            <w:t>总体</w:t>
          </w:r>
          <w:r>
            <w:rPr>
              <w:spacing w:val="-3"/>
            </w:rPr>
            <w:t>情</w:t>
          </w:r>
          <w:r>
            <w:t>况说明</w:t>
          </w:r>
          <w:r>
            <w:tab/>
          </w:r>
          <w:r>
            <w:t>7</w:t>
          </w:r>
          <w:r>
            <w:fldChar w:fldCharType="end"/>
          </w:r>
        </w:p>
        <w:p w14:paraId="6B49E14D">
          <w:pPr>
            <w:pStyle w:val="7"/>
            <w:tabs>
              <w:tab w:val="right" w:leader="dot" w:pos="9235"/>
            </w:tabs>
          </w:pPr>
          <w:r>
            <w:fldChar w:fldCharType="begin"/>
          </w:r>
          <w:r>
            <w:instrText xml:space="preserve"> HYPERLINK \l "_bookmark5" </w:instrText>
          </w:r>
          <w:r>
            <w:fldChar w:fldCharType="separate"/>
          </w:r>
          <w:r>
            <w:t>二</w:t>
          </w:r>
          <w:r>
            <w:rPr>
              <w:spacing w:val="-3"/>
            </w:rPr>
            <w:t>、</w:t>
          </w:r>
          <w:r>
            <w:t>收入</w:t>
          </w:r>
          <w:r>
            <w:rPr>
              <w:spacing w:val="-3"/>
            </w:rPr>
            <w:t>决</w:t>
          </w:r>
          <w:r>
            <w:t>算情</w:t>
          </w:r>
          <w:r>
            <w:rPr>
              <w:spacing w:val="-3"/>
            </w:rPr>
            <w:t>况</w:t>
          </w:r>
          <w:r>
            <w:t>说明</w:t>
          </w:r>
          <w:r>
            <w:tab/>
          </w:r>
          <w:r>
            <w:t>7</w:t>
          </w:r>
          <w:r>
            <w:fldChar w:fldCharType="end"/>
          </w:r>
        </w:p>
        <w:p w14:paraId="049F322B">
          <w:pPr>
            <w:pStyle w:val="7"/>
            <w:tabs>
              <w:tab w:val="right" w:leader="dot" w:pos="9235"/>
            </w:tabs>
          </w:pPr>
          <w:r>
            <w:fldChar w:fldCharType="begin"/>
          </w:r>
          <w:r>
            <w:instrText xml:space="preserve"> HYPERLINK \l "_bookmark6" </w:instrText>
          </w:r>
          <w:r>
            <w:fldChar w:fldCharType="separate"/>
          </w:r>
          <w:r>
            <w:t>三</w:t>
          </w:r>
          <w:r>
            <w:rPr>
              <w:spacing w:val="-3"/>
            </w:rPr>
            <w:t>、</w:t>
          </w:r>
          <w:r>
            <w:t>支出</w:t>
          </w:r>
          <w:r>
            <w:rPr>
              <w:spacing w:val="-3"/>
            </w:rPr>
            <w:t>决</w:t>
          </w:r>
          <w:r>
            <w:t>算情</w:t>
          </w:r>
          <w:r>
            <w:rPr>
              <w:spacing w:val="-3"/>
            </w:rPr>
            <w:t>况</w:t>
          </w:r>
          <w:r>
            <w:t>说明</w:t>
          </w:r>
          <w:r>
            <w:tab/>
          </w:r>
          <w:r>
            <w:t>8</w:t>
          </w:r>
          <w:r>
            <w:fldChar w:fldCharType="end"/>
          </w:r>
        </w:p>
        <w:p w14:paraId="011BF66E">
          <w:pPr>
            <w:pStyle w:val="7"/>
            <w:tabs>
              <w:tab w:val="right" w:leader="dot" w:pos="9235"/>
            </w:tabs>
          </w:pPr>
          <w:r>
            <w:fldChar w:fldCharType="begin"/>
          </w:r>
          <w:r>
            <w:instrText xml:space="preserve"> HYPERLINK \l "_bookmark7" </w:instrText>
          </w:r>
          <w:r>
            <w:fldChar w:fldCharType="separate"/>
          </w:r>
          <w:r>
            <w:t>四</w:t>
          </w:r>
          <w:r>
            <w:rPr>
              <w:spacing w:val="-3"/>
            </w:rPr>
            <w:t>、</w:t>
          </w:r>
          <w:r>
            <w:t>财政</w:t>
          </w:r>
          <w:r>
            <w:rPr>
              <w:spacing w:val="-3"/>
            </w:rPr>
            <w:t>拨</w:t>
          </w:r>
          <w:r>
            <w:t>款收</w:t>
          </w:r>
          <w:r>
            <w:rPr>
              <w:spacing w:val="-3"/>
            </w:rPr>
            <w:t>入</w:t>
          </w:r>
          <w:r>
            <w:t>支出</w:t>
          </w:r>
          <w:r>
            <w:rPr>
              <w:spacing w:val="-3"/>
            </w:rPr>
            <w:t>决</w:t>
          </w:r>
          <w:r>
            <w:t>算总</w:t>
          </w:r>
          <w:r>
            <w:rPr>
              <w:spacing w:val="-3"/>
            </w:rPr>
            <w:t>体</w:t>
          </w:r>
          <w:r>
            <w:t>情况</w:t>
          </w:r>
          <w:r>
            <w:rPr>
              <w:spacing w:val="-3"/>
            </w:rPr>
            <w:t>说</w:t>
          </w:r>
          <w:r>
            <w:t>明</w:t>
          </w:r>
          <w:r>
            <w:tab/>
          </w:r>
          <w:r>
            <w:t>8</w:t>
          </w:r>
          <w:r>
            <w:fldChar w:fldCharType="end"/>
          </w:r>
        </w:p>
        <w:p w14:paraId="5818665D">
          <w:pPr>
            <w:pStyle w:val="7"/>
            <w:tabs>
              <w:tab w:val="right" w:leader="dot" w:pos="9235"/>
            </w:tabs>
            <w:spacing w:before="266"/>
          </w:pPr>
          <w:r>
            <w:fldChar w:fldCharType="begin"/>
          </w:r>
          <w:r>
            <w:instrText xml:space="preserve"> HYPERLINK \l "_bookmark8" </w:instrText>
          </w:r>
          <w:r>
            <w:fldChar w:fldCharType="separate"/>
          </w:r>
          <w:r>
            <w:t>五</w:t>
          </w:r>
          <w:r>
            <w:rPr>
              <w:spacing w:val="-3"/>
            </w:rPr>
            <w:t>、</w:t>
          </w:r>
          <w:r>
            <w:t>一般</w:t>
          </w:r>
          <w:r>
            <w:rPr>
              <w:spacing w:val="-3"/>
            </w:rPr>
            <w:t>公</w:t>
          </w:r>
          <w:r>
            <w:t>共预</w:t>
          </w:r>
          <w:r>
            <w:rPr>
              <w:spacing w:val="-3"/>
            </w:rPr>
            <w:t>算</w:t>
          </w:r>
          <w:r>
            <w:t>财政</w:t>
          </w:r>
          <w:r>
            <w:rPr>
              <w:spacing w:val="-3"/>
            </w:rPr>
            <w:t>拨</w:t>
          </w:r>
          <w:r>
            <w:t>款支</w:t>
          </w:r>
          <w:r>
            <w:rPr>
              <w:spacing w:val="-3"/>
            </w:rPr>
            <w:t>出</w:t>
          </w:r>
          <w:r>
            <w:t>决算</w:t>
          </w:r>
          <w:r>
            <w:rPr>
              <w:spacing w:val="-3"/>
            </w:rPr>
            <w:t>情</w:t>
          </w:r>
          <w:r>
            <w:t>况说明</w:t>
          </w:r>
          <w:r>
            <w:tab/>
          </w:r>
          <w:r>
            <w:t>8</w:t>
          </w:r>
          <w:r>
            <w:fldChar w:fldCharType="end"/>
          </w:r>
        </w:p>
        <w:p w14:paraId="1EA4E927">
          <w:pPr>
            <w:pStyle w:val="7"/>
            <w:tabs>
              <w:tab w:val="right" w:leader="dot" w:pos="9235"/>
            </w:tabs>
          </w:pPr>
          <w:r>
            <w:fldChar w:fldCharType="begin"/>
          </w:r>
          <w:r>
            <w:instrText xml:space="preserve"> HYPERLINK \l "_bookmark9" </w:instrText>
          </w:r>
          <w:r>
            <w:fldChar w:fldCharType="separate"/>
          </w:r>
          <w:r>
            <w:t>六</w:t>
          </w:r>
          <w:r>
            <w:rPr>
              <w:spacing w:val="-3"/>
            </w:rPr>
            <w:t>、</w:t>
          </w:r>
          <w:r>
            <w:t>一般</w:t>
          </w:r>
          <w:r>
            <w:rPr>
              <w:spacing w:val="-3"/>
            </w:rPr>
            <w:t>公</w:t>
          </w:r>
          <w:r>
            <w:t>共预</w:t>
          </w:r>
          <w:r>
            <w:rPr>
              <w:spacing w:val="-3"/>
            </w:rPr>
            <w:t>算</w:t>
          </w:r>
          <w:r>
            <w:t>财政</w:t>
          </w:r>
          <w:r>
            <w:rPr>
              <w:spacing w:val="-3"/>
            </w:rPr>
            <w:t>拨</w:t>
          </w:r>
          <w:r>
            <w:t>款基</w:t>
          </w:r>
          <w:r>
            <w:rPr>
              <w:spacing w:val="-3"/>
            </w:rPr>
            <w:t>本</w:t>
          </w:r>
          <w:r>
            <w:t>支出</w:t>
          </w:r>
          <w:r>
            <w:rPr>
              <w:spacing w:val="-3"/>
            </w:rPr>
            <w:t>决</w:t>
          </w:r>
          <w:r>
            <w:t>算情</w:t>
          </w:r>
          <w:r>
            <w:rPr>
              <w:spacing w:val="-3"/>
            </w:rPr>
            <w:t>况</w:t>
          </w:r>
          <w:r>
            <w:t>说明</w:t>
          </w:r>
          <w:r>
            <w:tab/>
          </w:r>
          <w:r>
            <w:t>9</w:t>
          </w:r>
          <w:r>
            <w:fldChar w:fldCharType="end"/>
          </w:r>
        </w:p>
        <w:p w14:paraId="49416A69">
          <w:pPr>
            <w:pStyle w:val="7"/>
            <w:tabs>
              <w:tab w:val="right" w:leader="dot" w:pos="9235"/>
            </w:tabs>
          </w:pPr>
          <w:r>
            <w:fldChar w:fldCharType="begin"/>
          </w:r>
          <w:r>
            <w:instrText xml:space="preserve"> HYPERLINK \l "_bookmark10" </w:instrText>
          </w:r>
          <w:r>
            <w:fldChar w:fldCharType="separate"/>
          </w:r>
          <w:r>
            <w:t>七</w:t>
          </w:r>
          <w:r>
            <w:rPr>
              <w:spacing w:val="-3"/>
            </w:rPr>
            <w:t>、</w:t>
          </w:r>
          <w:r>
            <w:t>“三</w:t>
          </w:r>
          <w:r>
            <w:rPr>
              <w:spacing w:val="-3"/>
            </w:rPr>
            <w:t>公</w:t>
          </w:r>
          <w:r>
            <w:t>”经</w:t>
          </w:r>
          <w:r>
            <w:rPr>
              <w:spacing w:val="-3"/>
            </w:rPr>
            <w:t>费</w:t>
          </w:r>
          <w:r>
            <w:t>财政</w:t>
          </w:r>
          <w:r>
            <w:rPr>
              <w:spacing w:val="-3"/>
            </w:rPr>
            <w:t>拨</w:t>
          </w:r>
          <w:r>
            <w:t>款支</w:t>
          </w:r>
          <w:r>
            <w:rPr>
              <w:spacing w:val="-3"/>
            </w:rPr>
            <w:t>出</w:t>
          </w:r>
          <w:r>
            <w:t>决算</w:t>
          </w:r>
          <w:r>
            <w:rPr>
              <w:spacing w:val="-3"/>
            </w:rPr>
            <w:t>情</w:t>
          </w:r>
          <w:r>
            <w:t>况说明</w:t>
          </w:r>
          <w:r>
            <w:tab/>
          </w:r>
          <w:r>
            <w:t>1</w:t>
          </w:r>
          <w:r>
            <w:fldChar w:fldCharType="end"/>
          </w:r>
          <w:r>
            <w:t>0</w:t>
          </w:r>
        </w:p>
        <w:p w14:paraId="0B07F4BE">
          <w:pPr>
            <w:pStyle w:val="7"/>
            <w:tabs>
              <w:tab w:val="right" w:leader="dot" w:pos="9235"/>
            </w:tabs>
          </w:pPr>
          <w:r>
            <w:fldChar w:fldCharType="begin"/>
          </w:r>
          <w:r>
            <w:instrText xml:space="preserve"> HYPERLINK \l "_bookmark11" </w:instrText>
          </w:r>
          <w:r>
            <w:fldChar w:fldCharType="separate"/>
          </w:r>
          <w:r>
            <w:t>八</w:t>
          </w:r>
          <w:r>
            <w:rPr>
              <w:spacing w:val="-3"/>
            </w:rPr>
            <w:t>、</w:t>
          </w:r>
          <w:r>
            <w:t>政</w:t>
          </w:r>
          <w:r>
            <w:rPr>
              <w:spacing w:val="-3"/>
            </w:rPr>
            <w:t>府</w:t>
          </w:r>
          <w:r>
            <w:t>性基</w:t>
          </w:r>
          <w:r>
            <w:rPr>
              <w:spacing w:val="-3"/>
            </w:rPr>
            <w:t>金</w:t>
          </w:r>
          <w:r>
            <w:t>预算</w:t>
          </w:r>
          <w:r>
            <w:rPr>
              <w:spacing w:val="-3"/>
            </w:rPr>
            <w:t>支</w:t>
          </w:r>
          <w:r>
            <w:t>出决</w:t>
          </w:r>
          <w:r>
            <w:rPr>
              <w:spacing w:val="-3"/>
            </w:rPr>
            <w:t>算</w:t>
          </w:r>
          <w:r>
            <w:t>情况</w:t>
          </w:r>
          <w:r>
            <w:rPr>
              <w:spacing w:val="-3"/>
            </w:rPr>
            <w:t>说</w:t>
          </w:r>
          <w:r>
            <w:t>明</w:t>
          </w:r>
          <w:r>
            <w:tab/>
          </w:r>
          <w:r>
            <w:t>1</w:t>
          </w:r>
          <w:r>
            <w:fldChar w:fldCharType="end"/>
          </w:r>
          <w:r>
            <w:t>1</w:t>
          </w:r>
        </w:p>
        <w:p w14:paraId="7EB0C101">
          <w:pPr>
            <w:pStyle w:val="7"/>
            <w:tabs>
              <w:tab w:val="right" w:leader="dot" w:pos="9235"/>
            </w:tabs>
            <w:spacing w:before="266"/>
          </w:pPr>
          <w:r>
            <w:fldChar w:fldCharType="begin"/>
          </w:r>
          <w:r>
            <w:instrText xml:space="preserve"> HYPERLINK \l "_bookmark12" </w:instrText>
          </w:r>
          <w:r>
            <w:fldChar w:fldCharType="separate"/>
          </w:r>
          <w:r>
            <w:t>九、</w:t>
          </w:r>
          <w:r>
            <w:rPr>
              <w:spacing w:val="-1"/>
            </w:rPr>
            <w:t xml:space="preserve"> </w:t>
          </w:r>
          <w:r>
            <w:rPr>
              <w:spacing w:val="-3"/>
            </w:rPr>
            <w:t>国</w:t>
          </w:r>
          <w:r>
            <w:t>有</w:t>
          </w:r>
          <w:r>
            <w:rPr>
              <w:spacing w:val="-3"/>
            </w:rPr>
            <w:t>资</w:t>
          </w:r>
          <w:r>
            <w:t>本经</w:t>
          </w:r>
          <w:r>
            <w:rPr>
              <w:spacing w:val="-3"/>
            </w:rPr>
            <w:t>营</w:t>
          </w:r>
          <w:r>
            <w:t>预算</w:t>
          </w:r>
          <w:r>
            <w:rPr>
              <w:spacing w:val="-3"/>
            </w:rPr>
            <w:t>支</w:t>
          </w:r>
          <w:r>
            <w:t>出决</w:t>
          </w:r>
          <w:r>
            <w:rPr>
              <w:spacing w:val="-3"/>
            </w:rPr>
            <w:t>算</w:t>
          </w:r>
          <w:r>
            <w:t>情况</w:t>
          </w:r>
          <w:r>
            <w:rPr>
              <w:spacing w:val="-3"/>
            </w:rPr>
            <w:t>说</w:t>
          </w:r>
          <w:r>
            <w:t>明</w:t>
          </w:r>
          <w:r>
            <w:tab/>
          </w:r>
          <w:r>
            <w:t>1</w:t>
          </w:r>
          <w:r>
            <w:fldChar w:fldCharType="end"/>
          </w:r>
          <w:r>
            <w:t>1</w:t>
          </w:r>
        </w:p>
        <w:p w14:paraId="2E558FF6">
          <w:pPr>
            <w:pStyle w:val="7"/>
            <w:tabs>
              <w:tab w:val="right" w:leader="dot" w:pos="9235"/>
            </w:tabs>
          </w:pPr>
          <w:r>
            <w:fldChar w:fldCharType="begin"/>
          </w:r>
          <w:r>
            <w:instrText xml:space="preserve"> HYPERLINK \l "_bookmark12" </w:instrText>
          </w:r>
          <w:r>
            <w:fldChar w:fldCharType="separate"/>
          </w:r>
          <w:r>
            <w:t>十、</w:t>
          </w:r>
          <w:r>
            <w:rPr>
              <w:spacing w:val="-1"/>
            </w:rPr>
            <w:t xml:space="preserve"> </w:t>
          </w:r>
          <w:r>
            <w:t>预</w:t>
          </w:r>
          <w:r>
            <w:rPr>
              <w:spacing w:val="-3"/>
            </w:rPr>
            <w:t>算</w:t>
          </w:r>
          <w:r>
            <w:t>绩效</w:t>
          </w:r>
          <w:r>
            <w:rPr>
              <w:spacing w:val="-3"/>
            </w:rPr>
            <w:t>情</w:t>
          </w:r>
          <w:r>
            <w:t>况说明</w:t>
          </w:r>
          <w:r>
            <w:tab/>
          </w:r>
          <w:r>
            <w:t>1</w:t>
          </w:r>
          <w:r>
            <w:fldChar w:fldCharType="end"/>
          </w:r>
          <w:r>
            <w:t>1</w:t>
          </w:r>
        </w:p>
        <w:p w14:paraId="3678F97D">
          <w:pPr>
            <w:pStyle w:val="7"/>
            <w:tabs>
              <w:tab w:val="right" w:leader="dot" w:pos="9235"/>
            </w:tabs>
          </w:pPr>
          <w:r>
            <w:fldChar w:fldCharType="begin"/>
          </w:r>
          <w:r>
            <w:instrText xml:space="preserve"> HYPERLINK \l "_bookmark13" </w:instrText>
          </w:r>
          <w:r>
            <w:fldChar w:fldCharType="separate"/>
          </w:r>
          <w:r>
            <w:t>十</w:t>
          </w:r>
          <w:r>
            <w:rPr>
              <w:spacing w:val="-3"/>
            </w:rPr>
            <w:t>一</w:t>
          </w:r>
          <w:r>
            <w:t>、</w:t>
          </w:r>
          <w:r>
            <w:rPr>
              <w:spacing w:val="-3"/>
            </w:rPr>
            <w:t>其</w:t>
          </w:r>
          <w:r>
            <w:t>他重</w:t>
          </w:r>
          <w:r>
            <w:rPr>
              <w:spacing w:val="-3"/>
            </w:rPr>
            <w:t>要</w:t>
          </w:r>
          <w:r>
            <w:t>事项</w:t>
          </w:r>
          <w:r>
            <w:rPr>
              <w:spacing w:val="-3"/>
            </w:rPr>
            <w:t>的</w:t>
          </w:r>
          <w:r>
            <w:t>情况</w:t>
          </w:r>
          <w:r>
            <w:rPr>
              <w:spacing w:val="-3"/>
            </w:rPr>
            <w:t>说</w:t>
          </w:r>
          <w:r>
            <w:t>明</w:t>
          </w:r>
          <w:r>
            <w:tab/>
          </w:r>
          <w:r>
            <w:t>1</w:t>
          </w:r>
          <w:r>
            <w:fldChar w:fldCharType="end"/>
          </w:r>
          <w:r>
            <w:t>4</w:t>
          </w:r>
        </w:p>
        <w:p w14:paraId="31A55FA5">
          <w:pPr>
            <w:pStyle w:val="6"/>
            <w:tabs>
              <w:tab w:val="right" w:leader="dot" w:pos="8295"/>
            </w:tabs>
            <w:spacing w:before="359"/>
            <w:jc w:val="center"/>
          </w:pPr>
          <w:r>
            <w:fldChar w:fldCharType="begin"/>
          </w:r>
          <w:r>
            <w:instrText xml:space="preserve"> HYPERLINK \l "_bookmark14" </w:instrText>
          </w:r>
          <w:r>
            <w:fldChar w:fldCharType="separate"/>
          </w:r>
          <w:r>
            <w:t>第</w:t>
          </w:r>
          <w:r>
            <w:rPr>
              <w:spacing w:val="-3"/>
            </w:rPr>
            <w:t>三</w:t>
          </w:r>
          <w:r>
            <w:t>部分</w:t>
          </w:r>
          <w:r>
            <w:rPr>
              <w:spacing w:val="-1"/>
            </w:rPr>
            <w:t xml:space="preserve"> </w:t>
          </w:r>
          <w:r>
            <w:t>名词</w:t>
          </w:r>
          <w:r>
            <w:rPr>
              <w:spacing w:val="-3"/>
            </w:rPr>
            <w:t>解</w:t>
          </w:r>
          <w:r>
            <w:t>释</w:t>
          </w:r>
          <w:r>
            <w:tab/>
          </w:r>
          <w:r>
            <w:t>1</w:t>
          </w:r>
          <w:r>
            <w:fldChar w:fldCharType="end"/>
          </w:r>
          <w:r>
            <w:t>5</w:t>
          </w:r>
        </w:p>
        <w:p w14:paraId="6C19EE35">
          <w:pPr>
            <w:pStyle w:val="6"/>
            <w:tabs>
              <w:tab w:val="right" w:leader="dot" w:pos="8299"/>
            </w:tabs>
            <w:spacing w:before="356"/>
            <w:ind w:left="1"/>
            <w:jc w:val="center"/>
          </w:pPr>
          <w:r>
            <w:fldChar w:fldCharType="begin"/>
          </w:r>
          <w:r>
            <w:instrText xml:space="preserve"> HYPERLINK \l "_bookmark15" </w:instrText>
          </w:r>
          <w:r>
            <w:fldChar w:fldCharType="separate"/>
          </w:r>
          <w:r>
            <w:t>第四</w:t>
          </w:r>
          <w:r>
            <w:rPr>
              <w:spacing w:val="-3"/>
            </w:rPr>
            <w:t>部</w:t>
          </w:r>
          <w:r>
            <w:t>分</w:t>
          </w:r>
          <w:r>
            <w:rPr>
              <w:spacing w:val="-1"/>
            </w:rPr>
            <w:t xml:space="preserve"> </w:t>
          </w:r>
          <w:r>
            <w:t>附件</w:t>
          </w:r>
          <w:r>
            <w:tab/>
          </w:r>
          <w:r>
            <w:t>17</w:t>
          </w:r>
          <w:r>
            <w:fldChar w:fldCharType="end"/>
          </w:r>
        </w:p>
        <w:p w14:paraId="1CD60CC3">
          <w:pPr>
            <w:pStyle w:val="7"/>
            <w:tabs>
              <w:tab w:val="right" w:leader="dot" w:pos="9238"/>
            </w:tabs>
            <w:spacing w:before="266" w:after="20"/>
          </w:pPr>
          <w:r>
            <w:fldChar w:fldCharType="begin"/>
          </w:r>
          <w:r>
            <w:instrText xml:space="preserve"> HYPERLINK \l "_bookmark16" </w:instrText>
          </w:r>
          <w:r>
            <w:fldChar w:fldCharType="separate"/>
          </w:r>
          <w:r>
            <w:t>附件</w:t>
          </w:r>
          <w:r>
            <w:rPr>
              <w:spacing w:val="-73"/>
            </w:rPr>
            <w:t xml:space="preserve"> </w:t>
          </w:r>
          <w:r>
            <w:t>1</w:t>
          </w:r>
          <w:r>
            <w:tab/>
          </w:r>
          <w:r>
            <w:t>17</w:t>
          </w:r>
          <w:r>
            <w:fldChar w:fldCharType="end"/>
          </w:r>
        </w:p>
        <w:p w14:paraId="5F2C9126">
          <w:pPr>
            <w:pStyle w:val="7"/>
            <w:tabs>
              <w:tab w:val="right" w:leader="dot" w:pos="9235"/>
            </w:tabs>
            <w:spacing w:before="75"/>
          </w:pPr>
          <w:bookmarkStart w:id="2" w:name="_bookmark0"/>
          <w:bookmarkEnd w:id="2"/>
          <w:r>
            <w:fldChar w:fldCharType="begin"/>
          </w:r>
          <w:r>
            <w:instrText xml:space="preserve"> HYPERLINK \l "_bookmark17" </w:instrText>
          </w:r>
          <w:r>
            <w:fldChar w:fldCharType="separate"/>
          </w:r>
          <w:r>
            <w:t>附件</w:t>
          </w:r>
          <w:r>
            <w:rPr>
              <w:spacing w:val="-73"/>
            </w:rPr>
            <w:t xml:space="preserve"> </w:t>
          </w:r>
          <w:r>
            <w:t>2</w:t>
          </w:r>
          <w:r>
            <w:tab/>
          </w:r>
          <w:r>
            <w:t>2</w:t>
          </w:r>
          <w:r>
            <w:fldChar w:fldCharType="end"/>
          </w:r>
          <w:r>
            <w:t>7</w:t>
          </w:r>
        </w:p>
        <w:p w14:paraId="1BB19209">
          <w:pPr>
            <w:pStyle w:val="6"/>
            <w:tabs>
              <w:tab w:val="left" w:leader="dot" w:pos="8015"/>
            </w:tabs>
            <w:spacing w:before="357"/>
            <w:ind w:right="943"/>
          </w:pPr>
          <w:r>
            <w:fldChar w:fldCharType="begin"/>
          </w:r>
          <w:r>
            <w:instrText xml:space="preserve"> HYPERLINK \l "_bookmark18" </w:instrText>
          </w:r>
          <w:r>
            <w:fldChar w:fldCharType="separate"/>
          </w:r>
          <w:r>
            <w:t>第五</w:t>
          </w:r>
          <w:r>
            <w:rPr>
              <w:spacing w:val="-3"/>
            </w:rPr>
            <w:t>部</w:t>
          </w:r>
          <w:r>
            <w:t>分 附表</w:t>
          </w:r>
          <w:r>
            <w:tab/>
          </w:r>
          <w:r>
            <w:rPr>
              <w:spacing w:val="-1"/>
            </w:rPr>
            <w:t>2</w:t>
          </w:r>
          <w:r>
            <w:rPr>
              <w:spacing w:val="-1"/>
            </w:rPr>
            <w:fldChar w:fldCharType="end"/>
          </w:r>
          <w:r>
            <w:rPr>
              <w:spacing w:val="-1"/>
            </w:rPr>
            <w:t>4</w:t>
          </w:r>
        </w:p>
        <w:p w14:paraId="2B989D67">
          <w:pPr>
            <w:pStyle w:val="6"/>
            <w:tabs>
              <w:tab w:val="left" w:leader="dot" w:pos="7595"/>
            </w:tabs>
            <w:ind w:right="948"/>
          </w:pPr>
          <w:r>
            <w:t>一</w:t>
          </w:r>
          <w:r>
            <w:rPr>
              <w:spacing w:val="-3"/>
            </w:rPr>
            <w:t>、</w:t>
          </w:r>
          <w:r>
            <w:fldChar w:fldCharType="begin"/>
          </w:r>
          <w:r>
            <w:instrText xml:space="preserve"> HYPERLINK \l "_bookmark19" </w:instrText>
          </w:r>
          <w:r>
            <w:fldChar w:fldCharType="separate"/>
          </w:r>
          <w:r>
            <w:t>收</w:t>
          </w:r>
          <w:r>
            <w:rPr>
              <w:spacing w:val="-3"/>
            </w:rPr>
            <w:t>入</w:t>
          </w:r>
          <w:r>
            <w:t>支出</w:t>
          </w:r>
          <w:r>
            <w:rPr>
              <w:spacing w:val="-3"/>
            </w:rPr>
            <w:t>决</w:t>
          </w:r>
          <w:r>
            <w:t>算总表</w:t>
          </w:r>
          <w:r>
            <w:tab/>
          </w:r>
          <w:r>
            <w:rPr>
              <w:spacing w:val="-1"/>
            </w:rPr>
            <w:t>2</w:t>
          </w:r>
          <w:r>
            <w:rPr>
              <w:spacing w:val="-1"/>
            </w:rPr>
            <w:fldChar w:fldCharType="end"/>
          </w:r>
          <w:r>
            <w:rPr>
              <w:spacing w:val="-1"/>
            </w:rPr>
            <w:t>4</w:t>
          </w:r>
        </w:p>
        <w:p w14:paraId="70F0AE64">
          <w:pPr>
            <w:pStyle w:val="7"/>
            <w:tabs>
              <w:tab w:val="left" w:leader="dot" w:pos="8955"/>
            </w:tabs>
          </w:pPr>
          <w:r>
            <w:t>二</w:t>
          </w:r>
          <w:r>
            <w:rPr>
              <w:spacing w:val="-3"/>
            </w:rPr>
            <w:t>、</w:t>
          </w:r>
          <w:r>
            <w:fldChar w:fldCharType="begin"/>
          </w:r>
          <w:r>
            <w:instrText xml:space="preserve"> HYPERLINK \l "_bookmark20" </w:instrText>
          </w:r>
          <w:r>
            <w:fldChar w:fldCharType="separate"/>
          </w:r>
          <w:r>
            <w:t>收</w:t>
          </w:r>
          <w:r>
            <w:rPr>
              <w:spacing w:val="-3"/>
            </w:rPr>
            <w:t>入</w:t>
          </w:r>
          <w:r>
            <w:t>总表</w:t>
          </w:r>
          <w:r>
            <w:tab/>
          </w:r>
          <w:r>
            <w:t>2</w:t>
          </w:r>
          <w:r>
            <w:fldChar w:fldCharType="end"/>
          </w:r>
          <w:r>
            <w:t>4</w:t>
          </w:r>
        </w:p>
        <w:p w14:paraId="69A01BBB">
          <w:pPr>
            <w:pStyle w:val="7"/>
            <w:tabs>
              <w:tab w:val="left" w:leader="dot" w:pos="8955"/>
            </w:tabs>
            <w:spacing w:before="266"/>
          </w:pPr>
          <w:r>
            <w:t>三</w:t>
          </w:r>
          <w:r>
            <w:rPr>
              <w:spacing w:val="-3"/>
            </w:rPr>
            <w:t>、</w:t>
          </w:r>
          <w:r>
            <w:fldChar w:fldCharType="begin"/>
          </w:r>
          <w:r>
            <w:instrText xml:space="preserve"> HYPERLINK \l "_bookmark21" </w:instrText>
          </w:r>
          <w:r>
            <w:fldChar w:fldCharType="separate"/>
          </w:r>
          <w:r>
            <w:t>支</w:t>
          </w:r>
          <w:r>
            <w:rPr>
              <w:spacing w:val="-3"/>
            </w:rPr>
            <w:t>出</w:t>
          </w:r>
          <w:r>
            <w:t>总表</w:t>
          </w:r>
          <w:r>
            <w:tab/>
          </w:r>
          <w:r>
            <w:t>2</w:t>
          </w:r>
          <w:r>
            <w:fldChar w:fldCharType="end"/>
          </w:r>
          <w:r>
            <w:t>4</w:t>
          </w:r>
        </w:p>
        <w:p w14:paraId="2E2744A2">
          <w:pPr>
            <w:pStyle w:val="6"/>
            <w:tabs>
              <w:tab w:val="left" w:leader="dot" w:pos="7595"/>
            </w:tabs>
            <w:ind w:right="948"/>
          </w:pPr>
          <w:r>
            <w:t>四</w:t>
          </w:r>
          <w:r>
            <w:rPr>
              <w:spacing w:val="-3"/>
            </w:rPr>
            <w:t>、</w:t>
          </w:r>
          <w:r>
            <w:fldChar w:fldCharType="begin"/>
          </w:r>
          <w:r>
            <w:instrText xml:space="preserve"> HYPERLINK \l "_bookmark22" </w:instrText>
          </w:r>
          <w:r>
            <w:fldChar w:fldCharType="separate"/>
          </w:r>
          <w:r>
            <w:t>财</w:t>
          </w:r>
          <w:r>
            <w:rPr>
              <w:spacing w:val="-3"/>
            </w:rPr>
            <w:t>政</w:t>
          </w:r>
          <w:r>
            <w:t>拨款</w:t>
          </w:r>
          <w:r>
            <w:rPr>
              <w:spacing w:val="-3"/>
            </w:rPr>
            <w:t>收</w:t>
          </w:r>
          <w:r>
            <w:t>入支</w:t>
          </w:r>
          <w:r>
            <w:rPr>
              <w:spacing w:val="-3"/>
            </w:rPr>
            <w:t>出</w:t>
          </w:r>
          <w:r>
            <w:t>决算</w:t>
          </w:r>
          <w:r>
            <w:rPr>
              <w:spacing w:val="-3"/>
            </w:rPr>
            <w:t>总</w:t>
          </w:r>
          <w:r>
            <w:t>表</w:t>
          </w:r>
          <w:r>
            <w:tab/>
          </w:r>
          <w:r>
            <w:rPr>
              <w:spacing w:val="-1"/>
            </w:rPr>
            <w:t>2</w:t>
          </w:r>
          <w:r>
            <w:rPr>
              <w:spacing w:val="-1"/>
            </w:rPr>
            <w:fldChar w:fldCharType="end"/>
          </w:r>
          <w:r>
            <w:rPr>
              <w:spacing w:val="-1"/>
            </w:rPr>
            <w:t>4</w:t>
          </w:r>
        </w:p>
        <w:p w14:paraId="5822FF15">
          <w:pPr>
            <w:pStyle w:val="7"/>
            <w:tabs>
              <w:tab w:val="left" w:leader="dot" w:pos="8955"/>
            </w:tabs>
          </w:pPr>
          <w:r>
            <w:t>五</w:t>
          </w:r>
          <w:r>
            <w:rPr>
              <w:spacing w:val="-3"/>
            </w:rPr>
            <w:t>、</w:t>
          </w:r>
          <w:r>
            <w:fldChar w:fldCharType="begin"/>
          </w:r>
          <w:r>
            <w:instrText xml:space="preserve"> HYPERLINK \l "_bookmark23" </w:instrText>
          </w:r>
          <w:r>
            <w:fldChar w:fldCharType="separate"/>
          </w:r>
          <w:r>
            <w:t>财</w:t>
          </w:r>
          <w:r>
            <w:rPr>
              <w:spacing w:val="-3"/>
            </w:rPr>
            <w:t>政</w:t>
          </w:r>
          <w:r>
            <w:t>拨款</w:t>
          </w:r>
          <w:r>
            <w:rPr>
              <w:spacing w:val="-3"/>
            </w:rPr>
            <w:t>支</w:t>
          </w:r>
          <w:r>
            <w:t>出决</w:t>
          </w:r>
          <w:r>
            <w:rPr>
              <w:spacing w:val="-3"/>
            </w:rPr>
            <w:t>算</w:t>
          </w:r>
          <w:r>
            <w:t>明细</w:t>
          </w:r>
          <w:r>
            <w:rPr>
              <w:spacing w:val="-3"/>
            </w:rPr>
            <w:t>表</w:t>
          </w:r>
          <w:r>
            <w:t>（政</w:t>
          </w:r>
          <w:r>
            <w:rPr>
              <w:spacing w:val="-3"/>
            </w:rPr>
            <w:t>府</w:t>
          </w:r>
          <w:r>
            <w:t>经济</w:t>
          </w:r>
          <w:r>
            <w:rPr>
              <w:spacing w:val="-3"/>
            </w:rPr>
            <w:t>分</w:t>
          </w:r>
          <w:r>
            <w:t>类科</w:t>
          </w:r>
          <w:r>
            <w:rPr>
              <w:spacing w:val="-3"/>
            </w:rPr>
            <w:t>目</w:t>
          </w:r>
          <w:r>
            <w:t>）</w:t>
          </w:r>
          <w:r>
            <w:tab/>
          </w:r>
          <w:r>
            <w:t>2</w:t>
          </w:r>
          <w:r>
            <w:fldChar w:fldCharType="end"/>
          </w:r>
          <w:r>
            <w:t>4</w:t>
          </w:r>
        </w:p>
        <w:p w14:paraId="004E8080">
          <w:pPr>
            <w:pStyle w:val="6"/>
            <w:tabs>
              <w:tab w:val="left" w:leader="dot" w:pos="7595"/>
            </w:tabs>
            <w:ind w:right="948"/>
          </w:pPr>
          <w:r>
            <w:t>六</w:t>
          </w:r>
          <w:r>
            <w:rPr>
              <w:spacing w:val="-3"/>
            </w:rPr>
            <w:t>、</w:t>
          </w:r>
          <w:r>
            <w:fldChar w:fldCharType="begin"/>
          </w:r>
          <w:r>
            <w:instrText xml:space="preserve"> HYPERLINK \l "_bookmark24" </w:instrText>
          </w:r>
          <w:r>
            <w:fldChar w:fldCharType="separate"/>
          </w:r>
          <w:r>
            <w:t>一</w:t>
          </w:r>
          <w:r>
            <w:rPr>
              <w:spacing w:val="-3"/>
            </w:rPr>
            <w:t>般</w:t>
          </w:r>
          <w:r>
            <w:t>公共</w:t>
          </w:r>
          <w:r>
            <w:rPr>
              <w:spacing w:val="-3"/>
            </w:rPr>
            <w:t>预</w:t>
          </w:r>
          <w:r>
            <w:t>算财</w:t>
          </w:r>
          <w:r>
            <w:rPr>
              <w:spacing w:val="-3"/>
            </w:rPr>
            <w:t>政</w:t>
          </w:r>
          <w:r>
            <w:t>拨款</w:t>
          </w:r>
          <w:r>
            <w:rPr>
              <w:spacing w:val="-3"/>
            </w:rPr>
            <w:t>支</w:t>
          </w:r>
          <w:r>
            <w:t>出决</w:t>
          </w:r>
          <w:r>
            <w:rPr>
              <w:spacing w:val="-3"/>
            </w:rPr>
            <w:t>算</w:t>
          </w:r>
          <w:r>
            <w:t>表</w:t>
          </w:r>
          <w:r>
            <w:tab/>
          </w:r>
          <w:r>
            <w:rPr>
              <w:spacing w:val="-1"/>
            </w:rPr>
            <w:t>2</w:t>
          </w:r>
          <w:r>
            <w:rPr>
              <w:spacing w:val="-1"/>
            </w:rPr>
            <w:fldChar w:fldCharType="end"/>
          </w:r>
          <w:r>
            <w:rPr>
              <w:spacing w:val="-1"/>
            </w:rPr>
            <w:t>4</w:t>
          </w:r>
        </w:p>
        <w:p w14:paraId="0D79E11E">
          <w:pPr>
            <w:pStyle w:val="7"/>
            <w:tabs>
              <w:tab w:val="left" w:leader="dot" w:pos="8955"/>
            </w:tabs>
            <w:spacing w:before="266"/>
          </w:pPr>
          <w:r>
            <w:t>七</w:t>
          </w:r>
          <w:r>
            <w:rPr>
              <w:spacing w:val="-3"/>
            </w:rPr>
            <w:t>、</w:t>
          </w:r>
          <w:r>
            <w:fldChar w:fldCharType="begin"/>
          </w:r>
          <w:r>
            <w:instrText xml:space="preserve"> HYPERLINK \l "_bookmark25" </w:instrText>
          </w:r>
          <w:r>
            <w:fldChar w:fldCharType="separate"/>
          </w:r>
          <w:r>
            <w:t>一</w:t>
          </w:r>
          <w:r>
            <w:rPr>
              <w:spacing w:val="-3"/>
            </w:rPr>
            <w:t>般</w:t>
          </w:r>
          <w:r>
            <w:t>公共</w:t>
          </w:r>
          <w:r>
            <w:rPr>
              <w:spacing w:val="-3"/>
            </w:rPr>
            <w:t>预</w:t>
          </w:r>
          <w:r>
            <w:t>算财</w:t>
          </w:r>
          <w:r>
            <w:rPr>
              <w:spacing w:val="-3"/>
            </w:rPr>
            <w:t>政</w:t>
          </w:r>
          <w:r>
            <w:t>拨款</w:t>
          </w:r>
          <w:r>
            <w:rPr>
              <w:spacing w:val="-3"/>
            </w:rPr>
            <w:t>支</w:t>
          </w:r>
          <w:r>
            <w:t>出决</w:t>
          </w:r>
          <w:r>
            <w:rPr>
              <w:spacing w:val="-3"/>
            </w:rPr>
            <w:t>算</w:t>
          </w:r>
          <w:r>
            <w:t>明细表</w:t>
          </w:r>
          <w:r>
            <w:tab/>
          </w:r>
          <w:r>
            <w:t>2</w:t>
          </w:r>
          <w:r>
            <w:fldChar w:fldCharType="end"/>
          </w:r>
          <w:r>
            <w:t>4</w:t>
          </w:r>
        </w:p>
        <w:p w14:paraId="18B351D3">
          <w:pPr>
            <w:pStyle w:val="7"/>
            <w:tabs>
              <w:tab w:val="left" w:leader="dot" w:pos="8955"/>
            </w:tabs>
          </w:pPr>
          <w:r>
            <w:t>八</w:t>
          </w:r>
          <w:r>
            <w:rPr>
              <w:spacing w:val="-3"/>
            </w:rPr>
            <w:t>、</w:t>
          </w:r>
          <w:r>
            <w:fldChar w:fldCharType="begin"/>
          </w:r>
          <w:r>
            <w:instrText xml:space="preserve"> HYPERLINK \l "_bookmark26" </w:instrText>
          </w:r>
          <w:r>
            <w:fldChar w:fldCharType="separate"/>
          </w:r>
          <w:r>
            <w:t>一</w:t>
          </w:r>
          <w:r>
            <w:rPr>
              <w:spacing w:val="-3"/>
            </w:rPr>
            <w:t>般</w:t>
          </w:r>
          <w:r>
            <w:t>公共</w:t>
          </w:r>
          <w:r>
            <w:rPr>
              <w:spacing w:val="-3"/>
            </w:rPr>
            <w:t>预</w:t>
          </w:r>
          <w:r>
            <w:t>算财</w:t>
          </w:r>
          <w:r>
            <w:rPr>
              <w:spacing w:val="-3"/>
            </w:rPr>
            <w:t>政</w:t>
          </w:r>
          <w:r>
            <w:t>拨款</w:t>
          </w:r>
          <w:r>
            <w:rPr>
              <w:spacing w:val="-3"/>
            </w:rPr>
            <w:t>基</w:t>
          </w:r>
          <w:r>
            <w:t>本支</w:t>
          </w:r>
          <w:r>
            <w:rPr>
              <w:spacing w:val="-3"/>
            </w:rPr>
            <w:t>出</w:t>
          </w:r>
          <w:r>
            <w:t>决算表</w:t>
          </w:r>
          <w:r>
            <w:tab/>
          </w:r>
          <w:r>
            <w:t>2</w:t>
          </w:r>
          <w:r>
            <w:fldChar w:fldCharType="end"/>
          </w:r>
          <w:r>
            <w:t>4</w:t>
          </w:r>
        </w:p>
        <w:p w14:paraId="4F68BAED">
          <w:pPr>
            <w:pStyle w:val="7"/>
            <w:tabs>
              <w:tab w:val="left" w:leader="dot" w:pos="8955"/>
            </w:tabs>
          </w:pPr>
          <w:r>
            <w:t>九</w:t>
          </w:r>
          <w:r>
            <w:rPr>
              <w:spacing w:val="-3"/>
            </w:rPr>
            <w:t>、</w:t>
          </w:r>
          <w:r>
            <w:fldChar w:fldCharType="begin"/>
          </w:r>
          <w:r>
            <w:instrText xml:space="preserve"> HYPERLINK \l "_bookmark27" </w:instrText>
          </w:r>
          <w:r>
            <w:fldChar w:fldCharType="separate"/>
          </w:r>
          <w:r>
            <w:t>一</w:t>
          </w:r>
          <w:r>
            <w:rPr>
              <w:spacing w:val="-3"/>
            </w:rPr>
            <w:t>般</w:t>
          </w:r>
          <w:r>
            <w:t>公共</w:t>
          </w:r>
          <w:r>
            <w:rPr>
              <w:spacing w:val="-3"/>
            </w:rPr>
            <w:t>预</w:t>
          </w:r>
          <w:r>
            <w:t>算财</w:t>
          </w:r>
          <w:r>
            <w:rPr>
              <w:spacing w:val="-3"/>
            </w:rPr>
            <w:t>政</w:t>
          </w:r>
          <w:r>
            <w:t>拨款</w:t>
          </w:r>
          <w:r>
            <w:rPr>
              <w:spacing w:val="-3"/>
            </w:rPr>
            <w:t>项</w:t>
          </w:r>
          <w:r>
            <w:t>目支</w:t>
          </w:r>
          <w:r>
            <w:rPr>
              <w:spacing w:val="-3"/>
            </w:rPr>
            <w:t>出</w:t>
          </w:r>
          <w:r>
            <w:t>决算表</w:t>
          </w:r>
          <w:r>
            <w:tab/>
          </w:r>
          <w:r>
            <w:t>2</w:t>
          </w:r>
          <w:r>
            <w:fldChar w:fldCharType="end"/>
          </w:r>
          <w:r>
            <w:t>4</w:t>
          </w:r>
        </w:p>
        <w:p w14:paraId="5A98E413">
          <w:pPr>
            <w:pStyle w:val="7"/>
            <w:tabs>
              <w:tab w:val="left" w:leader="dot" w:pos="8955"/>
            </w:tabs>
          </w:pPr>
          <w:r>
            <w:t>十</w:t>
          </w:r>
          <w:r>
            <w:rPr>
              <w:spacing w:val="-3"/>
            </w:rPr>
            <w:t>、</w:t>
          </w:r>
          <w:r>
            <w:fldChar w:fldCharType="begin"/>
          </w:r>
          <w:r>
            <w:instrText xml:space="preserve"> HYPERLINK \l "_bookmark28" </w:instrText>
          </w:r>
          <w:r>
            <w:fldChar w:fldCharType="separate"/>
          </w:r>
          <w:r>
            <w:t>一</w:t>
          </w:r>
          <w:r>
            <w:rPr>
              <w:spacing w:val="-3"/>
            </w:rPr>
            <w:t>般</w:t>
          </w:r>
          <w:r>
            <w:t>公共</w:t>
          </w:r>
          <w:r>
            <w:rPr>
              <w:spacing w:val="-3"/>
            </w:rPr>
            <w:t>预</w:t>
          </w:r>
          <w:r>
            <w:t>算财</w:t>
          </w:r>
          <w:r>
            <w:rPr>
              <w:spacing w:val="-3"/>
            </w:rPr>
            <w:t>政</w:t>
          </w:r>
          <w:r>
            <w:t>拨款“三</w:t>
          </w:r>
          <w:r>
            <w:rPr>
              <w:spacing w:val="-3"/>
            </w:rPr>
            <w:t>公</w:t>
          </w:r>
          <w:r>
            <w:t>”经</w:t>
          </w:r>
          <w:r>
            <w:rPr>
              <w:spacing w:val="-3"/>
            </w:rPr>
            <w:t>费</w:t>
          </w:r>
          <w:r>
            <w:t>支出</w:t>
          </w:r>
          <w:r>
            <w:rPr>
              <w:spacing w:val="-3"/>
            </w:rPr>
            <w:t>决</w:t>
          </w:r>
          <w:r>
            <w:t>算表</w:t>
          </w:r>
          <w:r>
            <w:tab/>
          </w:r>
          <w:r>
            <w:t>2</w:t>
          </w:r>
          <w:r>
            <w:fldChar w:fldCharType="end"/>
          </w:r>
          <w:r>
            <w:t>4</w:t>
          </w:r>
        </w:p>
        <w:p w14:paraId="2F770BEB">
          <w:pPr>
            <w:pStyle w:val="7"/>
            <w:tabs>
              <w:tab w:val="left" w:leader="dot" w:pos="8955"/>
            </w:tabs>
            <w:spacing w:before="266"/>
          </w:pPr>
          <w:r>
            <w:t>十</w:t>
          </w:r>
          <w:r>
            <w:rPr>
              <w:spacing w:val="-3"/>
            </w:rPr>
            <w:t>一</w:t>
          </w:r>
          <w:r>
            <w:t>、</w:t>
          </w:r>
          <w:r>
            <w:fldChar w:fldCharType="begin"/>
          </w:r>
          <w:r>
            <w:instrText xml:space="preserve"> HYPERLINK \l "_bookmark29" </w:instrText>
          </w:r>
          <w:r>
            <w:fldChar w:fldCharType="separate"/>
          </w:r>
          <w:r>
            <w:t>政</w:t>
          </w:r>
          <w:r>
            <w:rPr>
              <w:spacing w:val="-3"/>
            </w:rPr>
            <w:t>府</w:t>
          </w:r>
          <w:r>
            <w:t>性基</w:t>
          </w:r>
          <w:r>
            <w:rPr>
              <w:spacing w:val="-3"/>
            </w:rPr>
            <w:t>金</w:t>
          </w:r>
          <w:r>
            <w:t>预算</w:t>
          </w:r>
          <w:r>
            <w:rPr>
              <w:spacing w:val="-3"/>
            </w:rPr>
            <w:t>财</w:t>
          </w:r>
          <w:r>
            <w:t>政拨</w:t>
          </w:r>
          <w:r>
            <w:rPr>
              <w:spacing w:val="-3"/>
            </w:rPr>
            <w:t>款</w:t>
          </w:r>
          <w:r>
            <w:t>收入</w:t>
          </w:r>
          <w:r>
            <w:rPr>
              <w:spacing w:val="-3"/>
            </w:rPr>
            <w:t>支</w:t>
          </w:r>
          <w:r>
            <w:t>出决</w:t>
          </w:r>
          <w:r>
            <w:rPr>
              <w:spacing w:val="-3"/>
            </w:rPr>
            <w:t>算</w:t>
          </w:r>
          <w:r>
            <w:t>表</w:t>
          </w:r>
          <w:r>
            <w:tab/>
          </w:r>
          <w:r>
            <w:t>2</w:t>
          </w:r>
          <w:r>
            <w:fldChar w:fldCharType="end"/>
          </w:r>
          <w:r>
            <w:t>4</w:t>
          </w:r>
        </w:p>
        <w:p w14:paraId="6B930222">
          <w:pPr>
            <w:pStyle w:val="7"/>
            <w:tabs>
              <w:tab w:val="left" w:leader="dot" w:pos="8955"/>
            </w:tabs>
          </w:pPr>
          <w:r>
            <w:t>十</w:t>
          </w:r>
          <w:r>
            <w:rPr>
              <w:spacing w:val="-3"/>
            </w:rPr>
            <w:t>二</w:t>
          </w:r>
          <w:r>
            <w:t>、</w:t>
          </w:r>
          <w:r>
            <w:fldChar w:fldCharType="begin"/>
          </w:r>
          <w:r>
            <w:instrText xml:space="preserve"> HYPERLINK \l "_bookmark30" </w:instrText>
          </w:r>
          <w:r>
            <w:fldChar w:fldCharType="separate"/>
          </w:r>
          <w:r>
            <w:t>政</w:t>
          </w:r>
          <w:r>
            <w:rPr>
              <w:spacing w:val="-3"/>
            </w:rPr>
            <w:t>府</w:t>
          </w:r>
          <w:r>
            <w:t>性基</w:t>
          </w:r>
          <w:r>
            <w:rPr>
              <w:spacing w:val="-3"/>
            </w:rPr>
            <w:t>金</w:t>
          </w:r>
          <w:r>
            <w:t>预算</w:t>
          </w:r>
          <w:r>
            <w:rPr>
              <w:spacing w:val="-3"/>
            </w:rPr>
            <w:t>财</w:t>
          </w:r>
          <w:r>
            <w:t>政拨</w:t>
          </w:r>
          <w:r>
            <w:rPr>
              <w:spacing w:val="-3"/>
            </w:rPr>
            <w:t>款</w:t>
          </w:r>
          <w:r>
            <w:t>“三</w:t>
          </w:r>
          <w:r>
            <w:rPr>
              <w:spacing w:val="-3"/>
            </w:rPr>
            <w:t>公</w:t>
          </w:r>
          <w:r>
            <w:t>”经</w:t>
          </w:r>
          <w:r>
            <w:rPr>
              <w:spacing w:val="-3"/>
            </w:rPr>
            <w:t>费</w:t>
          </w:r>
          <w:r>
            <w:t>支出</w:t>
          </w:r>
          <w:r>
            <w:rPr>
              <w:spacing w:val="-3"/>
            </w:rPr>
            <w:t>决</w:t>
          </w:r>
          <w:r>
            <w:t>算表</w:t>
          </w:r>
          <w:r>
            <w:tab/>
          </w:r>
          <w:r>
            <w:t>2</w:t>
          </w:r>
          <w:r>
            <w:fldChar w:fldCharType="end"/>
          </w:r>
          <w:r>
            <w:t>4</w:t>
          </w:r>
        </w:p>
        <w:p w14:paraId="42AA35B4">
          <w:pPr>
            <w:pStyle w:val="6"/>
            <w:tabs>
              <w:tab w:val="left" w:leader="dot" w:pos="7595"/>
            </w:tabs>
            <w:ind w:right="948"/>
          </w:pPr>
          <w:r>
            <w:t>十</w:t>
          </w:r>
          <w:r>
            <w:rPr>
              <w:spacing w:val="-3"/>
            </w:rPr>
            <w:t>三</w:t>
          </w:r>
          <w:r>
            <w:t>、</w:t>
          </w:r>
          <w:r>
            <w:fldChar w:fldCharType="begin"/>
          </w:r>
          <w:r>
            <w:instrText xml:space="preserve"> HYPERLINK \l "_bookmark31" </w:instrText>
          </w:r>
          <w:r>
            <w:fldChar w:fldCharType="separate"/>
          </w:r>
          <w:r>
            <w:t>国</w:t>
          </w:r>
          <w:r>
            <w:rPr>
              <w:spacing w:val="-3"/>
            </w:rPr>
            <w:t>有</w:t>
          </w:r>
          <w:r>
            <w:t>资本</w:t>
          </w:r>
          <w:r>
            <w:rPr>
              <w:spacing w:val="-3"/>
            </w:rPr>
            <w:t>经</w:t>
          </w:r>
          <w:r>
            <w:t>营预</w:t>
          </w:r>
          <w:r>
            <w:rPr>
              <w:spacing w:val="-3"/>
            </w:rPr>
            <w:t>算</w:t>
          </w:r>
          <w:r>
            <w:t>支出</w:t>
          </w:r>
          <w:r>
            <w:rPr>
              <w:spacing w:val="-3"/>
            </w:rPr>
            <w:t>决</w:t>
          </w:r>
          <w:r>
            <w:t>算表</w:t>
          </w:r>
          <w:r>
            <w:tab/>
          </w:r>
          <w:r>
            <w:rPr>
              <w:spacing w:val="-1"/>
            </w:rPr>
            <w:t>2</w:t>
          </w:r>
          <w:r>
            <w:rPr>
              <w:spacing w:val="-1"/>
            </w:rPr>
            <w:fldChar w:fldCharType="end"/>
          </w:r>
          <w:r>
            <w:rPr>
              <w:spacing w:val="-1"/>
            </w:rPr>
            <w:t>4</w:t>
          </w:r>
        </w:p>
      </w:sdtContent>
    </w:sdt>
    <w:p w14:paraId="4CDC5DF3">
      <w:pPr>
        <w:spacing w:after="0"/>
        <w:sectPr>
          <w:type w:val="continuous"/>
          <w:pgSz w:w="11910" w:h="16840"/>
          <w:pgMar w:top="1500" w:right="860" w:bottom="1630" w:left="860" w:header="720" w:footer="720" w:gutter="0"/>
          <w:cols w:space="720" w:num="1"/>
        </w:sectPr>
      </w:pPr>
    </w:p>
    <w:p w14:paraId="3DCA927B">
      <w:pPr>
        <w:pStyle w:val="2"/>
        <w:spacing w:before="15"/>
      </w:pPr>
      <w:bookmarkStart w:id="3" w:name="第一部分 部门概况"/>
      <w:bookmarkEnd w:id="3"/>
      <w:r>
        <w:t>第一部分 部门概况</w:t>
      </w:r>
    </w:p>
    <w:p w14:paraId="56947CB4">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textAlignment w:val="auto"/>
        <w:rPr>
          <w:rFonts w:ascii="黑体"/>
          <w:sz w:val="32"/>
          <w:szCs w:val="32"/>
        </w:rPr>
      </w:pPr>
    </w:p>
    <w:p w14:paraId="41D45249">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textAlignment w:val="auto"/>
        <w:rPr>
          <w:rFonts w:hint="eastAsia" w:ascii="仿宋_GB2312" w:hAnsi="仿宋_GB2312" w:eastAsia="仿宋_GB2312" w:cs="仿宋_GB2312"/>
          <w:sz w:val="32"/>
          <w:szCs w:val="32"/>
        </w:rPr>
      </w:pPr>
    </w:p>
    <w:p w14:paraId="3676805F">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640" w:firstLineChars="200"/>
        <w:jc w:val="both"/>
        <w:textAlignment w:val="auto"/>
        <w:rPr>
          <w:rFonts w:hint="eastAsia" w:ascii="黑体" w:hAnsi="黑体" w:eastAsia="黑体" w:cs="黑体"/>
          <w:sz w:val="32"/>
          <w:szCs w:val="32"/>
        </w:rPr>
      </w:pPr>
      <w:bookmarkStart w:id="4" w:name="一、基本职能及主要工作"/>
      <w:bookmarkEnd w:id="4"/>
      <w:bookmarkStart w:id="5" w:name="_bookmark1"/>
      <w:bookmarkEnd w:id="5"/>
      <w:r>
        <w:rPr>
          <w:rFonts w:hint="eastAsia" w:ascii="黑体" w:hAnsi="黑体" w:eastAsia="黑体" w:cs="黑体"/>
          <w:sz w:val="32"/>
          <w:szCs w:val="32"/>
        </w:rPr>
        <w:t>一、基本职能及主要工作</w:t>
      </w:r>
    </w:p>
    <w:p w14:paraId="64BAF6D8">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640" w:firstLineChars="200"/>
        <w:jc w:val="both"/>
        <w:textAlignment w:val="auto"/>
        <w:rPr>
          <w:rFonts w:hint="eastAsia" w:ascii="仿宋_GB2312" w:hAnsi="仿宋_GB2312" w:eastAsia="仿宋_GB2312" w:cs="仿宋_GB2312"/>
          <w:sz w:val="32"/>
          <w:szCs w:val="32"/>
        </w:rPr>
      </w:pPr>
      <w:bookmarkStart w:id="6" w:name="（一）主要职能。"/>
      <w:bookmarkEnd w:id="6"/>
      <w:r>
        <w:rPr>
          <w:rFonts w:hint="eastAsia" w:ascii="仿宋_GB2312" w:hAnsi="仿宋_GB2312" w:eastAsia="仿宋_GB2312" w:cs="仿宋_GB2312"/>
          <w:sz w:val="32"/>
          <w:szCs w:val="32"/>
        </w:rPr>
        <w:t>（一）主要职能。</w:t>
      </w:r>
    </w:p>
    <w:p w14:paraId="0958D5EB">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right="778" w:firstLine="620" w:firstLineChars="200"/>
        <w:jc w:val="both"/>
        <w:textAlignment w:val="auto"/>
        <w:rPr>
          <w:rFonts w:hint="eastAsia" w:ascii="仿宋_GB2312" w:hAnsi="仿宋_GB2312" w:eastAsia="仿宋_GB2312" w:cs="仿宋_GB2312"/>
          <w:sz w:val="32"/>
          <w:szCs w:val="32"/>
        </w:rPr>
      </w:pPr>
      <w:bookmarkStart w:id="7" w:name="代表和维护妇女权益，促进男女平等。妇联的主要任务是：妇女维权、妇女发展、妇女宣传"/>
      <w:bookmarkEnd w:id="7"/>
      <w:r>
        <w:rPr>
          <w:rFonts w:hint="eastAsia" w:ascii="仿宋_GB2312" w:hAnsi="仿宋_GB2312" w:eastAsia="仿宋_GB2312" w:cs="仿宋_GB2312"/>
          <w:spacing w:val="-5"/>
          <w:sz w:val="32"/>
          <w:szCs w:val="32"/>
        </w:rPr>
        <w:t>代表和维护妇女权益，促进男女平等。妇联的主要任务</w:t>
      </w:r>
      <w:r>
        <w:rPr>
          <w:rFonts w:hint="eastAsia" w:ascii="仿宋_GB2312" w:hAnsi="仿宋_GB2312" w:eastAsia="仿宋_GB2312" w:cs="仿宋_GB2312"/>
          <w:spacing w:val="-14"/>
          <w:sz w:val="32"/>
          <w:szCs w:val="32"/>
        </w:rPr>
        <w:t>是：妇女维权、妇女发展、妇女宣传、儿童工作和组织建设。</w:t>
      </w:r>
      <w:r>
        <w:rPr>
          <w:rFonts w:hint="eastAsia" w:ascii="仿宋_GB2312" w:hAnsi="仿宋_GB2312" w:eastAsia="仿宋_GB2312" w:cs="仿宋_GB2312"/>
          <w:spacing w:val="-2"/>
          <w:sz w:val="32"/>
          <w:szCs w:val="32"/>
        </w:rPr>
        <w:t>一是团结、动员广大妇女投身社会主义现代化建设，促进经济发展和社会全面进步。二是教育引导广大妇女发扬自尊、</w:t>
      </w:r>
      <w:r>
        <w:rPr>
          <w:rFonts w:hint="eastAsia" w:ascii="仿宋_GB2312" w:hAnsi="仿宋_GB2312" w:eastAsia="仿宋_GB2312" w:cs="仿宋_GB2312"/>
          <w:spacing w:val="-3"/>
          <w:sz w:val="32"/>
          <w:szCs w:val="32"/>
        </w:rPr>
        <w:t>自信、自立、自强的精神，提高综合素质。代表妇女参与国</w:t>
      </w:r>
      <w:r>
        <w:rPr>
          <w:rFonts w:hint="eastAsia" w:ascii="仿宋_GB2312" w:hAnsi="仿宋_GB2312" w:eastAsia="仿宋_GB2312" w:cs="仿宋_GB2312"/>
          <w:spacing w:val="-5"/>
          <w:sz w:val="32"/>
          <w:szCs w:val="32"/>
        </w:rPr>
        <w:t>家和社会事务的民主决策、民主管理和民主监督。三是推动</w:t>
      </w:r>
      <w:r>
        <w:rPr>
          <w:rFonts w:hint="eastAsia" w:ascii="仿宋_GB2312" w:hAnsi="仿宋_GB2312" w:eastAsia="仿宋_GB2312" w:cs="仿宋_GB2312"/>
          <w:spacing w:val="-7"/>
          <w:sz w:val="32"/>
          <w:szCs w:val="32"/>
        </w:rPr>
        <w:t>妇女儿童纲要的实施，维护妇女儿童合法权益。四是加强与社会各界的联系，协调和推动社会各界为妇女儿童办实事、办好事。</w:t>
      </w:r>
    </w:p>
    <w:p w14:paraId="21701CBA">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640" w:firstLineChars="200"/>
        <w:jc w:val="both"/>
        <w:textAlignment w:val="auto"/>
        <w:rPr>
          <w:rFonts w:hint="eastAsia" w:ascii="仿宋_GB2312" w:hAnsi="仿宋_GB2312" w:eastAsia="仿宋_GB2312" w:cs="仿宋_GB2312"/>
          <w:sz w:val="32"/>
          <w:szCs w:val="32"/>
        </w:rPr>
      </w:pPr>
      <w:bookmarkStart w:id="8" w:name="（二）2018年重点工作完成情况。"/>
      <w:bookmarkEnd w:id="8"/>
      <w:r>
        <w:rPr>
          <w:rFonts w:hint="eastAsia" w:ascii="仿宋_GB2312" w:hAnsi="仿宋_GB2312" w:eastAsia="仿宋_GB2312" w:cs="仿宋_GB2312"/>
          <w:sz w:val="32"/>
          <w:szCs w:val="32"/>
        </w:rPr>
        <w:t>（二）2018年重点工作完成情况。</w:t>
      </w:r>
    </w:p>
    <w:p w14:paraId="142E0A87">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right="940" w:firstLine="640" w:firstLineChars="200"/>
        <w:jc w:val="both"/>
        <w:textAlignment w:val="auto"/>
        <w:rPr>
          <w:rFonts w:hint="eastAsia" w:ascii="仿宋_GB2312" w:hAnsi="仿宋_GB2312" w:eastAsia="仿宋_GB2312" w:cs="仿宋_GB2312"/>
          <w:sz w:val="32"/>
          <w:szCs w:val="32"/>
        </w:rPr>
      </w:pPr>
      <w:bookmarkStart w:id="9" w:name="2018年，昭化区妇联紧扣“巾帼心向党·建功新时代”主旋律，在开展主题活动、巾帼"/>
      <w:bookmarkEnd w:id="9"/>
      <w:r>
        <w:rPr>
          <w:rFonts w:hint="eastAsia" w:ascii="仿宋_GB2312" w:hAnsi="仿宋_GB2312" w:eastAsia="仿宋_GB2312" w:cs="仿宋_GB2312"/>
          <w:sz w:val="32"/>
          <w:szCs w:val="32"/>
        </w:rPr>
        <w:t>2018</w:t>
      </w:r>
      <w:r>
        <w:rPr>
          <w:rFonts w:hint="eastAsia" w:ascii="仿宋_GB2312" w:hAnsi="仿宋_GB2312" w:eastAsia="仿宋_GB2312" w:cs="仿宋_GB2312"/>
          <w:spacing w:val="-5"/>
          <w:sz w:val="32"/>
          <w:szCs w:val="32"/>
        </w:rPr>
        <w:t>年，昭化区妇联紧扣“巾帼心向党</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2"/>
          <w:sz w:val="32"/>
          <w:szCs w:val="32"/>
        </w:rPr>
        <w:t xml:space="preserve">建功新时代” </w:t>
      </w:r>
      <w:r>
        <w:rPr>
          <w:rFonts w:hint="eastAsia" w:ascii="仿宋_GB2312" w:hAnsi="仿宋_GB2312" w:eastAsia="仿宋_GB2312" w:cs="仿宋_GB2312"/>
          <w:spacing w:val="-4"/>
          <w:sz w:val="32"/>
          <w:szCs w:val="32"/>
        </w:rPr>
        <w:t>主旋律，在开展主题活动、巾帼脱贫行动和关爱妇女儿童方</w:t>
      </w:r>
      <w:r>
        <w:rPr>
          <w:rFonts w:hint="eastAsia" w:ascii="仿宋_GB2312" w:hAnsi="仿宋_GB2312" w:eastAsia="仿宋_GB2312" w:cs="仿宋_GB2312"/>
          <w:sz w:val="32"/>
          <w:szCs w:val="32"/>
        </w:rPr>
        <w:t>面狠下功夫，妇女儿童工作亮点纷呈。</w:t>
      </w:r>
      <w:bookmarkStart w:id="10" w:name="1.纵深推进文化建设，主题活动有声势有影响。"/>
      <w:bookmarkEnd w:id="10"/>
      <w:bookmarkStart w:id="11" w:name="1.纵深推进文化建设，主题活动有声势有影响。"/>
      <w:bookmarkEnd w:id="11"/>
    </w:p>
    <w:p w14:paraId="36CDA330">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76" w:lineRule="exact"/>
        <w:ind w:leftChars="0" w:right="94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纵深推进文化建设，主题活动有声势有影响。</w:t>
      </w:r>
      <w:bookmarkStart w:id="12" w:name="一是大力提升女干部素质。三八期间，举办“巾帼心向党·建功新时代”系列主题活动，为"/>
      <w:bookmarkEnd w:id="12"/>
    </w:p>
    <w:p w14:paraId="75BA6EC3">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76" w:lineRule="exact"/>
        <w:ind w:leftChars="0" w:right="940" w:rightChars="0" w:firstLine="59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w w:val="95"/>
          <w:sz w:val="32"/>
          <w:szCs w:val="32"/>
        </w:rPr>
        <w:t xml:space="preserve">一是大力提升女干部素质。三八期间，举办“巾帼心向 </w:t>
      </w:r>
      <w:r>
        <w:rPr>
          <w:rFonts w:hint="eastAsia" w:ascii="仿宋_GB2312" w:hAnsi="仿宋_GB2312" w:eastAsia="仿宋_GB2312" w:cs="仿宋_GB2312"/>
          <w:spacing w:val="-4"/>
          <w:sz w:val="32"/>
          <w:szCs w:val="32"/>
        </w:rPr>
        <w:t>党·</w:t>
      </w:r>
      <w:r>
        <w:rPr>
          <w:rFonts w:hint="eastAsia" w:ascii="仿宋_GB2312" w:hAnsi="仿宋_GB2312" w:eastAsia="仿宋_GB2312" w:cs="仿宋_GB2312"/>
          <w:spacing w:val="-5"/>
          <w:sz w:val="32"/>
          <w:szCs w:val="32"/>
        </w:rPr>
        <w:t>建功新时代”系列主题活动，为</w:t>
      </w:r>
      <w:r>
        <w:rPr>
          <w:rFonts w:hint="eastAsia" w:ascii="仿宋_GB2312" w:hAnsi="仿宋_GB2312" w:eastAsia="仿宋_GB2312" w:cs="仿宋_GB2312"/>
          <w:sz w:val="32"/>
          <w:szCs w:val="32"/>
        </w:rPr>
        <w:t>70</w:t>
      </w:r>
      <w:r>
        <w:rPr>
          <w:rFonts w:hint="eastAsia" w:ascii="仿宋_GB2312" w:hAnsi="仿宋_GB2312" w:eastAsia="仿宋_GB2312" w:cs="仿宋_GB2312"/>
          <w:spacing w:val="-9"/>
          <w:sz w:val="32"/>
          <w:szCs w:val="32"/>
        </w:rPr>
        <w:t>余名女党员代表集中</w:t>
      </w:r>
      <w:r>
        <w:rPr>
          <w:rFonts w:hint="eastAsia" w:ascii="仿宋_GB2312" w:hAnsi="仿宋_GB2312" w:eastAsia="仿宋_GB2312" w:cs="仿宋_GB2312"/>
          <w:spacing w:val="-3"/>
          <w:w w:val="95"/>
          <w:sz w:val="32"/>
          <w:szCs w:val="32"/>
        </w:rPr>
        <w:t>赠阅党章、开展重温入党誓词；组织妇女代表集中观看《信</w:t>
      </w:r>
      <w:r>
        <w:rPr>
          <w:rFonts w:hint="eastAsia" w:ascii="仿宋_GB2312" w:hAnsi="仿宋_GB2312" w:eastAsia="仿宋_GB2312" w:cs="仿宋_GB2312"/>
          <w:spacing w:val="-4"/>
          <w:sz w:val="32"/>
          <w:szCs w:val="32"/>
        </w:rPr>
        <w:t>仰》纪录片、学习习</w:t>
      </w:r>
      <w:r>
        <w:rPr>
          <w:rFonts w:hint="eastAsia" w:ascii="仿宋_GB2312" w:hAnsi="仿宋_GB2312" w:eastAsia="仿宋_GB2312" w:cs="仿宋_GB2312"/>
          <w:spacing w:val="-4"/>
          <w:sz w:val="32"/>
          <w:szCs w:val="32"/>
          <w:lang w:val="en-US" w:eastAsia="zh-CN"/>
        </w:rPr>
        <w:t>近平</w:t>
      </w:r>
      <w:r>
        <w:rPr>
          <w:rFonts w:hint="eastAsia" w:ascii="仿宋_GB2312" w:hAnsi="仿宋_GB2312" w:eastAsia="仿宋_GB2312" w:cs="仿宋_GB2312"/>
          <w:spacing w:val="-4"/>
          <w:sz w:val="32"/>
          <w:szCs w:val="32"/>
        </w:rPr>
        <w:t>总书记来川视察重要讲话精神，并为全</w:t>
      </w:r>
      <w:r>
        <w:rPr>
          <w:rFonts w:hint="eastAsia" w:ascii="仿宋_GB2312" w:hAnsi="仿宋_GB2312" w:eastAsia="仿宋_GB2312" w:cs="仿宋_GB2312"/>
          <w:sz w:val="32"/>
          <w:szCs w:val="32"/>
        </w:rPr>
        <w:t>体代表赠送《习近平谈治国理政》</w:t>
      </w:r>
      <w:r>
        <w:rPr>
          <w:rFonts w:hint="eastAsia" w:ascii="仿宋_GB2312" w:hAnsi="仿宋_GB2312" w:eastAsia="仿宋_GB2312" w:cs="仿宋_GB2312"/>
          <w:spacing w:val="1"/>
          <w:sz w:val="32"/>
          <w:szCs w:val="32"/>
        </w:rPr>
        <w:t>第二卷</w:t>
      </w:r>
      <w:r>
        <w:rPr>
          <w:rFonts w:hint="eastAsia" w:ascii="仿宋_GB2312" w:hAnsi="仿宋_GB2312" w:eastAsia="仿宋_GB2312" w:cs="仿宋_GB2312"/>
          <w:sz w:val="32"/>
          <w:szCs w:val="32"/>
        </w:rPr>
        <w:t>100</w:t>
      </w:r>
      <w:r>
        <w:rPr>
          <w:rFonts w:hint="eastAsia" w:ascii="仿宋_GB2312" w:hAnsi="仿宋_GB2312" w:eastAsia="仿宋_GB2312" w:cs="仿宋_GB2312"/>
          <w:spacing w:val="-15"/>
          <w:sz w:val="32"/>
          <w:szCs w:val="32"/>
        </w:rPr>
        <w:t xml:space="preserve"> 余册，活动被四川卫视报道。</w:t>
      </w:r>
    </w:p>
    <w:p w14:paraId="2D59E31A">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right="56" w:rightChars="0" w:firstLine="520" w:firstLineChars="200"/>
        <w:jc w:val="both"/>
        <w:textAlignment w:val="auto"/>
        <w:rPr>
          <w:rFonts w:hint="eastAsia" w:ascii="仿宋_GB2312" w:hAnsi="仿宋_GB2312" w:eastAsia="仿宋_GB2312" w:cs="仿宋_GB2312"/>
          <w:sz w:val="32"/>
          <w:szCs w:val="32"/>
        </w:rPr>
      </w:pPr>
      <w:bookmarkStart w:id="13" w:name="二是六一期间，牵头区教育局、团委分六个片区举办“小手拉大手，脱贫一起走”教育扶贫"/>
      <w:bookmarkEnd w:id="13"/>
      <w:r>
        <w:rPr>
          <w:rFonts w:hint="eastAsia" w:ascii="仿宋_GB2312" w:hAnsi="仿宋_GB2312" w:eastAsia="仿宋_GB2312" w:cs="仿宋_GB2312"/>
          <w:spacing w:val="-22"/>
          <w:w w:val="95"/>
          <w:sz w:val="32"/>
          <w:szCs w:val="32"/>
        </w:rPr>
        <w:t xml:space="preserve">二是六一期间，牵头区教育局、团委分六个片区举办“小 </w:t>
      </w:r>
      <w:r>
        <w:rPr>
          <w:rFonts w:hint="eastAsia" w:ascii="仿宋_GB2312" w:hAnsi="仿宋_GB2312" w:eastAsia="仿宋_GB2312" w:cs="仿宋_GB2312"/>
          <w:spacing w:val="-11"/>
          <w:w w:val="95"/>
          <w:sz w:val="32"/>
          <w:szCs w:val="32"/>
        </w:rPr>
        <w:t xml:space="preserve">手拉大手，脱贫一起走”教育扶贫进乡村系列活动，通过脱 </w:t>
      </w:r>
      <w:r>
        <w:rPr>
          <w:rFonts w:hint="eastAsia" w:ascii="仿宋_GB2312" w:hAnsi="仿宋_GB2312" w:eastAsia="仿宋_GB2312" w:cs="仿宋_GB2312"/>
          <w:spacing w:val="-10"/>
          <w:sz w:val="32"/>
          <w:szCs w:val="32"/>
        </w:rPr>
        <w:t>贫攻坚静</w:t>
      </w:r>
      <w:bookmarkStart w:id="85" w:name="_GoBack"/>
      <w:bookmarkEnd w:id="85"/>
      <w:r>
        <w:rPr>
          <w:rFonts w:hint="eastAsia" w:ascii="仿宋_GB2312" w:hAnsi="仿宋_GB2312" w:eastAsia="仿宋_GB2312" w:cs="仿宋_GB2312"/>
          <w:spacing w:val="-10"/>
          <w:sz w:val="32"/>
          <w:szCs w:val="32"/>
        </w:rPr>
        <w:t>态作品展、文艺汇演促进文化进家庭、脱贫政策知</w:t>
      </w:r>
      <w:r>
        <w:rPr>
          <w:rFonts w:hint="eastAsia" w:ascii="仿宋_GB2312" w:hAnsi="仿宋_GB2312" w:eastAsia="仿宋_GB2312" w:cs="仿宋_GB2312"/>
          <w:spacing w:val="-11"/>
          <w:sz w:val="32"/>
          <w:szCs w:val="32"/>
        </w:rPr>
        <w:t xml:space="preserve">识进家庭，评比表彰“小小宣传员”等优秀学生 </w:t>
      </w:r>
      <w:r>
        <w:rPr>
          <w:rFonts w:hint="eastAsia" w:ascii="仿宋_GB2312" w:hAnsi="仿宋_GB2312" w:eastAsia="仿宋_GB2312" w:cs="仿宋_GB2312"/>
          <w:sz w:val="32"/>
          <w:szCs w:val="32"/>
        </w:rPr>
        <w:t>185</w:t>
      </w:r>
      <w:r>
        <w:rPr>
          <w:rFonts w:hint="eastAsia" w:ascii="仿宋_GB2312" w:hAnsi="仿宋_GB2312" w:eastAsia="仿宋_GB2312" w:cs="仿宋_GB2312"/>
          <w:spacing w:val="-24"/>
          <w:sz w:val="32"/>
          <w:szCs w:val="32"/>
        </w:rPr>
        <w:t xml:space="preserve"> 名，洁</w:t>
      </w:r>
      <w:r>
        <w:rPr>
          <w:rFonts w:hint="eastAsia" w:ascii="仿宋_GB2312" w:hAnsi="仿宋_GB2312" w:eastAsia="仿宋_GB2312" w:cs="仿宋_GB2312"/>
          <w:spacing w:val="-17"/>
          <w:sz w:val="32"/>
          <w:szCs w:val="32"/>
        </w:rPr>
        <w:t xml:space="preserve">美家庭 </w:t>
      </w:r>
      <w:r>
        <w:rPr>
          <w:rFonts w:hint="eastAsia" w:ascii="仿宋_GB2312" w:hAnsi="仿宋_GB2312" w:eastAsia="仿宋_GB2312" w:cs="仿宋_GB2312"/>
          <w:sz w:val="32"/>
          <w:szCs w:val="32"/>
        </w:rPr>
        <w:t>76</w:t>
      </w:r>
      <w:r>
        <w:rPr>
          <w:rFonts w:hint="eastAsia" w:ascii="仿宋_GB2312" w:hAnsi="仿宋_GB2312" w:eastAsia="仿宋_GB2312" w:cs="仿宋_GB2312"/>
          <w:spacing w:val="-14"/>
          <w:sz w:val="32"/>
          <w:szCs w:val="32"/>
        </w:rPr>
        <w:t xml:space="preserve"> 户，发放奖品价值 </w:t>
      </w:r>
      <w:r>
        <w:rPr>
          <w:rFonts w:hint="eastAsia" w:ascii="仿宋_GB2312" w:hAnsi="仿宋_GB2312" w:eastAsia="仿宋_GB2312" w:cs="仿宋_GB2312"/>
          <w:sz w:val="32"/>
          <w:szCs w:val="32"/>
        </w:rPr>
        <w:t>2.6</w:t>
      </w:r>
      <w:r>
        <w:rPr>
          <w:rFonts w:hint="eastAsia" w:ascii="仿宋_GB2312" w:hAnsi="仿宋_GB2312" w:eastAsia="仿宋_GB2312" w:cs="仿宋_GB2312"/>
          <w:spacing w:val="-3"/>
          <w:sz w:val="32"/>
          <w:szCs w:val="32"/>
        </w:rPr>
        <w:t xml:space="preserve"> 万元，活动情况被广元日报刊载报道。</w:t>
      </w:r>
    </w:p>
    <w:p w14:paraId="2DA5D493">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right="56" w:rightChars="0" w:firstLine="652" w:firstLineChars="200"/>
        <w:jc w:val="both"/>
        <w:textAlignment w:val="auto"/>
        <w:rPr>
          <w:rFonts w:hint="eastAsia" w:ascii="仿宋_GB2312" w:hAnsi="仿宋_GB2312" w:eastAsia="仿宋_GB2312" w:cs="仿宋_GB2312"/>
          <w:sz w:val="32"/>
          <w:szCs w:val="32"/>
        </w:rPr>
      </w:pPr>
      <w:bookmarkStart w:id="14" w:name="三是联盟区柔力球协会等妇女儿童社会组织开展文化进家庭、送文化下乡活动。组织开展柔"/>
      <w:bookmarkEnd w:id="14"/>
      <w:r>
        <w:rPr>
          <w:rFonts w:hint="eastAsia" w:ascii="仿宋_GB2312" w:hAnsi="仿宋_GB2312" w:eastAsia="仿宋_GB2312" w:cs="仿宋_GB2312"/>
          <w:spacing w:val="11"/>
          <w:w w:val="95"/>
          <w:sz w:val="32"/>
          <w:szCs w:val="32"/>
        </w:rPr>
        <w:t xml:space="preserve">三是联盟区柔力球协会等妇女儿童社会组织开展文化 </w:t>
      </w:r>
      <w:r>
        <w:rPr>
          <w:rFonts w:hint="eastAsia" w:ascii="仿宋_GB2312" w:hAnsi="仿宋_GB2312" w:eastAsia="仿宋_GB2312" w:cs="仿宋_GB2312"/>
          <w:spacing w:val="11"/>
          <w:sz w:val="32"/>
          <w:szCs w:val="32"/>
        </w:rPr>
        <w:t xml:space="preserve">进家庭、送文化下乡活动。组织开展柔力球骨干技术培训， </w:t>
      </w:r>
      <w:r>
        <w:rPr>
          <w:rFonts w:hint="eastAsia" w:ascii="仿宋_GB2312" w:hAnsi="仿宋_GB2312" w:eastAsia="仿宋_GB2312" w:cs="仿宋_GB2312"/>
          <w:spacing w:val="-5"/>
          <w:sz w:val="32"/>
          <w:szCs w:val="32"/>
        </w:rPr>
        <w:t xml:space="preserve">培育了一支 </w:t>
      </w:r>
      <w:r>
        <w:rPr>
          <w:rFonts w:hint="eastAsia" w:ascii="仿宋_GB2312" w:hAnsi="仿宋_GB2312" w:eastAsia="仿宋_GB2312" w:cs="仿宋_GB2312"/>
          <w:sz w:val="32"/>
          <w:szCs w:val="32"/>
        </w:rPr>
        <w:t>200</w:t>
      </w:r>
      <w:r>
        <w:rPr>
          <w:rFonts w:hint="eastAsia" w:ascii="仿宋_GB2312" w:hAnsi="仿宋_GB2312" w:eastAsia="仿宋_GB2312" w:cs="仿宋_GB2312"/>
          <w:spacing w:val="-18"/>
          <w:sz w:val="32"/>
          <w:szCs w:val="32"/>
        </w:rPr>
        <w:t xml:space="preserve"> 余人的文化骨干队伍，并赴乡镇开展培训 </w:t>
      </w:r>
      <w:r>
        <w:rPr>
          <w:rFonts w:hint="eastAsia" w:ascii="仿宋_GB2312" w:hAnsi="仿宋_GB2312" w:eastAsia="仿宋_GB2312" w:cs="仿宋_GB2312"/>
          <w:sz w:val="32"/>
          <w:szCs w:val="32"/>
        </w:rPr>
        <w:t>30 余场次，丰富乡村文化生活。</w:t>
      </w:r>
    </w:p>
    <w:p w14:paraId="498CD5BD">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right="56" w:rightChars="0" w:firstLine="624" w:firstLineChars="200"/>
        <w:jc w:val="both"/>
        <w:textAlignment w:val="auto"/>
        <w:rPr>
          <w:rFonts w:hint="eastAsia" w:ascii="仿宋_GB2312" w:hAnsi="仿宋_GB2312" w:eastAsia="仿宋_GB2312" w:cs="仿宋_GB2312"/>
          <w:spacing w:val="-11"/>
          <w:sz w:val="32"/>
          <w:szCs w:val="32"/>
        </w:rPr>
      </w:pPr>
      <w:bookmarkStart w:id="15" w:name="四是建设家风家教示范基地。重点在柳桥乡推进家庭文化建设工作，评选好家规31条，表"/>
      <w:bookmarkEnd w:id="15"/>
      <w:r>
        <w:rPr>
          <w:rFonts w:hint="eastAsia" w:ascii="仿宋_GB2312" w:hAnsi="仿宋_GB2312" w:eastAsia="仿宋_GB2312" w:cs="仿宋_GB2312"/>
          <w:spacing w:val="-4"/>
          <w:sz w:val="32"/>
          <w:szCs w:val="32"/>
        </w:rPr>
        <w:t>四是建设家风家教示范基地。重点在柳桥乡推进家庭文</w:t>
      </w:r>
      <w:r>
        <w:rPr>
          <w:rFonts w:hint="eastAsia" w:ascii="仿宋_GB2312" w:hAnsi="仿宋_GB2312" w:eastAsia="仿宋_GB2312" w:cs="仿宋_GB2312"/>
          <w:spacing w:val="-17"/>
          <w:sz w:val="32"/>
          <w:szCs w:val="32"/>
        </w:rPr>
        <w:t xml:space="preserve">化建设工作，评选好家规 </w:t>
      </w:r>
      <w:r>
        <w:rPr>
          <w:rFonts w:hint="eastAsia" w:ascii="仿宋_GB2312" w:hAnsi="仿宋_GB2312" w:eastAsia="仿宋_GB2312" w:cs="仿宋_GB2312"/>
          <w:sz w:val="32"/>
          <w:szCs w:val="32"/>
        </w:rPr>
        <w:t>31</w:t>
      </w:r>
      <w:r>
        <w:rPr>
          <w:rFonts w:hint="eastAsia" w:ascii="仿宋_GB2312" w:hAnsi="仿宋_GB2312" w:eastAsia="仿宋_GB2312" w:cs="仿宋_GB2312"/>
          <w:spacing w:val="-23"/>
          <w:sz w:val="32"/>
          <w:szCs w:val="32"/>
        </w:rPr>
        <w:t xml:space="preserve"> 条，表彰勤劳致富好贤妻 </w:t>
      </w:r>
      <w:r>
        <w:rPr>
          <w:rFonts w:hint="eastAsia" w:ascii="仿宋_GB2312" w:hAnsi="仿宋_GB2312" w:eastAsia="仿宋_GB2312" w:cs="仿宋_GB2312"/>
          <w:sz w:val="32"/>
          <w:szCs w:val="32"/>
        </w:rPr>
        <w:t>10</w:t>
      </w:r>
      <w:r>
        <w:rPr>
          <w:rFonts w:hint="eastAsia" w:ascii="仿宋_GB2312" w:hAnsi="仿宋_GB2312" w:eastAsia="仿宋_GB2312" w:cs="仿宋_GB2312"/>
          <w:spacing w:val="-28"/>
          <w:sz w:val="32"/>
          <w:szCs w:val="32"/>
        </w:rPr>
        <w:t xml:space="preserve"> 名，</w:t>
      </w:r>
      <w:r>
        <w:rPr>
          <w:rFonts w:hint="eastAsia" w:ascii="仿宋_GB2312" w:hAnsi="仿宋_GB2312" w:eastAsia="仿宋_GB2312" w:cs="仿宋_GB2312"/>
          <w:spacing w:val="-9"/>
          <w:sz w:val="32"/>
          <w:szCs w:val="32"/>
        </w:rPr>
        <w:t xml:space="preserve">打造家训家规陈列室 </w:t>
      </w:r>
      <w:r>
        <w:rPr>
          <w:rFonts w:hint="eastAsia" w:ascii="仿宋_GB2312" w:hAnsi="仿宋_GB2312" w:eastAsia="仿宋_GB2312" w:cs="仿宋_GB2312"/>
          <w:sz w:val="32"/>
          <w:szCs w:val="32"/>
        </w:rPr>
        <w:t>1</w:t>
      </w:r>
      <w:r>
        <w:rPr>
          <w:rFonts w:hint="eastAsia" w:ascii="仿宋_GB2312" w:hAnsi="仿宋_GB2312" w:eastAsia="仿宋_GB2312" w:cs="仿宋_GB2312"/>
          <w:spacing w:val="-11"/>
          <w:sz w:val="32"/>
          <w:szCs w:val="32"/>
        </w:rPr>
        <w:t xml:space="preserve"> 个，示范带动全区基层妇联组织开展家庭文化建设工作，推动乡村文化振兴。</w:t>
      </w:r>
      <w:bookmarkStart w:id="16" w:name="2.围绕脱贫攻坚主旋律，巾帼建功展英姿。"/>
      <w:bookmarkEnd w:id="16"/>
      <w:bookmarkStart w:id="17" w:name="2.围绕脱贫攻坚主旋律，巾帼建功展英姿。"/>
      <w:bookmarkEnd w:id="17"/>
    </w:p>
    <w:p w14:paraId="12DA9019">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right="779" w:firstLine="59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lang w:val="en-US" w:eastAsia="zh-CN"/>
        </w:rPr>
        <w:t>2.</w:t>
      </w:r>
      <w:r>
        <w:rPr>
          <w:rFonts w:hint="eastAsia" w:ascii="仿宋_GB2312" w:hAnsi="仿宋_GB2312" w:eastAsia="仿宋_GB2312" w:cs="仿宋_GB2312"/>
          <w:sz w:val="32"/>
          <w:szCs w:val="32"/>
        </w:rPr>
        <w:t>围绕脱贫攻坚主旋律，巾帼建功展英姿。</w:t>
      </w:r>
    </w:p>
    <w:p w14:paraId="54BF57FB">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right="56" w:rightChars="0" w:firstLine="628" w:firstLineChars="200"/>
        <w:jc w:val="both"/>
        <w:textAlignment w:val="auto"/>
        <w:rPr>
          <w:rFonts w:hint="eastAsia" w:ascii="仿宋_GB2312" w:hAnsi="仿宋_GB2312" w:eastAsia="仿宋_GB2312" w:cs="仿宋_GB2312"/>
          <w:sz w:val="32"/>
          <w:szCs w:val="32"/>
        </w:rPr>
      </w:pPr>
      <w:bookmarkStart w:id="18" w:name="一是举全力开展脱贫攻坚驻村帮扶工作，创新成立部门主要负责人、帮扶责任人、村社干部"/>
      <w:bookmarkEnd w:id="18"/>
      <w:r>
        <w:rPr>
          <w:rFonts w:hint="eastAsia" w:ascii="仿宋_GB2312" w:hAnsi="仿宋_GB2312" w:eastAsia="仿宋_GB2312" w:cs="仿宋_GB2312"/>
          <w:spacing w:val="-3"/>
          <w:sz w:val="32"/>
          <w:szCs w:val="32"/>
        </w:rPr>
        <w:t>一是举全力开展脱贫攻坚驻村帮扶工作，创新成立部门</w:t>
      </w:r>
      <w:r>
        <w:rPr>
          <w:rFonts w:hint="eastAsia" w:ascii="仿宋_GB2312" w:hAnsi="仿宋_GB2312" w:eastAsia="仿宋_GB2312" w:cs="仿宋_GB2312"/>
          <w:spacing w:val="-5"/>
          <w:sz w:val="32"/>
          <w:szCs w:val="32"/>
        </w:rPr>
        <w:t>主要负责人、帮扶责任人、村社干部共同参与的三级帮扶工</w:t>
      </w:r>
      <w:r>
        <w:rPr>
          <w:rFonts w:hint="eastAsia" w:ascii="仿宋_GB2312" w:hAnsi="仿宋_GB2312" w:eastAsia="仿宋_GB2312" w:cs="仿宋_GB2312"/>
          <w:spacing w:val="-5"/>
          <w:w w:val="95"/>
          <w:sz w:val="32"/>
          <w:szCs w:val="32"/>
        </w:rPr>
        <w:t>作组织领导体系，建立“三训三扶三评”机制，开展“比孝</w:t>
      </w:r>
      <w:r>
        <w:rPr>
          <w:rFonts w:hint="eastAsia" w:ascii="仿宋_GB2312" w:hAnsi="仿宋_GB2312" w:eastAsia="仿宋_GB2312" w:cs="仿宋_GB2312"/>
          <w:spacing w:val="-3"/>
          <w:sz w:val="32"/>
          <w:szCs w:val="32"/>
        </w:rPr>
        <w:t>敬、比干净、比上进”评比表彰，大树村“四好”村形象更</w:t>
      </w:r>
      <w:r>
        <w:rPr>
          <w:rFonts w:hint="eastAsia" w:ascii="仿宋_GB2312" w:hAnsi="仿宋_GB2312" w:eastAsia="仿宋_GB2312" w:cs="仿宋_GB2312"/>
          <w:spacing w:val="-5"/>
          <w:sz w:val="32"/>
          <w:szCs w:val="32"/>
        </w:rPr>
        <w:t xml:space="preserve">加丰富。区妇联在 </w:t>
      </w:r>
      <w:r>
        <w:rPr>
          <w:rFonts w:hint="eastAsia" w:ascii="仿宋_GB2312" w:hAnsi="仿宋_GB2312" w:eastAsia="仿宋_GB2312" w:cs="仿宋_GB2312"/>
          <w:sz w:val="32"/>
          <w:szCs w:val="32"/>
        </w:rPr>
        <w:t>2018</w:t>
      </w:r>
      <w:r>
        <w:rPr>
          <w:rFonts w:hint="eastAsia" w:ascii="仿宋_GB2312" w:hAnsi="仿宋_GB2312" w:eastAsia="仿宋_GB2312" w:cs="仿宋_GB2312"/>
          <w:spacing w:val="-4"/>
          <w:sz w:val="32"/>
          <w:szCs w:val="32"/>
        </w:rPr>
        <w:t xml:space="preserve"> 年全区“六个一”帮扶工作推进会</w:t>
      </w:r>
      <w:r>
        <w:rPr>
          <w:rFonts w:hint="eastAsia" w:ascii="仿宋_GB2312" w:hAnsi="仿宋_GB2312" w:eastAsia="仿宋_GB2312" w:cs="仿宋_GB2312"/>
          <w:spacing w:val="-12"/>
          <w:sz w:val="32"/>
          <w:szCs w:val="32"/>
        </w:rPr>
        <w:t xml:space="preserve">作交流发言，被评为 </w:t>
      </w:r>
      <w:r>
        <w:rPr>
          <w:rFonts w:hint="eastAsia" w:ascii="仿宋_GB2312" w:hAnsi="仿宋_GB2312" w:eastAsia="仿宋_GB2312" w:cs="仿宋_GB2312"/>
          <w:sz w:val="32"/>
          <w:szCs w:val="32"/>
        </w:rPr>
        <w:t>2017</w:t>
      </w:r>
      <w:r>
        <w:rPr>
          <w:rFonts w:hint="eastAsia" w:ascii="仿宋_GB2312" w:hAnsi="仿宋_GB2312" w:eastAsia="仿宋_GB2312" w:cs="仿宋_GB2312"/>
          <w:spacing w:val="-10"/>
          <w:sz w:val="32"/>
          <w:szCs w:val="32"/>
        </w:rPr>
        <w:t xml:space="preserve"> 年度脱贫攻坚先进驻村帮扶单位， 帮扶故事入选四川省妇联《巾帼脱贫行动案例精选》。</w:t>
      </w:r>
    </w:p>
    <w:p w14:paraId="22B1DEC0">
      <w:pPr>
        <w:pStyle w:val="5"/>
        <w:keepNext w:val="0"/>
        <w:keepLines w:val="0"/>
        <w:pageBreakBefore w:val="0"/>
        <w:widowControl w:val="0"/>
        <w:tabs>
          <w:tab w:val="left" w:pos="9020"/>
        </w:tabs>
        <w:kinsoku/>
        <w:wordWrap/>
        <w:overflowPunct/>
        <w:topLinePunct w:val="0"/>
        <w:autoSpaceDE w:val="0"/>
        <w:autoSpaceDN w:val="0"/>
        <w:bidi w:val="0"/>
        <w:adjustRightInd/>
        <w:snapToGrid/>
        <w:spacing w:before="0" w:line="576" w:lineRule="exact"/>
        <w:ind w:left="0" w:leftChars="0" w:right="56" w:rightChars="0" w:firstLine="624" w:firstLineChars="200"/>
        <w:jc w:val="both"/>
        <w:textAlignment w:val="auto"/>
        <w:rPr>
          <w:rFonts w:hint="eastAsia" w:ascii="仿宋_GB2312" w:hAnsi="仿宋_GB2312" w:eastAsia="仿宋_GB2312" w:cs="仿宋_GB2312"/>
          <w:sz w:val="32"/>
          <w:szCs w:val="32"/>
        </w:rPr>
      </w:pPr>
      <w:bookmarkStart w:id="19" w:name="二是抢抓东西部扶贫协作机遇。与浙江龙泉市妇联开展深度合作，启动扶贫协作“归雁工程"/>
      <w:bookmarkEnd w:id="19"/>
      <w:r>
        <w:rPr>
          <w:rFonts w:hint="eastAsia" w:ascii="仿宋_GB2312" w:hAnsi="仿宋_GB2312" w:eastAsia="仿宋_GB2312" w:cs="仿宋_GB2312"/>
          <w:spacing w:val="-4"/>
          <w:sz w:val="32"/>
          <w:szCs w:val="32"/>
        </w:rPr>
        <w:t>二是抢抓东西部扶贫协作机遇。与浙江龙泉市妇联开展深度合作，启动扶贫协作“归雁工程”，旨在通过发展来料</w:t>
      </w:r>
      <w:r>
        <w:rPr>
          <w:rFonts w:hint="eastAsia" w:ascii="仿宋_GB2312" w:hAnsi="仿宋_GB2312" w:eastAsia="仿宋_GB2312" w:cs="仿宋_GB2312"/>
          <w:spacing w:val="-5"/>
          <w:sz w:val="32"/>
          <w:szCs w:val="32"/>
        </w:rPr>
        <w:t>加工，吸引一大批在外务工妇女返乡居家灵活就业，助力脱</w:t>
      </w:r>
      <w:r>
        <w:rPr>
          <w:rFonts w:hint="eastAsia" w:ascii="仿宋_GB2312" w:hAnsi="仿宋_GB2312" w:eastAsia="仿宋_GB2312" w:cs="仿宋_GB2312"/>
          <w:spacing w:val="-7"/>
          <w:sz w:val="32"/>
          <w:szCs w:val="32"/>
        </w:rPr>
        <w:t>贫奔康。</w:t>
      </w:r>
      <w:r>
        <w:rPr>
          <w:rFonts w:hint="eastAsia" w:ascii="仿宋_GB2312" w:hAnsi="仿宋_GB2312" w:eastAsia="仿宋_GB2312" w:cs="仿宋_GB2312"/>
          <w:sz w:val="32"/>
          <w:szCs w:val="32"/>
        </w:rPr>
        <w:t>9</w:t>
      </w:r>
      <w:r>
        <w:rPr>
          <w:rFonts w:hint="eastAsia" w:ascii="仿宋_GB2312" w:hAnsi="仿宋_GB2312" w:eastAsia="仿宋_GB2312" w:cs="仿宋_GB2312"/>
          <w:spacing w:val="-11"/>
          <w:sz w:val="32"/>
          <w:szCs w:val="32"/>
        </w:rPr>
        <w:t xml:space="preserve"> 月，在张家乡洞坪村挂牌成立首个龙泉</w:t>
      </w:r>
      <w:r>
        <w:rPr>
          <w:rFonts w:hint="eastAsia" w:ascii="仿宋_GB2312" w:hAnsi="仿宋_GB2312" w:eastAsia="仿宋_GB2312" w:cs="仿宋_GB2312"/>
          <w:sz w:val="32"/>
          <w:szCs w:val="32"/>
        </w:rPr>
        <w:t>·昭化扶贫</w:t>
      </w:r>
      <w:r>
        <w:rPr>
          <w:rFonts w:hint="eastAsia" w:ascii="仿宋_GB2312" w:hAnsi="仿宋_GB2312" w:eastAsia="仿宋_GB2312" w:cs="仿宋_GB2312"/>
          <w:spacing w:val="-3"/>
          <w:sz w:val="32"/>
          <w:szCs w:val="32"/>
        </w:rPr>
        <w:t>协作来“归雁工程”示范点，活动被人民网刊载报道。举办</w:t>
      </w:r>
      <w:r>
        <w:rPr>
          <w:rFonts w:hint="eastAsia" w:ascii="仿宋_GB2312" w:hAnsi="仿宋_GB2312" w:eastAsia="仿宋_GB2312" w:cs="仿宋_GB2312"/>
          <w:spacing w:val="-7"/>
          <w:sz w:val="32"/>
          <w:szCs w:val="32"/>
        </w:rPr>
        <w:t xml:space="preserve">来料加工平车技术培训 </w:t>
      </w:r>
      <w:r>
        <w:rPr>
          <w:rFonts w:hint="eastAsia" w:ascii="仿宋_GB2312" w:hAnsi="仿宋_GB2312" w:eastAsia="仿宋_GB2312" w:cs="仿宋_GB2312"/>
          <w:sz w:val="32"/>
          <w:szCs w:val="32"/>
        </w:rPr>
        <w:t>2</w:t>
      </w:r>
      <w:r>
        <w:rPr>
          <w:rFonts w:hint="eastAsia" w:ascii="仿宋_GB2312" w:hAnsi="仿宋_GB2312" w:eastAsia="仿宋_GB2312" w:cs="仿宋_GB2312"/>
          <w:spacing w:val="-26"/>
          <w:sz w:val="32"/>
          <w:szCs w:val="32"/>
        </w:rPr>
        <w:t xml:space="preserve"> 期，</w:t>
      </w:r>
      <w:r>
        <w:rPr>
          <w:rFonts w:hint="eastAsia" w:ascii="仿宋_GB2312" w:hAnsi="仿宋_GB2312" w:eastAsia="仿宋_GB2312" w:cs="仿宋_GB2312"/>
          <w:sz w:val="32"/>
          <w:szCs w:val="32"/>
        </w:rPr>
        <w:t>100</w:t>
      </w:r>
      <w:r>
        <w:rPr>
          <w:rFonts w:hint="eastAsia" w:ascii="仿宋_GB2312" w:hAnsi="仿宋_GB2312" w:eastAsia="仿宋_GB2312" w:cs="仿宋_GB2312"/>
          <w:spacing w:val="-18"/>
          <w:sz w:val="32"/>
          <w:szCs w:val="32"/>
        </w:rPr>
        <w:t xml:space="preserve"> 余人参训，组织 </w:t>
      </w:r>
      <w:r>
        <w:rPr>
          <w:rFonts w:hint="eastAsia" w:ascii="仿宋_GB2312" w:hAnsi="仿宋_GB2312" w:eastAsia="仿宋_GB2312" w:cs="仿宋_GB2312"/>
          <w:sz w:val="32"/>
          <w:szCs w:val="32"/>
        </w:rPr>
        <w:t>5</w:t>
      </w:r>
      <w:r>
        <w:rPr>
          <w:rFonts w:hint="eastAsia" w:ascii="仿宋_GB2312" w:hAnsi="仿宋_GB2312" w:eastAsia="仿宋_GB2312" w:cs="仿宋_GB2312"/>
          <w:spacing w:val="-19"/>
          <w:sz w:val="32"/>
          <w:szCs w:val="32"/>
        </w:rPr>
        <w:t xml:space="preserve"> 名来料加工技术工赴浙江龙泉开展致富带头人培训学习，提升致富能力。</w:t>
      </w:r>
    </w:p>
    <w:p w14:paraId="1C91F47F">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right="56" w:rightChars="0" w:firstLine="620" w:firstLineChars="200"/>
        <w:jc w:val="both"/>
        <w:textAlignment w:val="auto"/>
        <w:rPr>
          <w:rFonts w:hint="eastAsia" w:ascii="仿宋_GB2312" w:hAnsi="仿宋_GB2312" w:eastAsia="仿宋_GB2312" w:cs="仿宋_GB2312"/>
          <w:sz w:val="32"/>
          <w:szCs w:val="32"/>
        </w:rPr>
      </w:pPr>
      <w:bookmarkStart w:id="20" w:name="三是开展技能扶贫千户行动。争取到省妇联妇女儿童社会组织联盟项目资金10万元用于开"/>
      <w:bookmarkEnd w:id="20"/>
      <w:r>
        <w:rPr>
          <w:rFonts w:hint="eastAsia" w:ascii="仿宋_GB2312" w:hAnsi="仿宋_GB2312" w:eastAsia="仿宋_GB2312" w:cs="仿宋_GB2312"/>
          <w:spacing w:val="-5"/>
          <w:sz w:val="32"/>
          <w:szCs w:val="32"/>
        </w:rPr>
        <w:t xml:space="preserve">三是开展技能扶贫千户行动。争取到省妇联妇女儿童社会组织联盟项目资金 </w:t>
      </w:r>
      <w:r>
        <w:rPr>
          <w:rFonts w:hint="eastAsia" w:ascii="仿宋_GB2312" w:hAnsi="仿宋_GB2312" w:eastAsia="仿宋_GB2312" w:cs="仿宋_GB2312"/>
          <w:sz w:val="32"/>
          <w:szCs w:val="32"/>
        </w:rPr>
        <w:t>10</w:t>
      </w:r>
      <w:r>
        <w:rPr>
          <w:rFonts w:hint="eastAsia" w:ascii="仿宋_GB2312" w:hAnsi="仿宋_GB2312" w:eastAsia="仿宋_GB2312" w:cs="仿宋_GB2312"/>
          <w:spacing w:val="-4"/>
          <w:sz w:val="32"/>
          <w:szCs w:val="32"/>
        </w:rPr>
        <w:t xml:space="preserve"> 万元用于开展技能扶贫千户行动及</w:t>
      </w:r>
      <w:r>
        <w:rPr>
          <w:rFonts w:hint="eastAsia" w:ascii="仿宋_GB2312" w:hAnsi="仿宋_GB2312" w:eastAsia="仿宋_GB2312" w:cs="仿宋_GB2312"/>
          <w:spacing w:val="-7"/>
          <w:sz w:val="32"/>
          <w:szCs w:val="32"/>
        </w:rPr>
        <w:t xml:space="preserve">家庭文化建设。一年来，昭化巾帼互助会联盟 </w:t>
      </w:r>
      <w:r>
        <w:rPr>
          <w:rFonts w:hint="eastAsia" w:ascii="仿宋_GB2312" w:hAnsi="仿宋_GB2312" w:eastAsia="仿宋_GB2312" w:cs="仿宋_GB2312"/>
          <w:sz w:val="32"/>
          <w:szCs w:val="32"/>
        </w:rPr>
        <w:t>7</w:t>
      </w:r>
      <w:r>
        <w:rPr>
          <w:rFonts w:hint="eastAsia" w:ascii="仿宋_GB2312" w:hAnsi="仿宋_GB2312" w:eastAsia="仿宋_GB2312" w:cs="仿宋_GB2312"/>
          <w:spacing w:val="-15"/>
          <w:sz w:val="32"/>
          <w:szCs w:val="32"/>
        </w:rPr>
        <w:t xml:space="preserve"> 家社会组织</w:t>
      </w:r>
      <w:r>
        <w:rPr>
          <w:rFonts w:hint="eastAsia" w:ascii="仿宋_GB2312" w:hAnsi="仿宋_GB2312" w:eastAsia="仿宋_GB2312" w:cs="仿宋_GB2312"/>
          <w:spacing w:val="-14"/>
          <w:sz w:val="32"/>
          <w:szCs w:val="32"/>
        </w:rPr>
        <w:t xml:space="preserve">开展农村种养殖技术、电商培训等 </w:t>
      </w:r>
      <w:r>
        <w:rPr>
          <w:rFonts w:hint="eastAsia" w:ascii="仿宋_GB2312" w:hAnsi="仿宋_GB2312" w:eastAsia="仿宋_GB2312" w:cs="仿宋_GB2312"/>
          <w:sz w:val="32"/>
          <w:szCs w:val="32"/>
        </w:rPr>
        <w:t>12</w:t>
      </w:r>
      <w:r>
        <w:rPr>
          <w:rFonts w:hint="eastAsia" w:ascii="仿宋_GB2312" w:hAnsi="仿宋_GB2312" w:eastAsia="仿宋_GB2312" w:cs="仿宋_GB2312"/>
          <w:spacing w:val="-43"/>
          <w:sz w:val="32"/>
          <w:szCs w:val="32"/>
        </w:rPr>
        <w:t xml:space="preserve"> 期，培训 </w:t>
      </w:r>
      <w:r>
        <w:rPr>
          <w:rFonts w:hint="eastAsia" w:ascii="仿宋_GB2312" w:hAnsi="仿宋_GB2312" w:eastAsia="仿宋_GB2312" w:cs="仿宋_GB2312"/>
          <w:sz w:val="32"/>
          <w:szCs w:val="32"/>
        </w:rPr>
        <w:t>1000</w:t>
      </w:r>
      <w:r>
        <w:rPr>
          <w:rFonts w:hint="eastAsia" w:ascii="仿宋_GB2312" w:hAnsi="仿宋_GB2312" w:eastAsia="仿宋_GB2312" w:cs="仿宋_GB2312"/>
          <w:spacing w:val="-17"/>
          <w:sz w:val="32"/>
          <w:szCs w:val="32"/>
        </w:rPr>
        <w:t xml:space="preserve"> 余人次。</w:t>
      </w:r>
      <w:bookmarkStart w:id="21" w:name="3.广集爱心资源，关爱困境妇女儿童。"/>
      <w:bookmarkEnd w:id="21"/>
      <w:r>
        <w:rPr>
          <w:rFonts w:hint="eastAsia" w:ascii="仿宋_GB2312" w:hAnsi="仿宋_GB2312" w:eastAsia="仿宋_GB2312" w:cs="仿宋_GB2312"/>
          <w:spacing w:val="-17"/>
          <w:sz w:val="32"/>
          <w:szCs w:val="32"/>
        </w:rPr>
        <w:t>3.广集爱心资源，关爱困境妇女儿童。</w:t>
      </w:r>
    </w:p>
    <w:p w14:paraId="6084C931">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right="56" w:rightChars="0" w:firstLine="620" w:firstLineChars="200"/>
        <w:jc w:val="both"/>
        <w:textAlignment w:val="auto"/>
        <w:rPr>
          <w:rFonts w:hint="eastAsia" w:ascii="仿宋_GB2312" w:hAnsi="仿宋_GB2312" w:eastAsia="仿宋_GB2312" w:cs="仿宋_GB2312"/>
          <w:sz w:val="32"/>
          <w:szCs w:val="32"/>
        </w:rPr>
      </w:pPr>
      <w:bookmarkStart w:id="22" w:name="一是积极争取项目，救助特困妇女儿童。争取到区财政资金10万元用于推进留守儿童“亲"/>
      <w:bookmarkEnd w:id="22"/>
      <w:r>
        <w:rPr>
          <w:rFonts w:hint="eastAsia" w:ascii="仿宋_GB2312" w:hAnsi="仿宋_GB2312" w:eastAsia="仿宋_GB2312" w:cs="仿宋_GB2312"/>
          <w:spacing w:val="-5"/>
          <w:sz w:val="32"/>
          <w:szCs w:val="32"/>
        </w:rPr>
        <w:t>一是积极争取项目，救助特困妇女儿童。争取到区财政</w:t>
      </w:r>
      <w:r>
        <w:rPr>
          <w:rFonts w:hint="eastAsia" w:ascii="仿宋_GB2312" w:hAnsi="仿宋_GB2312" w:eastAsia="仿宋_GB2312" w:cs="仿宋_GB2312"/>
          <w:spacing w:val="-27"/>
          <w:sz w:val="32"/>
          <w:szCs w:val="32"/>
        </w:rPr>
        <w:t xml:space="preserve">资金 </w:t>
      </w:r>
      <w:r>
        <w:rPr>
          <w:rFonts w:hint="eastAsia" w:ascii="仿宋_GB2312" w:hAnsi="仿宋_GB2312" w:eastAsia="仿宋_GB2312" w:cs="仿宋_GB2312"/>
          <w:sz w:val="32"/>
          <w:szCs w:val="32"/>
        </w:rPr>
        <w:t>10</w:t>
      </w:r>
      <w:r>
        <w:rPr>
          <w:rFonts w:hint="eastAsia" w:ascii="仿宋_GB2312" w:hAnsi="仿宋_GB2312" w:eastAsia="仿宋_GB2312" w:cs="仿宋_GB2312"/>
          <w:spacing w:val="-4"/>
          <w:sz w:val="32"/>
          <w:szCs w:val="32"/>
        </w:rPr>
        <w:t xml:space="preserve"> 万元用于推进留守儿童“亲情团聚”工程；争取到</w:t>
      </w:r>
      <w:r>
        <w:rPr>
          <w:rFonts w:hint="eastAsia" w:ascii="仿宋_GB2312" w:hAnsi="仿宋_GB2312" w:eastAsia="仿宋_GB2312" w:cs="仿宋_GB2312"/>
          <w:sz w:val="32"/>
          <w:szCs w:val="32"/>
        </w:rPr>
        <w:t>全国“两癌”救助金 47 万元，救助我区 47 名两癌贫困妇女；</w:t>
      </w:r>
      <w:r>
        <w:rPr>
          <w:rFonts w:hint="eastAsia" w:ascii="仿宋_GB2312" w:hAnsi="仿宋_GB2312" w:eastAsia="仿宋_GB2312" w:cs="仿宋_GB2312"/>
          <w:spacing w:val="-8"/>
          <w:sz w:val="32"/>
          <w:szCs w:val="32"/>
        </w:rPr>
        <w:t>争取到多特瑞</w:t>
      </w:r>
      <w:r>
        <w:rPr>
          <w:rFonts w:hint="eastAsia" w:ascii="仿宋_GB2312" w:hAnsi="仿宋_GB2312" w:eastAsia="仿宋_GB2312" w:cs="仿宋_GB2312"/>
          <w:sz w:val="32"/>
          <w:szCs w:val="32"/>
        </w:rPr>
        <w:t>（上海</w:t>
      </w:r>
      <w:r>
        <w:rPr>
          <w:rFonts w:hint="eastAsia" w:ascii="仿宋_GB2312" w:hAnsi="仿宋_GB2312" w:eastAsia="仿宋_GB2312" w:cs="仿宋_GB2312"/>
          <w:spacing w:val="-46"/>
          <w:sz w:val="32"/>
          <w:szCs w:val="32"/>
        </w:rPr>
        <w:t>）</w:t>
      </w:r>
      <w:r>
        <w:rPr>
          <w:rFonts w:hint="eastAsia" w:ascii="仿宋_GB2312" w:hAnsi="仿宋_GB2312" w:eastAsia="仿宋_GB2312" w:cs="仿宋_GB2312"/>
          <w:spacing w:val="-6"/>
          <w:sz w:val="32"/>
          <w:szCs w:val="32"/>
        </w:rPr>
        <w:t xml:space="preserve">商贸有限公司爱心卫生间项目资金 </w:t>
      </w:r>
      <w:r>
        <w:rPr>
          <w:rFonts w:hint="eastAsia" w:ascii="仿宋_GB2312" w:hAnsi="仿宋_GB2312" w:eastAsia="仿宋_GB2312" w:cs="仿宋_GB2312"/>
          <w:sz w:val="32"/>
          <w:szCs w:val="32"/>
        </w:rPr>
        <w:t xml:space="preserve">35 </w:t>
      </w:r>
      <w:r>
        <w:rPr>
          <w:rFonts w:hint="eastAsia" w:ascii="仿宋_GB2312" w:hAnsi="仿宋_GB2312" w:eastAsia="仿宋_GB2312" w:cs="仿宋_GB2312"/>
          <w:spacing w:val="-4"/>
          <w:sz w:val="32"/>
          <w:szCs w:val="32"/>
        </w:rPr>
        <w:t>万元，为我区白果小学改造旱厕、更换微机室电脑、改造教</w:t>
      </w:r>
      <w:r>
        <w:rPr>
          <w:rFonts w:hint="eastAsia" w:ascii="仿宋_GB2312" w:hAnsi="仿宋_GB2312" w:eastAsia="仿宋_GB2312" w:cs="仿宋_GB2312"/>
          <w:spacing w:val="-3"/>
          <w:sz w:val="32"/>
          <w:szCs w:val="32"/>
        </w:rPr>
        <w:t>室内墙等，极大改善了全校师生学习生活环境；争取到浙江</w:t>
      </w:r>
      <w:r>
        <w:rPr>
          <w:rFonts w:hint="eastAsia" w:ascii="仿宋_GB2312" w:hAnsi="仿宋_GB2312" w:eastAsia="仿宋_GB2312" w:cs="仿宋_GB2312"/>
          <w:spacing w:val="-7"/>
          <w:sz w:val="32"/>
          <w:szCs w:val="32"/>
        </w:rPr>
        <w:t xml:space="preserve">龙泉市妇联价值 </w:t>
      </w:r>
      <w:r>
        <w:rPr>
          <w:rFonts w:hint="eastAsia" w:ascii="仿宋_GB2312" w:hAnsi="仿宋_GB2312" w:eastAsia="仿宋_GB2312" w:cs="仿宋_GB2312"/>
          <w:sz w:val="32"/>
          <w:szCs w:val="32"/>
        </w:rPr>
        <w:t>15</w:t>
      </w:r>
      <w:r>
        <w:rPr>
          <w:rFonts w:hint="eastAsia" w:ascii="仿宋_GB2312" w:hAnsi="仿宋_GB2312" w:eastAsia="仿宋_GB2312" w:cs="仿宋_GB2312"/>
          <w:spacing w:val="-4"/>
          <w:sz w:val="32"/>
          <w:szCs w:val="32"/>
        </w:rPr>
        <w:t xml:space="preserve"> 万元的爱心物资慰问贫困儿童、发展妇女居家灵活就业等。</w:t>
      </w:r>
    </w:p>
    <w:p w14:paraId="3D2AB600">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right="56" w:rightChars="0" w:firstLine="596" w:firstLineChars="200"/>
        <w:jc w:val="both"/>
        <w:textAlignment w:val="auto"/>
        <w:rPr>
          <w:rFonts w:hint="eastAsia" w:ascii="仿宋_GB2312" w:hAnsi="仿宋_GB2312" w:eastAsia="仿宋_GB2312" w:cs="仿宋_GB2312"/>
          <w:sz w:val="32"/>
          <w:szCs w:val="32"/>
        </w:rPr>
      </w:pPr>
      <w:bookmarkStart w:id="23" w:name="二是积极争取社会爱心资源，慰问特困妇女儿童。争取到维纳斯婚纱摄影公司爱心资源，为"/>
      <w:bookmarkEnd w:id="23"/>
      <w:r>
        <w:rPr>
          <w:rFonts w:hint="eastAsia" w:ascii="仿宋_GB2312" w:hAnsi="仿宋_GB2312" w:eastAsia="仿宋_GB2312" w:cs="仿宋_GB2312"/>
          <w:spacing w:val="-3"/>
          <w:w w:val="95"/>
          <w:sz w:val="32"/>
          <w:szCs w:val="32"/>
        </w:rPr>
        <w:t xml:space="preserve">二是积极争取社会爱心资源，慰问特困妇女儿童。争取 </w:t>
      </w:r>
      <w:r>
        <w:rPr>
          <w:rFonts w:hint="eastAsia" w:ascii="仿宋_GB2312" w:hAnsi="仿宋_GB2312" w:eastAsia="仿宋_GB2312" w:cs="仿宋_GB2312"/>
          <w:spacing w:val="-9"/>
          <w:sz w:val="32"/>
          <w:szCs w:val="32"/>
        </w:rPr>
        <w:t xml:space="preserve">到维纳斯婚纱摄影公司爱心资源，为我区 </w:t>
      </w:r>
      <w:r>
        <w:rPr>
          <w:rFonts w:hint="eastAsia" w:ascii="仿宋_GB2312" w:hAnsi="仿宋_GB2312" w:eastAsia="仿宋_GB2312" w:cs="仿宋_GB2312"/>
          <w:sz w:val="32"/>
          <w:szCs w:val="32"/>
        </w:rPr>
        <w:t>233</w:t>
      </w:r>
      <w:r>
        <w:rPr>
          <w:rFonts w:hint="eastAsia" w:ascii="仿宋_GB2312" w:hAnsi="仿宋_GB2312" w:eastAsia="仿宋_GB2312" w:cs="仿宋_GB2312"/>
          <w:spacing w:val="-13"/>
          <w:sz w:val="32"/>
          <w:szCs w:val="32"/>
        </w:rPr>
        <w:t xml:space="preserve"> 名贫困单身母</w:t>
      </w:r>
      <w:r>
        <w:rPr>
          <w:rFonts w:hint="eastAsia" w:ascii="仿宋_GB2312" w:hAnsi="仿宋_GB2312" w:eastAsia="仿宋_GB2312" w:cs="仿宋_GB2312"/>
          <w:spacing w:val="-12"/>
          <w:sz w:val="32"/>
          <w:szCs w:val="32"/>
        </w:rPr>
        <w:t xml:space="preserve">亲发放棉被，慰问 </w:t>
      </w:r>
      <w:r>
        <w:rPr>
          <w:rFonts w:hint="eastAsia" w:ascii="仿宋_GB2312" w:hAnsi="仿宋_GB2312" w:eastAsia="仿宋_GB2312" w:cs="仿宋_GB2312"/>
          <w:sz w:val="32"/>
          <w:szCs w:val="32"/>
        </w:rPr>
        <w:t>200</w:t>
      </w:r>
      <w:r>
        <w:rPr>
          <w:rFonts w:hint="eastAsia" w:ascii="仿宋_GB2312" w:hAnsi="仿宋_GB2312" w:eastAsia="仿宋_GB2312" w:cs="仿宋_GB2312"/>
          <w:spacing w:val="-10"/>
          <w:sz w:val="32"/>
          <w:szCs w:val="32"/>
        </w:rPr>
        <w:t xml:space="preserve"> 名困境儿童发放爱心大礼包，总价值</w:t>
      </w:r>
      <w:r>
        <w:rPr>
          <w:rFonts w:hint="eastAsia" w:ascii="仿宋_GB2312" w:hAnsi="仿宋_GB2312" w:eastAsia="仿宋_GB2312" w:cs="仿宋_GB2312"/>
          <w:sz w:val="32"/>
          <w:szCs w:val="32"/>
        </w:rPr>
        <w:t>6</w:t>
      </w:r>
      <w:r>
        <w:rPr>
          <w:rFonts w:hint="eastAsia" w:ascii="仿宋_GB2312" w:hAnsi="仿宋_GB2312" w:eastAsia="仿宋_GB2312" w:cs="仿宋_GB2312"/>
          <w:spacing w:val="-16"/>
          <w:sz w:val="32"/>
          <w:szCs w:val="32"/>
        </w:rPr>
        <w:t xml:space="preserve"> 万余元；争取到社会爱心人士救助我区 </w:t>
      </w:r>
      <w:r>
        <w:rPr>
          <w:rFonts w:hint="eastAsia" w:ascii="仿宋_GB2312" w:hAnsi="仿宋_GB2312" w:eastAsia="仿宋_GB2312" w:cs="仿宋_GB2312"/>
          <w:sz w:val="32"/>
          <w:szCs w:val="32"/>
        </w:rPr>
        <w:t>10</w:t>
      </w:r>
      <w:r>
        <w:rPr>
          <w:rFonts w:hint="eastAsia" w:ascii="仿宋_GB2312" w:hAnsi="仿宋_GB2312" w:eastAsia="仿宋_GB2312" w:cs="仿宋_GB2312"/>
          <w:spacing w:val="-18"/>
          <w:sz w:val="32"/>
          <w:szCs w:val="32"/>
        </w:rPr>
        <w:t xml:space="preserve"> 名困难学生，发</w:t>
      </w:r>
      <w:r>
        <w:rPr>
          <w:rFonts w:hint="eastAsia" w:ascii="仿宋_GB2312" w:hAnsi="仿宋_GB2312" w:eastAsia="仿宋_GB2312" w:cs="仿宋_GB2312"/>
          <w:sz w:val="32"/>
          <w:szCs w:val="32"/>
        </w:rPr>
        <w:t>放助学金 3.2 万元。</w:t>
      </w:r>
    </w:p>
    <w:p w14:paraId="5C54B738">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640" w:firstLineChars="200"/>
        <w:jc w:val="both"/>
        <w:textAlignment w:val="auto"/>
        <w:rPr>
          <w:rFonts w:hint="eastAsia" w:ascii="黑体" w:hAnsi="黑体" w:eastAsia="黑体" w:cs="黑体"/>
          <w:sz w:val="32"/>
          <w:szCs w:val="32"/>
        </w:rPr>
      </w:pPr>
      <w:bookmarkStart w:id="24" w:name="_bookmark2"/>
      <w:bookmarkEnd w:id="24"/>
      <w:bookmarkStart w:id="25" w:name="二、机构设置"/>
      <w:bookmarkEnd w:id="25"/>
      <w:r>
        <w:rPr>
          <w:rFonts w:hint="eastAsia" w:ascii="黑体" w:hAnsi="黑体" w:eastAsia="黑体" w:cs="黑体"/>
          <w:sz w:val="32"/>
          <w:szCs w:val="32"/>
        </w:rPr>
        <w:t>二、机构设置</w:t>
      </w:r>
    </w:p>
    <w:p w14:paraId="25C30A71">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right="2843"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区妇联属独立的财务一级预算党群部门</w:t>
      </w:r>
      <w:r>
        <w:rPr>
          <w:rFonts w:hint="eastAsia" w:ascii="仿宋_GB2312" w:hAnsi="仿宋_GB2312" w:eastAsia="仿宋_GB2312" w:cs="仿宋_GB2312"/>
          <w:sz w:val="32"/>
          <w:szCs w:val="32"/>
          <w:lang w:eastAsia="zh-CN"/>
        </w:rPr>
        <w:t>。</w:t>
      </w:r>
    </w:p>
    <w:p w14:paraId="7BC381F2">
      <w:pPr>
        <w:pStyle w:val="2"/>
        <w:keepNext w:val="0"/>
        <w:keepLines w:val="0"/>
        <w:pageBreakBefore w:val="0"/>
        <w:widowControl w:val="0"/>
        <w:kinsoku/>
        <w:wordWrap/>
        <w:overflowPunct/>
        <w:topLinePunct w:val="0"/>
        <w:autoSpaceDE w:val="0"/>
        <w:autoSpaceDN w:val="0"/>
        <w:bidi w:val="0"/>
        <w:adjustRightInd/>
        <w:snapToGrid/>
        <w:spacing w:before="0" w:line="576" w:lineRule="exact"/>
        <w:ind w:left="0" w:leftChars="0" w:right="0" w:firstLine="960" w:firstLineChars="300"/>
        <w:jc w:val="left"/>
        <w:textAlignment w:val="auto"/>
        <w:rPr>
          <w:rFonts w:hint="eastAsia" w:ascii="仿宋_GB2312" w:hAnsi="仿宋_GB2312" w:eastAsia="仿宋_GB2312" w:cs="仿宋_GB2312"/>
          <w:sz w:val="32"/>
          <w:szCs w:val="32"/>
        </w:rPr>
      </w:pPr>
      <w:bookmarkStart w:id="26" w:name="_bookmark3"/>
      <w:bookmarkEnd w:id="26"/>
      <w:bookmarkStart w:id="27" w:name="第二部分 2018年度部门决算情况说明"/>
      <w:bookmarkEnd w:id="27"/>
    </w:p>
    <w:p w14:paraId="0E7471DE">
      <w:pPr>
        <w:pStyle w:val="2"/>
        <w:keepNext w:val="0"/>
        <w:keepLines w:val="0"/>
        <w:pageBreakBefore w:val="0"/>
        <w:widowControl w:val="0"/>
        <w:kinsoku/>
        <w:wordWrap/>
        <w:overflowPunct/>
        <w:topLinePunct w:val="0"/>
        <w:autoSpaceDE w:val="0"/>
        <w:autoSpaceDN w:val="0"/>
        <w:bidi w:val="0"/>
        <w:adjustRightInd/>
        <w:snapToGrid/>
        <w:spacing w:before="0" w:line="576" w:lineRule="exact"/>
        <w:ind w:left="0" w:leftChars="0" w:right="0" w:firstLine="960" w:firstLineChars="300"/>
        <w:jc w:val="left"/>
        <w:textAlignment w:val="auto"/>
        <w:rPr>
          <w:rFonts w:hint="eastAsia" w:ascii="仿宋_GB2312" w:hAnsi="仿宋_GB2312" w:eastAsia="仿宋_GB2312" w:cs="仿宋_GB2312"/>
          <w:sz w:val="32"/>
          <w:szCs w:val="32"/>
        </w:rPr>
      </w:pPr>
    </w:p>
    <w:p w14:paraId="0B863320">
      <w:pPr>
        <w:rPr>
          <w:rFonts w:hint="eastAsia" w:ascii="仿宋_GB2312" w:hAnsi="仿宋_GB2312" w:eastAsia="仿宋_GB2312" w:cs="仿宋_GB2312"/>
          <w:sz w:val="32"/>
          <w:szCs w:val="32"/>
        </w:rPr>
      </w:pPr>
    </w:p>
    <w:p w14:paraId="47CAB532">
      <w:pPr>
        <w:rPr>
          <w:rFonts w:hint="eastAsia" w:ascii="仿宋_GB2312" w:hAnsi="仿宋_GB2312" w:eastAsia="仿宋_GB2312" w:cs="仿宋_GB2312"/>
          <w:sz w:val="32"/>
          <w:szCs w:val="32"/>
        </w:rPr>
      </w:pPr>
    </w:p>
    <w:p w14:paraId="5A83C775">
      <w:pPr>
        <w:rPr>
          <w:rFonts w:hint="eastAsia" w:ascii="仿宋_GB2312" w:hAnsi="仿宋_GB2312" w:eastAsia="仿宋_GB2312" w:cs="仿宋_GB2312"/>
          <w:sz w:val="32"/>
          <w:szCs w:val="32"/>
        </w:rPr>
      </w:pPr>
    </w:p>
    <w:p w14:paraId="798EAF25">
      <w:pPr>
        <w:rPr>
          <w:rFonts w:hint="eastAsia" w:ascii="仿宋_GB2312" w:hAnsi="仿宋_GB2312" w:eastAsia="仿宋_GB2312" w:cs="仿宋_GB2312"/>
          <w:sz w:val="32"/>
          <w:szCs w:val="32"/>
        </w:rPr>
      </w:pPr>
    </w:p>
    <w:p w14:paraId="542536AC">
      <w:pPr>
        <w:rPr>
          <w:rFonts w:hint="eastAsia" w:ascii="仿宋_GB2312" w:hAnsi="仿宋_GB2312" w:eastAsia="仿宋_GB2312" w:cs="仿宋_GB2312"/>
          <w:sz w:val="32"/>
          <w:szCs w:val="32"/>
        </w:rPr>
      </w:pPr>
    </w:p>
    <w:p w14:paraId="67751346">
      <w:pPr>
        <w:rPr>
          <w:rFonts w:hint="eastAsia" w:ascii="仿宋_GB2312" w:hAnsi="仿宋_GB2312" w:eastAsia="仿宋_GB2312" w:cs="仿宋_GB2312"/>
          <w:sz w:val="32"/>
          <w:szCs w:val="32"/>
        </w:rPr>
      </w:pPr>
    </w:p>
    <w:p w14:paraId="0027B987">
      <w:pPr>
        <w:rPr>
          <w:rFonts w:hint="eastAsia" w:ascii="仿宋_GB2312" w:hAnsi="仿宋_GB2312" w:eastAsia="仿宋_GB2312" w:cs="仿宋_GB2312"/>
          <w:sz w:val="32"/>
          <w:szCs w:val="32"/>
        </w:rPr>
      </w:pPr>
    </w:p>
    <w:p w14:paraId="03ED8475">
      <w:pPr>
        <w:rPr>
          <w:rFonts w:hint="eastAsia" w:ascii="仿宋_GB2312" w:hAnsi="仿宋_GB2312" w:eastAsia="仿宋_GB2312" w:cs="仿宋_GB2312"/>
          <w:sz w:val="32"/>
          <w:szCs w:val="32"/>
        </w:rPr>
      </w:pPr>
    </w:p>
    <w:p w14:paraId="42615600">
      <w:pPr>
        <w:pStyle w:val="2"/>
        <w:spacing w:before="15"/>
        <w:ind w:left="0" w:leftChars="0" w:right="56" w:rightChars="0" w:firstLine="0" w:firstLineChars="0"/>
        <w:jc w:val="center"/>
        <w:rPr>
          <w:rFonts w:hint="eastAsia"/>
        </w:rPr>
      </w:pPr>
      <w:r>
        <w:rPr>
          <w:rFonts w:hint="eastAsia"/>
        </w:rPr>
        <w:t>第二部分 2018 年度部门决算情况说明</w:t>
      </w:r>
    </w:p>
    <w:p w14:paraId="0F9857B5">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 收入支出决算总体情况说明</w:t>
      </w:r>
    </w:p>
    <w:p w14:paraId="6FCA2A4D">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 年度收、支总计 79.67 万元。与 2017 年相比，收、</w:t>
      </w:r>
      <w:r>
        <w:rPr>
          <w:rFonts w:hint="eastAsia" w:ascii="仿宋_GB2312" w:hAnsi="仿宋_GB2312" w:eastAsia="仿宋_GB2312" w:cs="仿宋_GB2312"/>
          <w:spacing w:val="-14"/>
          <w:sz w:val="32"/>
          <w:szCs w:val="32"/>
        </w:rPr>
        <w:t xml:space="preserve">支总计增加 </w:t>
      </w:r>
      <w:r>
        <w:rPr>
          <w:rFonts w:hint="eastAsia" w:ascii="仿宋_GB2312" w:hAnsi="仿宋_GB2312" w:eastAsia="仿宋_GB2312" w:cs="仿宋_GB2312"/>
          <w:sz w:val="32"/>
          <w:szCs w:val="32"/>
        </w:rPr>
        <w:t>9.46</w:t>
      </w:r>
      <w:r>
        <w:rPr>
          <w:rFonts w:hint="eastAsia" w:ascii="仿宋_GB2312" w:hAnsi="仿宋_GB2312" w:eastAsia="仿宋_GB2312" w:cs="仿宋_GB2312"/>
          <w:spacing w:val="-28"/>
          <w:sz w:val="32"/>
          <w:szCs w:val="32"/>
        </w:rPr>
        <w:t xml:space="preserve"> 万元增加 </w:t>
      </w:r>
      <w:r>
        <w:rPr>
          <w:rFonts w:hint="eastAsia" w:ascii="仿宋_GB2312" w:hAnsi="仿宋_GB2312" w:eastAsia="仿宋_GB2312" w:cs="仿宋_GB2312"/>
          <w:sz w:val="32"/>
          <w:szCs w:val="32"/>
        </w:rPr>
        <w:t>13.47</w:t>
      </w:r>
      <w:r>
        <w:rPr>
          <w:rFonts w:hint="eastAsia" w:ascii="仿宋_GB2312" w:hAnsi="仿宋_GB2312" w:eastAsia="仿宋_GB2312" w:cs="仿宋_GB2312"/>
          <w:spacing w:val="-21"/>
          <w:sz w:val="32"/>
          <w:szCs w:val="32"/>
        </w:rPr>
        <w:t xml:space="preserve">%。主要变动原因是 </w:t>
      </w:r>
      <w:r>
        <w:rPr>
          <w:rFonts w:hint="eastAsia" w:ascii="仿宋_GB2312" w:hAnsi="仿宋_GB2312" w:eastAsia="仿宋_GB2312" w:cs="仿宋_GB2312"/>
          <w:sz w:val="32"/>
          <w:szCs w:val="32"/>
        </w:rPr>
        <w:t>2018</w:t>
      </w:r>
      <w:r>
        <w:rPr>
          <w:rFonts w:hint="eastAsia" w:ascii="仿宋_GB2312" w:hAnsi="仿宋_GB2312" w:eastAsia="仿宋_GB2312" w:cs="仿宋_GB2312"/>
          <w:spacing w:val="-42"/>
          <w:sz w:val="32"/>
          <w:szCs w:val="32"/>
        </w:rPr>
        <w:t xml:space="preserve"> 年</w:t>
      </w:r>
      <w:r>
        <w:rPr>
          <w:rFonts w:hint="eastAsia" w:ascii="仿宋_GB2312" w:hAnsi="仿宋_GB2312" w:eastAsia="仿宋_GB2312" w:cs="仿宋_GB2312"/>
          <w:spacing w:val="-23"/>
          <w:w w:val="95"/>
          <w:sz w:val="32"/>
          <w:szCs w:val="32"/>
        </w:rPr>
        <w:t xml:space="preserve">预算增加的主要原因为：单位在职在编人员调资，省、市下 </w:t>
      </w:r>
      <w:r>
        <w:rPr>
          <w:rFonts w:hint="eastAsia" w:ascii="仿宋_GB2312" w:hAnsi="仿宋_GB2312" w:eastAsia="仿宋_GB2312" w:cs="仿宋_GB2312"/>
          <w:spacing w:val="-23"/>
          <w:sz w:val="32"/>
          <w:szCs w:val="32"/>
        </w:rPr>
        <w:t>达的其他群众团体事务项目资金。</w:t>
      </w:r>
    </w:p>
    <w:p w14:paraId="147331AB">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 收入决算情况说明</w:t>
      </w:r>
    </w:p>
    <w:p w14:paraId="0351D992">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548" w:firstLineChars="200"/>
        <w:jc w:val="both"/>
        <w:textAlignment w:val="auto"/>
        <w:rPr>
          <w:rFonts w:hint="eastAsia" w:ascii="仿宋_GB2312" w:hAnsi="仿宋_GB2312" w:eastAsia="仿宋_GB2312" w:cs="仿宋_GB2312"/>
          <w:spacing w:val="-23"/>
          <w:sz w:val="32"/>
          <w:szCs w:val="32"/>
        </w:rPr>
      </w:pPr>
      <w:bookmarkStart w:id="28" w:name="2018年本年收入合计79.67万元，其中：一般公共预算财政拨款收入79.67万"/>
      <w:bookmarkEnd w:id="28"/>
      <w:r>
        <w:rPr>
          <w:rFonts w:hint="eastAsia" w:ascii="仿宋_GB2312" w:hAnsi="仿宋_GB2312" w:eastAsia="仿宋_GB2312" w:cs="仿宋_GB2312"/>
          <w:spacing w:val="-23"/>
          <w:sz w:val="32"/>
          <w:szCs w:val="32"/>
        </w:rPr>
        <w:t>2018 年本年收入合计 79.67 万元，其中：一般公共预算财政拨款收入 79.67 万元，占 100%；政府性基金预算财政拨款收入 0 万元，占 0%；国有资本经营预算财政拨款收入 0 万元，占 0%；事业收入 0 万元，占 0%；经营收入 0 万元，占0%；附属单位上缴收入 0 万元，占 0%；其他收入 0 万元，占0%。</w:t>
      </w:r>
    </w:p>
    <w:p w14:paraId="7157062B">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 支出决算情况说明</w:t>
      </w:r>
    </w:p>
    <w:p w14:paraId="098D7B9E">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548" w:firstLineChars="200"/>
        <w:jc w:val="both"/>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rPr>
        <w:t>2018 年本年支出合计 79.67 万元，其中：基本支出 63.67万元，占 79.92%；项目支出 15.7 万元，占 19.71%，结余 0.3万元，占 0.37%；上缴上级支出 0 万元，占 0%；经营支出 0 万元，占 0%；对附属单位补助支出 0 万元，占 0%。</w:t>
      </w:r>
    </w:p>
    <w:p w14:paraId="759F6C8B">
      <w:pPr>
        <w:pStyle w:val="5"/>
        <w:keepNext w:val="0"/>
        <w:keepLines w:val="0"/>
        <w:pageBreakBefore w:val="0"/>
        <w:widowControl w:val="0"/>
        <w:numPr>
          <w:ilvl w:val="0"/>
          <w:numId w:val="1"/>
        </w:numPr>
        <w:kinsoku/>
        <w:wordWrap/>
        <w:overflowPunct/>
        <w:topLinePunct w:val="0"/>
        <w:autoSpaceDE w:val="0"/>
        <w:autoSpaceDN w:val="0"/>
        <w:bidi w:val="0"/>
        <w:adjustRightInd/>
        <w:snapToGrid/>
        <w:spacing w:before="0" w:line="576" w:lineRule="exact"/>
        <w:ind w:left="0" w:leftChars="0" w:firstLine="640" w:firstLineChars="200"/>
        <w:jc w:val="both"/>
        <w:textAlignment w:val="auto"/>
        <w:rPr>
          <w:rFonts w:hint="eastAsia" w:ascii="黑体" w:hAnsi="黑体" w:eastAsia="黑体" w:cs="黑体"/>
          <w:sz w:val="32"/>
          <w:szCs w:val="32"/>
        </w:rPr>
      </w:pPr>
      <w:bookmarkStart w:id="29" w:name="_bookmark7"/>
      <w:bookmarkEnd w:id="29"/>
      <w:bookmarkStart w:id="30" w:name="四、财政拨款收入支出决算总体情况说明"/>
      <w:bookmarkEnd w:id="30"/>
      <w:r>
        <w:rPr>
          <w:rFonts w:hint="eastAsia" w:ascii="黑体" w:hAnsi="黑体" w:eastAsia="黑体" w:cs="黑体"/>
          <w:sz w:val="32"/>
          <w:szCs w:val="32"/>
        </w:rPr>
        <w:t>财政拨款收入支出决算总体情况说明</w:t>
      </w:r>
      <w:bookmarkStart w:id="31" w:name="2018年财政拨款收、支总计79.67万元。与2017年相比，财政拨款收、支总计"/>
      <w:bookmarkEnd w:id="31"/>
    </w:p>
    <w:p w14:paraId="059467B9">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76" w:lineRule="exact"/>
        <w:ind w:right="0" w:rightChars="0" w:firstLine="548" w:firstLineChars="200"/>
        <w:jc w:val="both"/>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rPr>
        <w:t>2018 年度收、支总计 79.67 万元。与 2017 年相比，收、支总计增加 9.46 万元增加 13.47%。主要变动原因是 2018 年预算增加的主要原因为：单位在职在编人员调资，省、市下达的其他群众团体事务项目资金。</w:t>
      </w:r>
    </w:p>
    <w:p w14:paraId="36147F30">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640" w:firstLineChars="200"/>
        <w:jc w:val="both"/>
        <w:textAlignment w:val="auto"/>
        <w:rPr>
          <w:rFonts w:hint="eastAsia" w:ascii="黑体" w:hAnsi="黑体" w:eastAsia="黑体" w:cs="黑体"/>
          <w:sz w:val="32"/>
          <w:szCs w:val="32"/>
        </w:rPr>
      </w:pPr>
      <w:bookmarkStart w:id="32" w:name="五、一般公共预算财政拨款支出决算情况说明"/>
      <w:bookmarkEnd w:id="32"/>
      <w:r>
        <w:rPr>
          <w:rFonts w:hint="eastAsia" w:ascii="黑体" w:hAnsi="黑体" w:eastAsia="黑体" w:cs="黑体"/>
          <w:sz w:val="32"/>
          <w:szCs w:val="32"/>
        </w:rPr>
        <w:t>五、一般公共预算财政拨款支出决算情况说明</w:t>
      </w:r>
    </w:p>
    <w:p w14:paraId="661A8717">
      <w:pPr>
        <w:pStyle w:val="4"/>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643" w:firstLineChars="200"/>
        <w:jc w:val="both"/>
        <w:textAlignment w:val="auto"/>
        <w:rPr>
          <w:rFonts w:hint="eastAsia" w:ascii="仿宋_GB2312" w:hAnsi="仿宋_GB2312" w:eastAsia="仿宋_GB2312" w:cs="仿宋_GB2312"/>
          <w:sz w:val="32"/>
          <w:szCs w:val="32"/>
        </w:rPr>
      </w:pPr>
      <w:bookmarkStart w:id="33" w:name="（一）一般公共预算财政拨款支出决算总体情况"/>
      <w:bookmarkEnd w:id="33"/>
      <w:r>
        <w:rPr>
          <w:rFonts w:hint="eastAsia" w:ascii="仿宋_GB2312" w:hAnsi="仿宋_GB2312" w:eastAsia="仿宋_GB2312" w:cs="仿宋_GB2312"/>
          <w:sz w:val="32"/>
          <w:szCs w:val="32"/>
        </w:rPr>
        <w:t>（一）一般公共预算财政拨款支出决算总体情况</w:t>
      </w:r>
    </w:p>
    <w:p w14:paraId="794A2749">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548" w:firstLineChars="200"/>
        <w:jc w:val="both"/>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rPr>
        <w:t>2018 年一般公共预算财政拨款支出 79.67 万元，占本年支出合计的 100%。与 2017 年相比，一般公共预算财政拨款增加 9.46 万元，增长 13.47%。</w:t>
      </w:r>
      <w:bookmarkStart w:id="34" w:name="（二）一般公共预算财政拨款支出决算结构情况"/>
      <w:bookmarkEnd w:id="34"/>
    </w:p>
    <w:p w14:paraId="04DE6CED">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551" w:firstLineChars="200"/>
        <w:jc w:val="both"/>
        <w:textAlignment w:val="auto"/>
        <w:rPr>
          <w:rFonts w:hint="eastAsia" w:ascii="仿宋_GB2312" w:hAnsi="仿宋_GB2312" w:eastAsia="仿宋_GB2312" w:cs="仿宋_GB2312"/>
          <w:b/>
          <w:bCs/>
          <w:spacing w:val="-23"/>
          <w:sz w:val="32"/>
          <w:szCs w:val="32"/>
        </w:rPr>
      </w:pPr>
      <w:r>
        <w:rPr>
          <w:rFonts w:hint="eastAsia" w:ascii="仿宋_GB2312" w:hAnsi="仿宋_GB2312" w:eastAsia="仿宋_GB2312" w:cs="仿宋_GB2312"/>
          <w:b/>
          <w:bCs/>
          <w:spacing w:val="-23"/>
          <w:sz w:val="32"/>
          <w:szCs w:val="32"/>
        </w:rPr>
        <w:t>（二）一般公共预算财政拨款支出决算结构情况</w:t>
      </w:r>
    </w:p>
    <w:p w14:paraId="3566765B">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548" w:firstLineChars="200"/>
        <w:jc w:val="both"/>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rPr>
        <w:t>2018 年一般公共预算财政拨款支出 79.67 万元，主要用于以下方面:一般公共服务（类）支出 56.06 万元，占 70.37%； 教育支出（类）0 万元，占 0%；科学技术（类）支出 0 万元， 占 0%；社会保障和就业（类）支出 3.79 万元，占 4.76%； 医疗卫生支出 1.55 万元，占 1.94%；住房保障支出 2.27 万</w:t>
      </w:r>
    </w:p>
    <w:p w14:paraId="505AABD2">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548" w:firstLineChars="200"/>
        <w:jc w:val="both"/>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rPr>
        <w:t>元，占 2.85%；项目支出 15.7 万元，占 19.71%，项目支出结余 0.3 万元，占 0.37%。</w:t>
      </w:r>
    </w:p>
    <w:p w14:paraId="33FC3FF2">
      <w:pPr>
        <w:pStyle w:val="4"/>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643" w:firstLineChars="200"/>
        <w:jc w:val="both"/>
        <w:textAlignment w:val="auto"/>
        <w:rPr>
          <w:rFonts w:hint="eastAsia" w:ascii="仿宋_GB2312" w:hAnsi="仿宋_GB2312" w:eastAsia="仿宋_GB2312" w:cs="仿宋_GB2312"/>
          <w:sz w:val="32"/>
          <w:szCs w:val="32"/>
        </w:rPr>
      </w:pPr>
      <w:bookmarkStart w:id="35" w:name="（三）一般公共预算财政拨款支出决算具体情况"/>
      <w:bookmarkEnd w:id="35"/>
      <w:r>
        <w:rPr>
          <w:rFonts w:hint="eastAsia" w:ascii="仿宋_GB2312" w:hAnsi="仿宋_GB2312" w:eastAsia="仿宋_GB2312" w:cs="仿宋_GB2312"/>
          <w:sz w:val="32"/>
          <w:szCs w:val="32"/>
        </w:rPr>
        <w:t>（三）一般公共预算财政拨款支出决算具体情况</w:t>
      </w:r>
    </w:p>
    <w:p w14:paraId="4FBF5C03">
      <w:pPr>
        <w:keepNext w:val="0"/>
        <w:keepLines w:val="0"/>
        <w:pageBreakBefore w:val="0"/>
        <w:widowControl w:val="0"/>
        <w:kinsoku/>
        <w:wordWrap/>
        <w:overflowPunct/>
        <w:topLinePunct w:val="0"/>
        <w:autoSpaceDE w:val="0"/>
        <w:autoSpaceDN w:val="0"/>
        <w:bidi w:val="0"/>
        <w:adjustRightInd/>
        <w:snapToGrid/>
        <w:spacing w:before="0" w:line="576" w:lineRule="exact"/>
        <w:ind w:right="0" w:firstLine="643" w:firstLineChars="200"/>
        <w:jc w:val="both"/>
        <w:textAlignment w:val="auto"/>
        <w:rPr>
          <w:rFonts w:hint="eastAsia" w:ascii="仿宋_GB2312" w:hAnsi="仿宋_GB2312" w:eastAsia="仿宋_GB2312" w:cs="仿宋_GB2312"/>
          <w:b/>
          <w:sz w:val="32"/>
          <w:szCs w:val="32"/>
        </w:rPr>
      </w:pPr>
      <w:bookmarkStart w:id="36" w:name="2018年般公共预算支出决算数为79.37，完成预算99.63%，原因为项目支出"/>
      <w:bookmarkEnd w:id="36"/>
      <w:r>
        <w:rPr>
          <w:rFonts w:hint="eastAsia" w:ascii="仿宋_GB2312" w:hAnsi="仿宋_GB2312" w:eastAsia="仿宋_GB2312" w:cs="仿宋_GB2312"/>
          <w:b/>
          <w:sz w:val="32"/>
          <w:szCs w:val="32"/>
        </w:rPr>
        <w:t>2018</w:t>
      </w:r>
      <w:r>
        <w:rPr>
          <w:rFonts w:hint="eastAsia" w:ascii="仿宋_GB2312" w:hAnsi="仿宋_GB2312" w:eastAsia="仿宋_GB2312" w:cs="仿宋_GB2312"/>
          <w:b/>
          <w:spacing w:val="17"/>
          <w:sz w:val="32"/>
          <w:szCs w:val="32"/>
        </w:rPr>
        <w:t xml:space="preserve"> 年般公共预算支出决算数为 </w:t>
      </w:r>
      <w:r>
        <w:rPr>
          <w:rFonts w:hint="eastAsia" w:ascii="仿宋_GB2312" w:hAnsi="仿宋_GB2312" w:eastAsia="仿宋_GB2312" w:cs="仿宋_GB2312"/>
          <w:b/>
          <w:sz w:val="32"/>
          <w:szCs w:val="32"/>
        </w:rPr>
        <w:t>79.37</w:t>
      </w:r>
      <w:r>
        <w:rPr>
          <w:rFonts w:hint="eastAsia" w:ascii="仿宋_GB2312" w:hAnsi="仿宋_GB2312" w:eastAsia="仿宋_GB2312" w:cs="仿宋_GB2312"/>
          <w:b/>
          <w:spacing w:val="-128"/>
          <w:sz w:val="32"/>
          <w:szCs w:val="32"/>
        </w:rPr>
        <w:t xml:space="preserve"> </w:t>
      </w:r>
      <w:r>
        <w:rPr>
          <w:rFonts w:hint="eastAsia" w:ascii="仿宋_GB2312" w:hAnsi="仿宋_GB2312" w:eastAsia="仿宋_GB2312" w:cs="仿宋_GB2312"/>
          <w:spacing w:val="-64"/>
          <w:sz w:val="32"/>
          <w:szCs w:val="32"/>
        </w:rPr>
        <w:t xml:space="preserve">， </w:t>
      </w:r>
      <w:r>
        <w:rPr>
          <w:rFonts w:hint="eastAsia" w:ascii="仿宋_GB2312" w:hAnsi="仿宋_GB2312" w:eastAsia="仿宋_GB2312" w:cs="仿宋_GB2312"/>
          <w:b/>
          <w:spacing w:val="26"/>
          <w:sz w:val="32"/>
          <w:szCs w:val="32"/>
        </w:rPr>
        <w:t>完成预算</w:t>
      </w:r>
      <w:r>
        <w:rPr>
          <w:rFonts w:hint="eastAsia" w:ascii="仿宋_GB2312" w:hAnsi="仿宋_GB2312" w:eastAsia="仿宋_GB2312" w:cs="仿宋_GB2312"/>
          <w:b/>
          <w:spacing w:val="-7"/>
          <w:sz w:val="32"/>
          <w:szCs w:val="32"/>
        </w:rPr>
        <w:t xml:space="preserve">%，原因为项目支出结余 </w:t>
      </w:r>
      <w:r>
        <w:rPr>
          <w:rFonts w:hint="eastAsia" w:ascii="仿宋_GB2312" w:hAnsi="仿宋_GB2312" w:eastAsia="仿宋_GB2312" w:cs="仿宋_GB2312"/>
          <w:b/>
          <w:sz w:val="32"/>
          <w:szCs w:val="32"/>
        </w:rPr>
        <w:t>0.3</w:t>
      </w:r>
      <w:r>
        <w:rPr>
          <w:rFonts w:hint="eastAsia" w:ascii="仿宋_GB2312" w:hAnsi="仿宋_GB2312" w:eastAsia="仿宋_GB2312" w:cs="仿宋_GB2312"/>
          <w:b/>
          <w:spacing w:val="-13"/>
          <w:sz w:val="32"/>
          <w:szCs w:val="32"/>
        </w:rPr>
        <w:t xml:space="preserve"> 万元。其中：</w:t>
      </w:r>
    </w:p>
    <w:p w14:paraId="074FBB47">
      <w:pPr>
        <w:pStyle w:val="11"/>
        <w:keepNext w:val="0"/>
        <w:keepLines w:val="0"/>
        <w:pageBreakBefore w:val="0"/>
        <w:widowControl w:val="0"/>
        <w:numPr>
          <w:ilvl w:val="0"/>
          <w:numId w:val="0"/>
        </w:numPr>
        <w:tabs>
          <w:tab w:val="left" w:pos="2199"/>
          <w:tab w:val="left" w:pos="2200"/>
        </w:tabs>
        <w:kinsoku/>
        <w:wordWrap/>
        <w:overflowPunct/>
        <w:topLinePunct w:val="0"/>
        <w:autoSpaceDE w:val="0"/>
        <w:autoSpaceDN w:val="0"/>
        <w:bidi w:val="0"/>
        <w:adjustRightInd/>
        <w:snapToGrid/>
        <w:spacing w:before="0" w:after="0" w:line="576" w:lineRule="exact"/>
        <w:ind w:left="638" w:leftChars="29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1"/>
          <w:sz w:val="32"/>
          <w:szCs w:val="32"/>
          <w:lang w:val="en-US" w:eastAsia="zh-CN"/>
        </w:rPr>
        <w:t>1.</w:t>
      </w:r>
      <w:r>
        <w:rPr>
          <w:rFonts w:hint="eastAsia" w:ascii="仿宋_GB2312" w:hAnsi="仿宋_GB2312" w:eastAsia="仿宋_GB2312" w:cs="仿宋_GB2312"/>
          <w:b/>
          <w:spacing w:val="-1"/>
          <w:sz w:val="32"/>
          <w:szCs w:val="32"/>
        </w:rPr>
        <w:t>一般公共服务</w:t>
      </w:r>
      <w:r>
        <w:rPr>
          <w:rFonts w:hint="eastAsia" w:ascii="仿宋_GB2312" w:hAnsi="仿宋_GB2312" w:eastAsia="仿宋_GB2312" w:cs="仿宋_GB2312"/>
          <w:b/>
          <w:sz w:val="32"/>
          <w:szCs w:val="32"/>
        </w:rPr>
        <w:t>（类</w:t>
      </w:r>
      <w:r>
        <w:rPr>
          <w:rFonts w:hint="eastAsia" w:ascii="仿宋_GB2312" w:hAnsi="仿宋_GB2312" w:eastAsia="仿宋_GB2312" w:cs="仿宋_GB2312"/>
          <w:b/>
          <w:spacing w:val="-5"/>
          <w:sz w:val="32"/>
          <w:szCs w:val="32"/>
        </w:rPr>
        <w:t>）</w:t>
      </w:r>
      <w:r>
        <w:rPr>
          <w:rFonts w:hint="eastAsia" w:ascii="仿宋_GB2312" w:hAnsi="仿宋_GB2312" w:eastAsia="仿宋_GB2312" w:cs="仿宋_GB2312"/>
          <w:b/>
          <w:spacing w:val="-1"/>
          <w:sz w:val="32"/>
          <w:szCs w:val="32"/>
        </w:rPr>
        <w:t>群众团体事务</w:t>
      </w:r>
      <w:r>
        <w:rPr>
          <w:rFonts w:hint="eastAsia" w:ascii="仿宋_GB2312" w:hAnsi="仿宋_GB2312" w:eastAsia="仿宋_GB2312" w:cs="仿宋_GB2312"/>
          <w:b/>
          <w:sz w:val="32"/>
          <w:szCs w:val="32"/>
        </w:rPr>
        <w:t>（款</w:t>
      </w:r>
      <w:r>
        <w:rPr>
          <w:rFonts w:hint="eastAsia" w:ascii="仿宋_GB2312" w:hAnsi="仿宋_GB2312" w:eastAsia="仿宋_GB2312" w:cs="仿宋_GB2312"/>
          <w:b/>
          <w:spacing w:val="-3"/>
          <w:sz w:val="32"/>
          <w:szCs w:val="32"/>
        </w:rPr>
        <w:t>）</w:t>
      </w:r>
      <w:r>
        <w:rPr>
          <w:rFonts w:hint="eastAsia" w:ascii="仿宋_GB2312" w:hAnsi="仿宋_GB2312" w:eastAsia="仿宋_GB2312" w:cs="仿宋_GB2312"/>
          <w:b/>
          <w:sz w:val="32"/>
          <w:szCs w:val="32"/>
        </w:rPr>
        <w:t>行政运行（项</w:t>
      </w:r>
      <w:r>
        <w:rPr>
          <w:rFonts w:hint="eastAsia" w:ascii="仿宋_GB2312" w:hAnsi="仿宋_GB2312" w:eastAsia="仿宋_GB2312" w:cs="仿宋_GB2312"/>
          <w:b/>
          <w:spacing w:val="-46"/>
          <w:sz w:val="32"/>
          <w:szCs w:val="32"/>
        </w:rPr>
        <w:t>）:</w:t>
      </w:r>
      <w:r>
        <w:rPr>
          <w:rFonts w:hint="eastAsia" w:ascii="仿宋_GB2312" w:hAnsi="仿宋_GB2312" w:eastAsia="仿宋_GB2312" w:cs="仿宋_GB2312"/>
          <w:sz w:val="32"/>
          <w:szCs w:val="32"/>
        </w:rPr>
        <w:t>支出</w:t>
      </w:r>
      <w:r>
        <w:rPr>
          <w:rFonts w:hint="eastAsia" w:ascii="仿宋_GB2312" w:hAnsi="仿宋_GB2312" w:eastAsia="仿宋_GB2312" w:cs="仿宋_GB2312"/>
          <w:spacing w:val="-82"/>
          <w:sz w:val="32"/>
          <w:szCs w:val="32"/>
        </w:rPr>
        <w:t xml:space="preserve"> </w:t>
      </w:r>
      <w:r>
        <w:rPr>
          <w:rFonts w:hint="eastAsia" w:ascii="仿宋_GB2312" w:hAnsi="仿宋_GB2312" w:eastAsia="仿宋_GB2312" w:cs="仿宋_GB2312"/>
          <w:sz w:val="32"/>
          <w:szCs w:val="32"/>
        </w:rPr>
        <w:t>2018</w:t>
      </w:r>
      <w:r>
        <w:rPr>
          <w:rFonts w:hint="eastAsia" w:ascii="仿宋_GB2312" w:hAnsi="仿宋_GB2312" w:eastAsia="仿宋_GB2312" w:cs="仿宋_GB2312"/>
          <w:spacing w:val="-83"/>
          <w:sz w:val="32"/>
          <w:szCs w:val="32"/>
        </w:rPr>
        <w:t xml:space="preserve"> </w:t>
      </w:r>
      <w:r>
        <w:rPr>
          <w:rFonts w:hint="eastAsia" w:ascii="仿宋_GB2312" w:hAnsi="仿宋_GB2312" w:eastAsia="仿宋_GB2312" w:cs="仿宋_GB2312"/>
          <w:sz w:val="32"/>
          <w:szCs w:val="32"/>
        </w:rPr>
        <w:t>年决算数为</w:t>
      </w:r>
      <w:r>
        <w:rPr>
          <w:rFonts w:hint="eastAsia" w:ascii="仿宋_GB2312" w:hAnsi="仿宋_GB2312" w:eastAsia="仿宋_GB2312" w:cs="仿宋_GB2312"/>
          <w:spacing w:val="-82"/>
          <w:sz w:val="32"/>
          <w:szCs w:val="32"/>
        </w:rPr>
        <w:t xml:space="preserve"> </w:t>
      </w:r>
      <w:r>
        <w:rPr>
          <w:rFonts w:hint="eastAsia" w:ascii="仿宋_GB2312" w:hAnsi="仿宋_GB2312" w:eastAsia="仿宋_GB2312" w:cs="仿宋_GB2312"/>
          <w:sz w:val="32"/>
          <w:szCs w:val="32"/>
        </w:rPr>
        <w:t>56.26</w:t>
      </w:r>
      <w:r>
        <w:rPr>
          <w:rFonts w:hint="eastAsia" w:ascii="仿宋_GB2312" w:hAnsi="仿宋_GB2312" w:eastAsia="仿宋_GB2312" w:cs="仿宋_GB2312"/>
          <w:spacing w:val="-83"/>
          <w:sz w:val="32"/>
          <w:szCs w:val="32"/>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spacing w:val="-91"/>
          <w:sz w:val="32"/>
          <w:szCs w:val="32"/>
        </w:rPr>
        <w:t>，</w:t>
      </w:r>
      <w:r>
        <w:rPr>
          <w:rFonts w:hint="eastAsia" w:ascii="仿宋_GB2312" w:hAnsi="仿宋_GB2312" w:eastAsia="仿宋_GB2312" w:cs="仿宋_GB2312"/>
          <w:sz w:val="32"/>
          <w:szCs w:val="32"/>
        </w:rPr>
        <w:t>完成预算</w:t>
      </w:r>
      <w:r>
        <w:rPr>
          <w:rFonts w:hint="eastAsia" w:ascii="仿宋_GB2312" w:hAnsi="仿宋_GB2312" w:eastAsia="仿宋_GB2312" w:cs="仿宋_GB2312"/>
          <w:spacing w:val="-84"/>
          <w:sz w:val="32"/>
          <w:szCs w:val="32"/>
        </w:rPr>
        <w:t xml:space="preserve"> </w:t>
      </w:r>
      <w:r>
        <w:rPr>
          <w:rFonts w:hint="eastAsia" w:ascii="仿宋_GB2312" w:hAnsi="仿宋_GB2312" w:eastAsia="仿宋_GB2312" w:cs="仿宋_GB2312"/>
          <w:sz w:val="32"/>
          <w:szCs w:val="32"/>
        </w:rPr>
        <w:t>100%。</w:t>
      </w:r>
    </w:p>
    <w:p w14:paraId="6776D710">
      <w:pPr>
        <w:pStyle w:val="11"/>
        <w:keepNext w:val="0"/>
        <w:keepLines w:val="0"/>
        <w:pageBreakBefore w:val="0"/>
        <w:widowControl w:val="0"/>
        <w:numPr>
          <w:ilvl w:val="0"/>
          <w:numId w:val="0"/>
        </w:numPr>
        <w:tabs>
          <w:tab w:val="left" w:pos="2199"/>
          <w:tab w:val="left" w:pos="2200"/>
        </w:tabs>
        <w:kinsoku/>
        <w:wordWrap/>
        <w:overflowPunct/>
        <w:topLinePunct w:val="0"/>
        <w:autoSpaceDE w:val="0"/>
        <w:autoSpaceDN w:val="0"/>
        <w:bidi w:val="0"/>
        <w:adjustRightInd/>
        <w:snapToGrid/>
        <w:spacing w:before="0" w:after="0" w:line="576" w:lineRule="exact"/>
        <w:ind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2.社会保障和就</w:t>
      </w:r>
      <w:r>
        <w:rPr>
          <w:rFonts w:hint="eastAsia" w:ascii="仿宋_GB2312" w:hAnsi="仿宋_GB2312" w:eastAsia="仿宋_GB2312" w:cs="仿宋_GB2312"/>
          <w:b/>
          <w:spacing w:val="-7"/>
          <w:sz w:val="32"/>
          <w:szCs w:val="32"/>
        </w:rPr>
        <w:t>业</w:t>
      </w:r>
      <w:r>
        <w:rPr>
          <w:rFonts w:hint="eastAsia" w:ascii="仿宋_GB2312" w:hAnsi="仿宋_GB2312" w:eastAsia="仿宋_GB2312" w:cs="仿宋_GB2312"/>
          <w:b/>
          <w:sz w:val="32"/>
          <w:szCs w:val="32"/>
        </w:rPr>
        <w:t>（类</w:t>
      </w:r>
      <w:r>
        <w:rPr>
          <w:rFonts w:hint="eastAsia" w:ascii="仿宋_GB2312" w:hAnsi="仿宋_GB2312" w:eastAsia="仿宋_GB2312" w:cs="仿宋_GB2312"/>
          <w:b/>
          <w:spacing w:val="-7"/>
          <w:sz w:val="32"/>
          <w:szCs w:val="32"/>
        </w:rPr>
        <w:t>）</w:t>
      </w:r>
      <w:r>
        <w:rPr>
          <w:rFonts w:hint="eastAsia" w:ascii="仿宋_GB2312" w:hAnsi="仿宋_GB2312" w:eastAsia="仿宋_GB2312" w:cs="仿宋_GB2312"/>
          <w:b/>
          <w:sz w:val="32"/>
          <w:szCs w:val="32"/>
        </w:rPr>
        <w:t>行政事业单位离退</w:t>
      </w:r>
      <w:r>
        <w:rPr>
          <w:rFonts w:hint="eastAsia" w:ascii="仿宋_GB2312" w:hAnsi="仿宋_GB2312" w:eastAsia="仿宋_GB2312" w:cs="仿宋_GB2312"/>
          <w:b/>
          <w:spacing w:val="-10"/>
          <w:sz w:val="32"/>
          <w:szCs w:val="32"/>
        </w:rPr>
        <w:t>休</w:t>
      </w:r>
      <w:r>
        <w:rPr>
          <w:rFonts w:hint="eastAsia" w:ascii="仿宋_GB2312" w:hAnsi="仿宋_GB2312" w:eastAsia="仿宋_GB2312" w:cs="仿宋_GB2312"/>
          <w:b/>
          <w:sz w:val="32"/>
          <w:szCs w:val="32"/>
        </w:rPr>
        <w:t>（款</w:t>
      </w:r>
      <w:r>
        <w:rPr>
          <w:rFonts w:hint="eastAsia" w:ascii="仿宋_GB2312" w:hAnsi="仿宋_GB2312" w:eastAsia="仿宋_GB2312" w:cs="仿宋_GB2312"/>
          <w:b/>
          <w:spacing w:val="-10"/>
          <w:sz w:val="32"/>
          <w:szCs w:val="32"/>
        </w:rPr>
        <w:t>）</w:t>
      </w:r>
      <w:r>
        <w:rPr>
          <w:rFonts w:hint="eastAsia" w:ascii="仿宋_GB2312" w:hAnsi="仿宋_GB2312" w:eastAsia="仿宋_GB2312" w:cs="仿宋_GB2312"/>
          <w:b/>
          <w:sz w:val="32"/>
          <w:szCs w:val="32"/>
        </w:rPr>
        <w:t>行</w:t>
      </w:r>
      <w:r>
        <w:rPr>
          <w:rFonts w:hint="eastAsia" w:ascii="仿宋_GB2312" w:hAnsi="仿宋_GB2312" w:eastAsia="仿宋_GB2312" w:cs="仿宋_GB2312"/>
          <w:b/>
          <w:spacing w:val="-8"/>
          <w:sz w:val="32"/>
          <w:szCs w:val="32"/>
        </w:rPr>
        <w:t>政事业单位基本养老保险缴费</w:t>
      </w:r>
      <w:r>
        <w:rPr>
          <w:rFonts w:hint="eastAsia" w:ascii="仿宋_GB2312" w:hAnsi="仿宋_GB2312" w:eastAsia="仿宋_GB2312" w:cs="仿宋_GB2312"/>
          <w:b/>
          <w:sz w:val="32"/>
          <w:szCs w:val="32"/>
        </w:rPr>
        <w:t>（项</w:t>
      </w:r>
      <w:r>
        <w:rPr>
          <w:rFonts w:hint="eastAsia" w:ascii="仿宋_GB2312" w:hAnsi="仿宋_GB2312" w:eastAsia="仿宋_GB2312" w:cs="仿宋_GB2312"/>
          <w:b/>
          <w:spacing w:val="-48"/>
          <w:sz w:val="32"/>
          <w:szCs w:val="32"/>
        </w:rPr>
        <w:t>）</w:t>
      </w:r>
      <w:r>
        <w:rPr>
          <w:rFonts w:hint="eastAsia" w:ascii="仿宋_GB2312" w:hAnsi="仿宋_GB2312" w:eastAsia="仿宋_GB2312" w:cs="仿宋_GB2312"/>
          <w:b/>
          <w:spacing w:val="-28"/>
          <w:sz w:val="32"/>
          <w:szCs w:val="32"/>
        </w:rPr>
        <w:t xml:space="preserve">: </w:t>
      </w:r>
      <w:r>
        <w:rPr>
          <w:rFonts w:hint="eastAsia" w:ascii="仿宋_GB2312" w:hAnsi="仿宋_GB2312" w:eastAsia="仿宋_GB2312" w:cs="仿宋_GB2312"/>
          <w:spacing w:val="-14"/>
          <w:sz w:val="32"/>
          <w:szCs w:val="32"/>
        </w:rPr>
        <w:t xml:space="preserve">支出决算为 </w:t>
      </w:r>
      <w:r>
        <w:rPr>
          <w:rFonts w:hint="eastAsia" w:ascii="仿宋_GB2312" w:hAnsi="仿宋_GB2312" w:eastAsia="仿宋_GB2312" w:cs="仿宋_GB2312"/>
          <w:sz w:val="32"/>
          <w:szCs w:val="32"/>
        </w:rPr>
        <w:t>3.7</w:t>
      </w:r>
      <w:r>
        <w:rPr>
          <w:rFonts w:hint="eastAsia" w:ascii="仿宋_GB2312" w:hAnsi="仿宋_GB2312" w:eastAsia="仿宋_GB2312" w:cs="仿宋_GB2312"/>
          <w:spacing w:val="-22"/>
          <w:sz w:val="32"/>
          <w:szCs w:val="32"/>
        </w:rPr>
        <w:t xml:space="preserve"> 万元， </w:t>
      </w:r>
      <w:r>
        <w:rPr>
          <w:rFonts w:hint="eastAsia" w:ascii="仿宋_GB2312" w:hAnsi="仿宋_GB2312" w:eastAsia="仿宋_GB2312" w:cs="仿宋_GB2312"/>
          <w:spacing w:val="-34"/>
          <w:sz w:val="32"/>
          <w:szCs w:val="32"/>
        </w:rPr>
        <w:t xml:space="preserve">完成预算 </w:t>
      </w:r>
      <w:r>
        <w:rPr>
          <w:rFonts w:hint="eastAsia" w:ascii="仿宋_GB2312" w:hAnsi="仿宋_GB2312" w:eastAsia="仿宋_GB2312" w:cs="仿宋_GB2312"/>
          <w:sz w:val="32"/>
          <w:szCs w:val="32"/>
        </w:rPr>
        <w:t>100</w:t>
      </w:r>
      <w:r>
        <w:rPr>
          <w:rFonts w:hint="eastAsia" w:ascii="仿宋_GB2312" w:hAnsi="仿宋_GB2312" w:eastAsia="仿宋_GB2312" w:cs="仿宋_GB2312"/>
          <w:spacing w:val="-8"/>
          <w:sz w:val="32"/>
          <w:szCs w:val="32"/>
        </w:rPr>
        <w:t xml:space="preserve">%。万元，完成预算 </w:t>
      </w:r>
      <w:r>
        <w:rPr>
          <w:rFonts w:hint="eastAsia" w:ascii="仿宋_GB2312" w:hAnsi="仿宋_GB2312" w:eastAsia="仿宋_GB2312" w:cs="仿宋_GB2312"/>
          <w:sz w:val="32"/>
          <w:szCs w:val="32"/>
        </w:rPr>
        <w:t>100%。</w:t>
      </w:r>
    </w:p>
    <w:p w14:paraId="12071DD7">
      <w:pPr>
        <w:pStyle w:val="11"/>
        <w:keepNext w:val="0"/>
        <w:keepLines w:val="0"/>
        <w:pageBreakBefore w:val="0"/>
        <w:widowControl w:val="0"/>
        <w:numPr>
          <w:ilvl w:val="0"/>
          <w:numId w:val="0"/>
        </w:numPr>
        <w:tabs>
          <w:tab w:val="left" w:pos="2199"/>
          <w:tab w:val="left" w:pos="2200"/>
        </w:tabs>
        <w:kinsoku/>
        <w:wordWrap/>
        <w:overflowPunct/>
        <w:topLinePunct w:val="0"/>
        <w:autoSpaceDE w:val="0"/>
        <w:autoSpaceDN w:val="0"/>
        <w:bidi w:val="0"/>
        <w:adjustRightInd/>
        <w:snapToGrid/>
        <w:spacing w:before="0" w:after="0" w:line="576"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sz w:val="32"/>
          <w:szCs w:val="32"/>
        </w:rPr>
        <w:t>医疗卫生与计划生育（类）行政事业单位医疗（款）</w:t>
      </w:r>
      <w:r>
        <w:rPr>
          <w:rFonts w:hint="eastAsia" w:ascii="仿宋_GB2312" w:hAnsi="仿宋_GB2312" w:eastAsia="仿宋_GB2312" w:cs="仿宋_GB2312"/>
          <w:b/>
          <w:spacing w:val="-6"/>
          <w:sz w:val="32"/>
          <w:szCs w:val="32"/>
        </w:rPr>
        <w:t>行政单位医疗</w:t>
      </w:r>
      <w:r>
        <w:rPr>
          <w:rFonts w:hint="eastAsia" w:ascii="仿宋_GB2312" w:hAnsi="仿宋_GB2312" w:eastAsia="仿宋_GB2312" w:cs="仿宋_GB2312"/>
          <w:b/>
          <w:sz w:val="32"/>
          <w:szCs w:val="32"/>
        </w:rPr>
        <w:t>（项</w:t>
      </w:r>
      <w:r>
        <w:rPr>
          <w:rFonts w:hint="eastAsia" w:ascii="仿宋_GB2312" w:hAnsi="仿宋_GB2312" w:eastAsia="仿宋_GB2312" w:cs="仿宋_GB2312"/>
          <w:b/>
          <w:spacing w:val="-17"/>
          <w:sz w:val="32"/>
          <w:szCs w:val="32"/>
        </w:rPr>
        <w:t>）:</w:t>
      </w:r>
      <w:r>
        <w:rPr>
          <w:rFonts w:hint="eastAsia" w:ascii="仿宋_GB2312" w:hAnsi="仿宋_GB2312" w:eastAsia="仿宋_GB2312" w:cs="仿宋_GB2312"/>
          <w:spacing w:val="-15"/>
          <w:sz w:val="32"/>
          <w:szCs w:val="32"/>
        </w:rPr>
        <w:t xml:space="preserve">支出决算为 </w:t>
      </w:r>
      <w:r>
        <w:rPr>
          <w:rFonts w:hint="eastAsia" w:ascii="仿宋_GB2312" w:hAnsi="仿宋_GB2312" w:eastAsia="仿宋_GB2312" w:cs="仿宋_GB2312"/>
          <w:sz w:val="32"/>
          <w:szCs w:val="32"/>
        </w:rPr>
        <w:t>1.5</w:t>
      </w:r>
      <w:r>
        <w:rPr>
          <w:rFonts w:hint="eastAsia" w:ascii="仿宋_GB2312" w:hAnsi="仿宋_GB2312" w:eastAsia="仿宋_GB2312" w:cs="仿宋_GB2312"/>
          <w:spacing w:val="-24"/>
          <w:sz w:val="32"/>
          <w:szCs w:val="32"/>
        </w:rPr>
        <w:t xml:space="preserve"> 万元，完成预算 </w:t>
      </w:r>
      <w:r>
        <w:rPr>
          <w:rFonts w:hint="eastAsia" w:ascii="仿宋_GB2312" w:hAnsi="仿宋_GB2312" w:eastAsia="仿宋_GB2312" w:cs="仿宋_GB2312"/>
          <w:sz w:val="32"/>
          <w:szCs w:val="32"/>
        </w:rPr>
        <w:t>100%。</w:t>
      </w:r>
    </w:p>
    <w:p w14:paraId="4D06CAA8">
      <w:pPr>
        <w:pStyle w:val="4"/>
        <w:keepNext w:val="0"/>
        <w:keepLines w:val="0"/>
        <w:pageBreakBefore w:val="0"/>
        <w:widowControl w:val="0"/>
        <w:numPr>
          <w:ilvl w:val="0"/>
          <w:numId w:val="0"/>
        </w:numPr>
        <w:tabs>
          <w:tab w:val="left" w:pos="1903"/>
        </w:tabs>
        <w:kinsoku/>
        <w:wordWrap/>
        <w:overflowPunct/>
        <w:topLinePunct w:val="0"/>
        <w:autoSpaceDE w:val="0"/>
        <w:autoSpaceDN w:val="0"/>
        <w:bidi w:val="0"/>
        <w:adjustRightInd/>
        <w:snapToGrid/>
        <w:spacing w:before="0" w:after="0" w:line="576" w:lineRule="exact"/>
        <w:ind w:right="0" w:rightChars="0" w:firstLine="571"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pacing w:val="-16"/>
          <w:w w:val="99"/>
          <w:sz w:val="32"/>
          <w:szCs w:val="32"/>
          <w:lang w:val="en-US" w:eastAsia="zh-CN"/>
        </w:rPr>
        <w:t>4.</w:t>
      </w:r>
      <w:r>
        <w:rPr>
          <w:rFonts w:hint="eastAsia" w:ascii="仿宋_GB2312" w:hAnsi="仿宋_GB2312" w:eastAsia="仿宋_GB2312" w:cs="仿宋_GB2312"/>
          <w:spacing w:val="-16"/>
          <w:w w:val="99"/>
          <w:sz w:val="32"/>
          <w:szCs w:val="32"/>
        </w:rPr>
        <w:t>住房保障</w:t>
      </w:r>
      <w:r>
        <w:rPr>
          <w:rFonts w:hint="eastAsia" w:ascii="仿宋_GB2312" w:hAnsi="仿宋_GB2312" w:eastAsia="仿宋_GB2312" w:cs="仿宋_GB2312"/>
          <w:spacing w:val="2"/>
          <w:w w:val="99"/>
          <w:sz w:val="32"/>
          <w:szCs w:val="32"/>
        </w:rPr>
        <w:t>（</w:t>
      </w:r>
      <w:r>
        <w:rPr>
          <w:rFonts w:hint="eastAsia" w:ascii="仿宋_GB2312" w:hAnsi="仿宋_GB2312" w:eastAsia="仿宋_GB2312" w:cs="仿宋_GB2312"/>
          <w:w w:val="99"/>
          <w:sz w:val="32"/>
          <w:szCs w:val="32"/>
        </w:rPr>
        <w:t>类</w:t>
      </w:r>
      <w:r>
        <w:rPr>
          <w:rFonts w:hint="eastAsia" w:ascii="仿宋_GB2312" w:hAnsi="仿宋_GB2312" w:eastAsia="仿宋_GB2312" w:cs="仿宋_GB2312"/>
          <w:spacing w:val="-70"/>
          <w:w w:val="99"/>
          <w:sz w:val="32"/>
          <w:szCs w:val="32"/>
        </w:rPr>
        <w:t>）</w:t>
      </w:r>
      <w:r>
        <w:rPr>
          <w:rFonts w:hint="eastAsia" w:ascii="仿宋_GB2312" w:hAnsi="仿宋_GB2312" w:eastAsia="仿宋_GB2312" w:cs="仿宋_GB2312"/>
          <w:spacing w:val="-10"/>
          <w:w w:val="99"/>
          <w:sz w:val="32"/>
          <w:szCs w:val="32"/>
        </w:rPr>
        <w:t>住房改革支出</w:t>
      </w:r>
      <w:r>
        <w:rPr>
          <w:rFonts w:hint="eastAsia" w:ascii="仿宋_GB2312" w:hAnsi="仿宋_GB2312" w:eastAsia="仿宋_GB2312" w:cs="仿宋_GB2312"/>
          <w:spacing w:val="2"/>
          <w:w w:val="99"/>
          <w:sz w:val="32"/>
          <w:szCs w:val="32"/>
        </w:rPr>
        <w:t>（款</w:t>
      </w:r>
      <w:r>
        <w:rPr>
          <w:rFonts w:hint="eastAsia" w:ascii="仿宋_GB2312" w:hAnsi="仿宋_GB2312" w:eastAsia="仿宋_GB2312" w:cs="仿宋_GB2312"/>
          <w:spacing w:val="-72"/>
          <w:w w:val="99"/>
          <w:sz w:val="32"/>
          <w:szCs w:val="32"/>
        </w:rPr>
        <w:t>）</w:t>
      </w:r>
      <w:r>
        <w:rPr>
          <w:rFonts w:hint="eastAsia" w:ascii="仿宋_GB2312" w:hAnsi="仿宋_GB2312" w:eastAsia="仿宋_GB2312" w:cs="仿宋_GB2312"/>
          <w:spacing w:val="-13"/>
          <w:w w:val="99"/>
          <w:sz w:val="32"/>
          <w:szCs w:val="32"/>
        </w:rPr>
        <w:t>住房公积金</w:t>
      </w:r>
      <w:r>
        <w:rPr>
          <w:rFonts w:hint="eastAsia" w:ascii="仿宋_GB2312" w:hAnsi="仿宋_GB2312" w:eastAsia="仿宋_GB2312" w:cs="仿宋_GB2312"/>
          <w:spacing w:val="2"/>
          <w:w w:val="99"/>
          <w:sz w:val="32"/>
          <w:szCs w:val="32"/>
        </w:rPr>
        <w:t>（项</w:t>
      </w:r>
      <w:r>
        <w:rPr>
          <w:rFonts w:hint="eastAsia" w:ascii="仿宋_GB2312" w:hAnsi="仿宋_GB2312" w:eastAsia="仿宋_GB2312" w:cs="仿宋_GB2312"/>
          <w:spacing w:val="-159"/>
          <w:w w:val="99"/>
          <w:sz w:val="32"/>
          <w:szCs w:val="32"/>
        </w:rPr>
        <w:t>）</w:t>
      </w:r>
      <w:r>
        <w:rPr>
          <w:rFonts w:hint="eastAsia" w:ascii="仿宋_GB2312" w:hAnsi="仿宋_GB2312" w:eastAsia="仿宋_GB2312" w:cs="仿宋_GB2312"/>
          <w:w w:val="99"/>
          <w:sz w:val="32"/>
          <w:szCs w:val="32"/>
        </w:rPr>
        <w:t>：</w:t>
      </w:r>
      <w:r>
        <w:rPr>
          <w:rFonts w:hint="eastAsia" w:ascii="仿宋_GB2312" w:hAnsi="仿宋_GB2312" w:eastAsia="仿宋_GB2312" w:cs="仿宋_GB2312"/>
          <w:b w:val="0"/>
          <w:bCs w:val="0"/>
          <w:sz w:val="32"/>
          <w:szCs w:val="32"/>
        </w:rPr>
        <w:t>支出决算数为2.2万元，完成预算100%。</w:t>
      </w:r>
    </w:p>
    <w:p w14:paraId="468A71F4">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640" w:firstLineChars="200"/>
        <w:jc w:val="both"/>
        <w:textAlignment w:val="auto"/>
        <w:rPr>
          <w:rFonts w:hint="eastAsia" w:ascii="黑体" w:hAnsi="黑体" w:eastAsia="黑体" w:cs="黑体"/>
          <w:sz w:val="32"/>
          <w:szCs w:val="32"/>
        </w:rPr>
      </w:pPr>
      <w:bookmarkStart w:id="37" w:name="_bookmark9"/>
      <w:bookmarkEnd w:id="37"/>
      <w:bookmarkStart w:id="38" w:name="六、一般公共预算财政拨款基本支出决算情况说明"/>
      <w:bookmarkEnd w:id="38"/>
      <w:r>
        <w:rPr>
          <w:rFonts w:hint="eastAsia" w:ascii="黑体" w:hAnsi="黑体" w:eastAsia="黑体" w:cs="黑体"/>
          <w:sz w:val="32"/>
          <w:szCs w:val="32"/>
        </w:rPr>
        <w:t>六、一般公共预算财政拨款基本支出决算情况说明</w:t>
      </w:r>
    </w:p>
    <w:p w14:paraId="6B033CEA">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640"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z w:val="32"/>
          <w:szCs w:val="32"/>
        </w:rPr>
        <w:t>2018年一般公共预算财政拨款基本支出63.67万元，其中：人员经费37.93万元，主要包括：基本工资、津贴补贴、</w:t>
      </w:r>
      <w:r>
        <w:rPr>
          <w:rFonts w:hint="eastAsia" w:ascii="仿宋_GB2312" w:hAnsi="仿宋_GB2312" w:eastAsia="仿宋_GB2312" w:cs="仿宋_GB2312"/>
          <w:spacing w:val="-4"/>
          <w:sz w:val="32"/>
          <w:szCs w:val="32"/>
        </w:rPr>
        <w:t>奖金、伙食补助费、机关事业单位基本养老保险缴费、职业</w:t>
      </w:r>
      <w:r>
        <w:rPr>
          <w:rFonts w:hint="eastAsia" w:ascii="仿宋_GB2312" w:hAnsi="仿宋_GB2312" w:eastAsia="仿宋_GB2312" w:cs="仿宋_GB2312"/>
          <w:spacing w:val="-5"/>
          <w:w w:val="95"/>
          <w:sz w:val="32"/>
          <w:szCs w:val="32"/>
        </w:rPr>
        <w:t xml:space="preserve">年金缴费、其他社会保障缴费、其他工资福利支出、生活补 </w:t>
      </w:r>
      <w:r>
        <w:rPr>
          <w:rFonts w:hint="eastAsia" w:ascii="仿宋_GB2312" w:hAnsi="仿宋_GB2312" w:eastAsia="仿宋_GB2312" w:cs="仿宋_GB2312"/>
          <w:spacing w:val="-3"/>
          <w:w w:val="95"/>
          <w:sz w:val="32"/>
          <w:szCs w:val="32"/>
        </w:rPr>
        <w:t>助、医疗费、奖励金、住房公积金、其他对个人和家庭的补</w:t>
      </w:r>
      <w:r>
        <w:rPr>
          <w:rFonts w:hint="eastAsia" w:ascii="仿宋_GB2312" w:hAnsi="仿宋_GB2312" w:eastAsia="仿宋_GB2312" w:cs="仿宋_GB2312"/>
          <w:spacing w:val="-3"/>
          <w:sz w:val="32"/>
          <w:szCs w:val="32"/>
        </w:rPr>
        <w:t>助支出等。</w:t>
      </w:r>
    </w:p>
    <w:p w14:paraId="6452CF81">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 25.74 万元，主要包括：办公费、印刷费、手续费、邮电费、差旅费、维修（护）费、租赁费、会议费、培训费、公务接待费、劳务费、工会经费、其他交通费、其他商品和服务支出等。</w:t>
      </w:r>
      <w:bookmarkStart w:id="39" w:name="_bookmark10"/>
      <w:bookmarkEnd w:id="39"/>
      <w:bookmarkStart w:id="40" w:name="七、“三公”经费财政拨款支出决算情况说明"/>
      <w:bookmarkEnd w:id="40"/>
    </w:p>
    <w:p w14:paraId="294724AD">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七、</w:t>
      </w:r>
      <w:r>
        <w:rPr>
          <w:rFonts w:hint="eastAsia" w:ascii="黑体" w:hAnsi="黑体" w:eastAsia="黑体" w:cs="黑体"/>
          <w:b/>
          <w:sz w:val="32"/>
          <w:szCs w:val="32"/>
        </w:rPr>
        <w:t>“</w:t>
      </w:r>
      <w:r>
        <w:rPr>
          <w:rFonts w:hint="eastAsia" w:ascii="黑体" w:hAnsi="黑体" w:eastAsia="黑体" w:cs="黑体"/>
          <w:sz w:val="32"/>
          <w:szCs w:val="32"/>
        </w:rPr>
        <w:t>三公”经费财政拨款支出决算情况说明</w:t>
      </w:r>
      <w:bookmarkStart w:id="41" w:name="（一）“三公”经费财政拨款支出决算总体情况说明"/>
      <w:bookmarkEnd w:id="41"/>
    </w:p>
    <w:p w14:paraId="0D90C035">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（一）“三公”经费财政拨款支出决算总体情况说明</w:t>
      </w:r>
      <w:r>
        <w:rPr>
          <w:rFonts w:hint="eastAsia" w:ascii="仿宋_GB2312" w:hAnsi="仿宋_GB2312" w:eastAsia="仿宋_GB2312" w:cs="仿宋_GB2312"/>
          <w:sz w:val="32"/>
          <w:szCs w:val="32"/>
        </w:rPr>
        <w:t>2018</w:t>
      </w:r>
      <w:r>
        <w:rPr>
          <w:rFonts w:hint="eastAsia" w:ascii="仿宋_GB2312" w:hAnsi="仿宋_GB2312" w:eastAsia="仿宋_GB2312" w:cs="仿宋_GB2312"/>
          <w:spacing w:val="-11"/>
          <w:sz w:val="32"/>
          <w:szCs w:val="32"/>
        </w:rPr>
        <w:t xml:space="preserve">年“三公”经费财政拨款支出决算为 </w:t>
      </w:r>
      <w:r>
        <w:rPr>
          <w:rFonts w:hint="eastAsia" w:ascii="仿宋_GB2312" w:hAnsi="仿宋_GB2312" w:eastAsia="仿宋_GB2312" w:cs="仿宋_GB2312"/>
          <w:sz w:val="32"/>
          <w:szCs w:val="32"/>
        </w:rPr>
        <w:t>0.59</w:t>
      </w:r>
      <w:r>
        <w:rPr>
          <w:rFonts w:hint="eastAsia" w:ascii="仿宋_GB2312" w:hAnsi="仿宋_GB2312" w:eastAsia="仿宋_GB2312" w:cs="仿宋_GB2312"/>
          <w:spacing w:val="-20"/>
          <w:sz w:val="32"/>
          <w:szCs w:val="32"/>
        </w:rPr>
        <w:t xml:space="preserve"> 万元，</w:t>
      </w:r>
      <w:r>
        <w:rPr>
          <w:rFonts w:hint="eastAsia" w:ascii="仿宋_GB2312" w:hAnsi="仿宋_GB2312" w:eastAsia="仿宋_GB2312" w:cs="仿宋_GB2312"/>
          <w:spacing w:val="-18"/>
          <w:sz w:val="32"/>
          <w:szCs w:val="32"/>
        </w:rPr>
        <w:t xml:space="preserve">完成预算 </w:t>
      </w:r>
      <w:r>
        <w:rPr>
          <w:rFonts w:hint="eastAsia" w:ascii="仿宋_GB2312" w:hAnsi="仿宋_GB2312" w:eastAsia="仿宋_GB2312" w:cs="仿宋_GB2312"/>
          <w:spacing w:val="-20"/>
          <w:sz w:val="32"/>
          <w:szCs w:val="32"/>
        </w:rPr>
        <w:t>100</w:t>
      </w:r>
      <w:r>
        <w:rPr>
          <w:rFonts w:hint="eastAsia" w:ascii="仿宋_GB2312" w:hAnsi="仿宋_GB2312" w:eastAsia="仿宋_GB2312" w:cs="仿宋_GB2312"/>
          <w:spacing w:val="-7"/>
          <w:sz w:val="32"/>
          <w:szCs w:val="32"/>
        </w:rPr>
        <w:t>%，决算数与预算数持平主要原因为严格控制公务接待。</w:t>
      </w:r>
    </w:p>
    <w:p w14:paraId="49DDC12C">
      <w:pPr>
        <w:keepNext w:val="0"/>
        <w:keepLines w:val="0"/>
        <w:pageBreakBefore w:val="0"/>
        <w:widowControl w:val="0"/>
        <w:kinsoku/>
        <w:wordWrap/>
        <w:overflowPunct/>
        <w:topLinePunct w:val="0"/>
        <w:autoSpaceDE w:val="0"/>
        <w:autoSpaceDN w:val="0"/>
        <w:bidi w:val="0"/>
        <w:adjustRightInd/>
        <w:snapToGrid/>
        <w:spacing w:before="0" w:line="576" w:lineRule="exact"/>
        <w:ind w:right="778" w:firstLine="643" w:firstLineChars="200"/>
        <w:jc w:val="both"/>
        <w:textAlignment w:val="auto"/>
        <w:rPr>
          <w:rFonts w:hint="eastAsia" w:ascii="仿宋_GB2312" w:hAnsi="仿宋_GB2312" w:eastAsia="仿宋_GB2312" w:cs="仿宋_GB2312"/>
          <w:sz w:val="32"/>
          <w:szCs w:val="32"/>
        </w:rPr>
      </w:pPr>
      <w:bookmarkStart w:id="42" w:name="（二）“三公”经费财政拨款支出决算具体情况说明"/>
      <w:bookmarkEnd w:id="42"/>
      <w:r>
        <w:rPr>
          <w:rFonts w:hint="eastAsia" w:ascii="仿宋_GB2312" w:hAnsi="仿宋_GB2312" w:eastAsia="仿宋_GB2312" w:cs="仿宋_GB2312"/>
          <w:b/>
          <w:sz w:val="32"/>
          <w:szCs w:val="32"/>
        </w:rPr>
        <w:t>（二）“三公”经费财政拨款支出决算具体情况说明</w:t>
      </w:r>
      <w:r>
        <w:rPr>
          <w:rFonts w:hint="eastAsia" w:ascii="仿宋_GB2312" w:hAnsi="仿宋_GB2312" w:eastAsia="仿宋_GB2312" w:cs="仿宋_GB2312"/>
          <w:sz w:val="32"/>
          <w:szCs w:val="32"/>
        </w:rPr>
        <w:t>2018</w:t>
      </w:r>
      <w:r>
        <w:rPr>
          <w:rFonts w:hint="eastAsia" w:ascii="仿宋_GB2312" w:hAnsi="仿宋_GB2312" w:eastAsia="仿宋_GB2312" w:cs="仿宋_GB2312"/>
          <w:spacing w:val="-35"/>
          <w:sz w:val="32"/>
          <w:szCs w:val="32"/>
        </w:rPr>
        <w:t xml:space="preserve"> 年“三公”经费财政拨款支出决算中，因公出国</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z w:val="32"/>
          <w:szCs w:val="32"/>
        </w:rPr>
        <w:t>境）</w:t>
      </w:r>
      <w:r>
        <w:rPr>
          <w:rFonts w:hint="eastAsia" w:ascii="仿宋_GB2312" w:hAnsi="仿宋_GB2312" w:eastAsia="仿宋_GB2312" w:cs="仿宋_GB2312"/>
          <w:spacing w:val="-14"/>
          <w:sz w:val="32"/>
          <w:szCs w:val="32"/>
        </w:rPr>
        <w:t xml:space="preserve">费支出决算 </w:t>
      </w:r>
      <w:r>
        <w:rPr>
          <w:rFonts w:hint="eastAsia" w:ascii="仿宋_GB2312" w:hAnsi="仿宋_GB2312" w:eastAsia="仿宋_GB2312" w:cs="仿宋_GB2312"/>
          <w:sz w:val="32"/>
          <w:szCs w:val="32"/>
        </w:rPr>
        <w:t>0</w:t>
      </w:r>
      <w:r>
        <w:rPr>
          <w:rFonts w:hint="eastAsia" w:ascii="仿宋_GB2312" w:hAnsi="仿宋_GB2312" w:eastAsia="仿宋_GB2312" w:cs="仿宋_GB2312"/>
          <w:spacing w:val="-37"/>
          <w:sz w:val="32"/>
          <w:szCs w:val="32"/>
        </w:rPr>
        <w:t xml:space="preserve"> 万元，占 </w:t>
      </w:r>
      <w:r>
        <w:rPr>
          <w:rFonts w:hint="eastAsia" w:ascii="仿宋_GB2312" w:hAnsi="仿宋_GB2312" w:eastAsia="仿宋_GB2312" w:cs="仿宋_GB2312"/>
          <w:spacing w:val="-16"/>
          <w:sz w:val="32"/>
          <w:szCs w:val="32"/>
        </w:rPr>
        <w:t>0</w:t>
      </w:r>
      <w:r>
        <w:rPr>
          <w:rFonts w:hint="eastAsia" w:ascii="仿宋_GB2312" w:hAnsi="仿宋_GB2312" w:eastAsia="仿宋_GB2312" w:cs="仿宋_GB2312"/>
          <w:spacing w:val="-6"/>
          <w:sz w:val="32"/>
          <w:szCs w:val="32"/>
        </w:rPr>
        <w:t>%；公务用车购置及运行维护费支出</w:t>
      </w:r>
      <w:r>
        <w:rPr>
          <w:rFonts w:hint="eastAsia" w:ascii="仿宋_GB2312" w:hAnsi="仿宋_GB2312" w:eastAsia="仿宋_GB2312" w:cs="仿宋_GB2312"/>
          <w:spacing w:val="-6"/>
          <w:w w:val="99"/>
          <w:sz w:val="32"/>
          <w:szCs w:val="32"/>
        </w:rPr>
        <w:t>决算</w:t>
      </w:r>
      <w:r>
        <w:rPr>
          <w:rFonts w:hint="eastAsia" w:ascii="仿宋_GB2312" w:hAnsi="仿宋_GB2312" w:eastAsia="仿宋_GB2312" w:cs="仿宋_GB2312"/>
          <w:spacing w:val="-81"/>
          <w:sz w:val="32"/>
          <w:szCs w:val="32"/>
        </w:rPr>
        <w:t xml:space="preserve"> </w:t>
      </w:r>
      <w:r>
        <w:rPr>
          <w:rFonts w:hint="eastAsia" w:ascii="仿宋_GB2312" w:hAnsi="仿宋_GB2312" w:eastAsia="仿宋_GB2312" w:cs="仿宋_GB2312"/>
          <w:w w:val="99"/>
          <w:sz w:val="32"/>
          <w:szCs w:val="32"/>
        </w:rPr>
        <w:t>0</w:t>
      </w:r>
      <w:r>
        <w:rPr>
          <w:rFonts w:hint="eastAsia" w:ascii="仿宋_GB2312" w:hAnsi="仿宋_GB2312" w:eastAsia="仿宋_GB2312" w:cs="仿宋_GB2312"/>
          <w:spacing w:val="-82"/>
          <w:sz w:val="32"/>
          <w:szCs w:val="32"/>
        </w:rPr>
        <w:t xml:space="preserve"> </w:t>
      </w:r>
      <w:r>
        <w:rPr>
          <w:rFonts w:hint="eastAsia" w:ascii="仿宋_GB2312" w:hAnsi="仿宋_GB2312" w:eastAsia="仿宋_GB2312" w:cs="仿宋_GB2312"/>
          <w:spacing w:val="-40"/>
          <w:w w:val="99"/>
          <w:sz w:val="32"/>
          <w:szCs w:val="32"/>
        </w:rPr>
        <w:t>万元，占</w:t>
      </w:r>
      <w:r>
        <w:rPr>
          <w:rFonts w:hint="eastAsia" w:ascii="仿宋_GB2312" w:hAnsi="仿宋_GB2312" w:eastAsia="仿宋_GB2312" w:cs="仿宋_GB2312"/>
          <w:spacing w:val="-40"/>
          <w:sz w:val="32"/>
          <w:szCs w:val="32"/>
        </w:rPr>
        <w:t xml:space="preserve"> </w:t>
      </w:r>
      <w:r>
        <w:rPr>
          <w:rFonts w:hint="eastAsia" w:ascii="仿宋_GB2312" w:hAnsi="仿宋_GB2312" w:eastAsia="仿宋_GB2312" w:cs="仿宋_GB2312"/>
          <w:spacing w:val="1"/>
          <w:w w:val="99"/>
          <w:sz w:val="32"/>
          <w:szCs w:val="32"/>
        </w:rPr>
        <w:t>0%</w:t>
      </w:r>
      <w:r>
        <w:rPr>
          <w:rFonts w:hint="eastAsia" w:ascii="仿宋_GB2312" w:hAnsi="仿宋_GB2312" w:eastAsia="仿宋_GB2312" w:cs="仿宋_GB2312"/>
          <w:spacing w:val="-18"/>
          <w:w w:val="99"/>
          <w:sz w:val="32"/>
          <w:szCs w:val="32"/>
        </w:rPr>
        <w:t>；公务接待费支出决算</w:t>
      </w:r>
      <w:r>
        <w:rPr>
          <w:rFonts w:hint="eastAsia" w:ascii="仿宋_GB2312" w:hAnsi="仿宋_GB2312" w:eastAsia="仿宋_GB2312" w:cs="仿宋_GB2312"/>
          <w:spacing w:val="-83"/>
          <w:sz w:val="32"/>
          <w:szCs w:val="32"/>
        </w:rPr>
        <w:t xml:space="preserve"> </w:t>
      </w:r>
      <w:r>
        <w:rPr>
          <w:rFonts w:hint="eastAsia" w:ascii="仿宋_GB2312" w:hAnsi="仿宋_GB2312" w:eastAsia="仿宋_GB2312" w:cs="仿宋_GB2312"/>
          <w:spacing w:val="1"/>
          <w:w w:val="99"/>
          <w:sz w:val="32"/>
          <w:szCs w:val="32"/>
        </w:rPr>
        <w:t>0.</w:t>
      </w:r>
      <w:r>
        <w:rPr>
          <w:rFonts w:hint="eastAsia" w:ascii="仿宋_GB2312" w:hAnsi="仿宋_GB2312" w:eastAsia="仿宋_GB2312" w:cs="仿宋_GB2312"/>
          <w:spacing w:val="-2"/>
          <w:w w:val="99"/>
          <w:sz w:val="32"/>
          <w:szCs w:val="32"/>
        </w:rPr>
        <w:t>5</w:t>
      </w:r>
      <w:r>
        <w:rPr>
          <w:rFonts w:hint="eastAsia" w:ascii="仿宋_GB2312" w:hAnsi="仿宋_GB2312" w:eastAsia="仿宋_GB2312" w:cs="仿宋_GB2312"/>
          <w:w w:val="99"/>
          <w:sz w:val="32"/>
          <w:szCs w:val="32"/>
        </w:rPr>
        <w:t>9</w:t>
      </w:r>
      <w:r>
        <w:rPr>
          <w:rFonts w:hint="eastAsia" w:ascii="仿宋_GB2312" w:hAnsi="仿宋_GB2312" w:eastAsia="仿宋_GB2312" w:cs="仿宋_GB2312"/>
          <w:spacing w:val="-80"/>
          <w:sz w:val="32"/>
          <w:szCs w:val="32"/>
        </w:rPr>
        <w:t xml:space="preserve"> </w:t>
      </w:r>
      <w:r>
        <w:rPr>
          <w:rFonts w:hint="eastAsia" w:ascii="仿宋_GB2312" w:hAnsi="仿宋_GB2312" w:eastAsia="仿宋_GB2312" w:cs="仿宋_GB2312"/>
          <w:spacing w:val="-40"/>
          <w:w w:val="99"/>
          <w:sz w:val="32"/>
          <w:szCs w:val="32"/>
        </w:rPr>
        <w:t>万元，占</w:t>
      </w:r>
      <w:r>
        <w:rPr>
          <w:rFonts w:hint="eastAsia" w:ascii="仿宋_GB2312" w:hAnsi="仿宋_GB2312" w:eastAsia="仿宋_GB2312" w:cs="仿宋_GB2312"/>
          <w:spacing w:val="-40"/>
          <w:sz w:val="32"/>
          <w:szCs w:val="32"/>
        </w:rPr>
        <w:t xml:space="preserve"> </w:t>
      </w:r>
      <w:r>
        <w:rPr>
          <w:rFonts w:hint="eastAsia" w:ascii="仿宋_GB2312" w:hAnsi="仿宋_GB2312" w:eastAsia="仿宋_GB2312" w:cs="仿宋_GB2312"/>
          <w:spacing w:val="1"/>
          <w:w w:val="99"/>
          <w:sz w:val="32"/>
          <w:szCs w:val="32"/>
        </w:rPr>
        <w:t>10</w:t>
      </w:r>
      <w:r>
        <w:rPr>
          <w:rFonts w:hint="eastAsia" w:ascii="仿宋_GB2312" w:hAnsi="仿宋_GB2312" w:eastAsia="仿宋_GB2312" w:cs="仿宋_GB2312"/>
          <w:spacing w:val="-2"/>
          <w:w w:val="99"/>
          <w:sz w:val="32"/>
          <w:szCs w:val="32"/>
        </w:rPr>
        <w:t>0</w:t>
      </w:r>
      <w:r>
        <w:rPr>
          <w:rFonts w:hint="eastAsia" w:ascii="仿宋_GB2312" w:hAnsi="仿宋_GB2312" w:eastAsia="仿宋_GB2312" w:cs="仿宋_GB2312"/>
          <w:w w:val="99"/>
          <w:sz w:val="32"/>
          <w:szCs w:val="32"/>
        </w:rPr>
        <w:t>%。</w:t>
      </w:r>
      <w:r>
        <w:rPr>
          <w:rFonts w:hint="eastAsia" w:ascii="仿宋_GB2312" w:hAnsi="仿宋_GB2312" w:eastAsia="仿宋_GB2312" w:cs="仿宋_GB2312"/>
          <w:sz w:val="32"/>
          <w:szCs w:val="32"/>
        </w:rPr>
        <w:t>具体情况如下：</w:t>
      </w:r>
    </w:p>
    <w:p w14:paraId="3EE61074">
      <w:pPr>
        <w:pStyle w:val="11"/>
        <w:keepNext w:val="0"/>
        <w:keepLines w:val="0"/>
        <w:pageBreakBefore w:val="0"/>
        <w:widowControl w:val="0"/>
        <w:numPr>
          <w:ilvl w:val="0"/>
          <w:numId w:val="0"/>
        </w:numPr>
        <w:tabs>
          <w:tab w:val="left" w:pos="1903"/>
        </w:tabs>
        <w:kinsoku/>
        <w:wordWrap/>
        <w:overflowPunct/>
        <w:topLinePunct w:val="0"/>
        <w:autoSpaceDE w:val="0"/>
        <w:autoSpaceDN w:val="0"/>
        <w:bidi w:val="0"/>
        <w:adjustRightInd/>
        <w:snapToGrid/>
        <w:spacing w:before="0" w:after="0" w:line="576" w:lineRule="exact"/>
        <w:ind w:right="937" w:rightChars="0" w:firstLine="61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7"/>
          <w:sz w:val="32"/>
          <w:szCs w:val="32"/>
          <w:lang w:val="en-US" w:eastAsia="zh-CN"/>
        </w:rPr>
        <w:t>1.</w:t>
      </w:r>
      <w:r>
        <w:rPr>
          <w:rFonts w:hint="eastAsia" w:ascii="仿宋_GB2312" w:hAnsi="仿宋_GB2312" w:eastAsia="仿宋_GB2312" w:cs="仿宋_GB2312"/>
          <w:b/>
          <w:spacing w:val="-7"/>
          <w:sz w:val="32"/>
          <w:szCs w:val="32"/>
        </w:rPr>
        <w:t>因公出国</w:t>
      </w:r>
      <w:r>
        <w:rPr>
          <w:rFonts w:hint="eastAsia" w:ascii="仿宋_GB2312" w:hAnsi="仿宋_GB2312" w:eastAsia="仿宋_GB2312" w:cs="仿宋_GB2312"/>
          <w:b/>
          <w:sz w:val="32"/>
          <w:szCs w:val="32"/>
        </w:rPr>
        <w:t>（境</w:t>
      </w:r>
      <w:r>
        <w:rPr>
          <w:rFonts w:hint="eastAsia" w:ascii="仿宋_GB2312" w:hAnsi="仿宋_GB2312" w:eastAsia="仿宋_GB2312" w:cs="仿宋_GB2312"/>
          <w:b/>
          <w:spacing w:val="-27"/>
          <w:sz w:val="32"/>
          <w:szCs w:val="32"/>
        </w:rPr>
        <w:t>）</w:t>
      </w:r>
      <w:r>
        <w:rPr>
          <w:rFonts w:hint="eastAsia" w:ascii="仿宋_GB2312" w:hAnsi="仿宋_GB2312" w:eastAsia="仿宋_GB2312" w:cs="仿宋_GB2312"/>
          <w:b/>
          <w:spacing w:val="-17"/>
          <w:sz w:val="32"/>
          <w:szCs w:val="32"/>
        </w:rPr>
        <w:t xml:space="preserve">经费支出 </w:t>
      </w:r>
      <w:r>
        <w:rPr>
          <w:rFonts w:hint="eastAsia" w:ascii="仿宋_GB2312" w:hAnsi="仿宋_GB2312" w:eastAsia="仿宋_GB2312" w:cs="仿宋_GB2312"/>
          <w:b/>
          <w:sz w:val="32"/>
          <w:szCs w:val="32"/>
        </w:rPr>
        <w:t>0</w:t>
      </w:r>
      <w:r>
        <w:rPr>
          <w:rFonts w:hint="eastAsia" w:ascii="仿宋_GB2312" w:hAnsi="仿宋_GB2312" w:eastAsia="仿宋_GB2312" w:cs="仿宋_GB2312"/>
          <w:b/>
          <w:spacing w:val="-84"/>
          <w:sz w:val="32"/>
          <w:szCs w:val="32"/>
        </w:rPr>
        <w:t xml:space="preserve"> </w:t>
      </w:r>
      <w:r>
        <w:rPr>
          <w:rFonts w:hint="eastAsia" w:ascii="仿宋_GB2312" w:hAnsi="仿宋_GB2312" w:eastAsia="仿宋_GB2312" w:cs="仿宋_GB2312"/>
          <w:spacing w:val="-16"/>
          <w:sz w:val="32"/>
          <w:szCs w:val="32"/>
        </w:rPr>
        <w:t xml:space="preserve">万元，完成预算 </w:t>
      </w:r>
      <w:r>
        <w:rPr>
          <w:rFonts w:hint="eastAsia" w:ascii="仿宋_GB2312" w:hAnsi="仿宋_GB2312" w:eastAsia="仿宋_GB2312" w:cs="仿宋_GB2312"/>
          <w:sz w:val="32"/>
          <w:szCs w:val="32"/>
        </w:rPr>
        <w:t>0</w:t>
      </w:r>
      <w:r>
        <w:rPr>
          <w:rFonts w:hint="eastAsia" w:ascii="仿宋_GB2312" w:hAnsi="仿宋_GB2312" w:eastAsia="仿宋_GB2312" w:cs="仿宋_GB2312"/>
          <w:spacing w:val="-8"/>
          <w:sz w:val="32"/>
          <w:szCs w:val="32"/>
        </w:rPr>
        <w:t>%。全年安排因公出国（境）</w:t>
      </w:r>
      <w:r>
        <w:rPr>
          <w:rFonts w:hint="eastAsia" w:ascii="仿宋_GB2312" w:hAnsi="仿宋_GB2312" w:eastAsia="仿宋_GB2312" w:cs="仿宋_GB2312"/>
          <w:spacing w:val="-32"/>
          <w:sz w:val="32"/>
          <w:szCs w:val="32"/>
        </w:rPr>
        <w:t xml:space="preserve">团组 </w:t>
      </w:r>
      <w:r>
        <w:rPr>
          <w:rFonts w:hint="eastAsia" w:ascii="仿宋_GB2312" w:hAnsi="仿宋_GB2312" w:eastAsia="仿宋_GB2312" w:cs="仿宋_GB2312"/>
          <w:sz w:val="32"/>
          <w:szCs w:val="32"/>
        </w:rPr>
        <w:t>0</w:t>
      </w:r>
      <w:r>
        <w:rPr>
          <w:rFonts w:hint="eastAsia" w:ascii="仿宋_GB2312" w:hAnsi="仿宋_GB2312" w:eastAsia="仿宋_GB2312" w:cs="仿宋_GB2312"/>
          <w:spacing w:val="-17"/>
          <w:sz w:val="32"/>
          <w:szCs w:val="32"/>
        </w:rPr>
        <w:t xml:space="preserve"> 次，出国</w:t>
      </w:r>
      <w:r>
        <w:rPr>
          <w:rFonts w:hint="eastAsia" w:ascii="仿宋_GB2312" w:hAnsi="仿宋_GB2312" w:eastAsia="仿宋_GB2312" w:cs="仿宋_GB2312"/>
          <w:sz w:val="32"/>
          <w:szCs w:val="32"/>
        </w:rPr>
        <w:t>（境）0</w:t>
      </w:r>
      <w:r>
        <w:rPr>
          <w:rFonts w:hint="eastAsia" w:ascii="仿宋_GB2312" w:hAnsi="仿宋_GB2312" w:eastAsia="仿宋_GB2312" w:cs="仿宋_GB2312"/>
          <w:spacing w:val="-27"/>
          <w:sz w:val="32"/>
          <w:szCs w:val="32"/>
        </w:rPr>
        <w:t xml:space="preserve"> 人。</w:t>
      </w:r>
    </w:p>
    <w:p w14:paraId="2D2BA934">
      <w:pPr>
        <w:pStyle w:val="11"/>
        <w:keepNext w:val="0"/>
        <w:keepLines w:val="0"/>
        <w:pageBreakBefore w:val="0"/>
        <w:widowControl w:val="0"/>
        <w:numPr>
          <w:ilvl w:val="0"/>
          <w:numId w:val="0"/>
        </w:numPr>
        <w:tabs>
          <w:tab w:val="left" w:pos="1903"/>
        </w:tabs>
        <w:kinsoku/>
        <w:wordWrap/>
        <w:overflowPunct/>
        <w:topLinePunct w:val="0"/>
        <w:autoSpaceDE w:val="0"/>
        <w:autoSpaceDN w:val="0"/>
        <w:bidi w:val="0"/>
        <w:adjustRightInd/>
        <w:snapToGrid/>
        <w:spacing w:before="0" w:after="0" w:line="576" w:lineRule="exact"/>
        <w:ind w:right="772" w:rightChars="0" w:firstLine="65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3"/>
          <w:sz w:val="32"/>
          <w:szCs w:val="32"/>
          <w:lang w:val="en-US" w:eastAsia="zh-CN"/>
        </w:rPr>
        <w:t>2.</w:t>
      </w:r>
      <w:r>
        <w:rPr>
          <w:rFonts w:hint="eastAsia" w:ascii="仿宋_GB2312" w:hAnsi="仿宋_GB2312" w:eastAsia="仿宋_GB2312" w:cs="仿宋_GB2312"/>
          <w:b/>
          <w:spacing w:val="3"/>
          <w:sz w:val="32"/>
          <w:szCs w:val="32"/>
        </w:rPr>
        <w:t>公务用车购置及运行维护费支出</w:t>
      </w:r>
      <w:r>
        <w:rPr>
          <w:rFonts w:hint="eastAsia" w:ascii="仿宋_GB2312" w:hAnsi="仿宋_GB2312" w:eastAsia="仿宋_GB2312" w:cs="仿宋_GB2312"/>
          <w:b/>
          <w:sz w:val="32"/>
          <w:szCs w:val="32"/>
        </w:rPr>
        <w:t>0</w:t>
      </w:r>
      <w:r>
        <w:rPr>
          <w:rFonts w:hint="eastAsia" w:ascii="仿宋_GB2312" w:hAnsi="仿宋_GB2312" w:eastAsia="仿宋_GB2312" w:cs="仿宋_GB2312"/>
          <w:b/>
          <w:spacing w:val="-128"/>
          <w:sz w:val="32"/>
          <w:szCs w:val="32"/>
        </w:rPr>
        <w:t xml:space="preserve"> </w:t>
      </w:r>
      <w:r>
        <w:rPr>
          <w:rFonts w:hint="eastAsia" w:ascii="仿宋_GB2312" w:hAnsi="仿宋_GB2312" w:eastAsia="仿宋_GB2312" w:cs="仿宋_GB2312"/>
          <w:spacing w:val="6"/>
          <w:sz w:val="32"/>
          <w:szCs w:val="32"/>
        </w:rPr>
        <w:t>万元,完成预算</w:t>
      </w:r>
      <w:r>
        <w:rPr>
          <w:rFonts w:hint="eastAsia" w:ascii="仿宋_GB2312" w:hAnsi="仿宋_GB2312" w:eastAsia="仿宋_GB2312" w:cs="仿宋_GB2312"/>
          <w:sz w:val="32"/>
          <w:szCs w:val="32"/>
        </w:rPr>
        <w:t>0%。全年无公务用车。</w:t>
      </w:r>
    </w:p>
    <w:p w14:paraId="5D0B26DA">
      <w:pPr>
        <w:pStyle w:val="11"/>
        <w:keepNext w:val="0"/>
        <w:keepLines w:val="0"/>
        <w:pageBreakBefore w:val="0"/>
        <w:widowControl w:val="0"/>
        <w:numPr>
          <w:ilvl w:val="0"/>
          <w:numId w:val="0"/>
        </w:numPr>
        <w:tabs>
          <w:tab w:val="left" w:pos="1896"/>
        </w:tabs>
        <w:kinsoku/>
        <w:wordWrap/>
        <w:overflowPunct/>
        <w:topLinePunct w:val="0"/>
        <w:autoSpaceDE w:val="0"/>
        <w:autoSpaceDN w:val="0"/>
        <w:bidi w:val="0"/>
        <w:adjustRightInd/>
        <w:snapToGrid/>
        <w:spacing w:before="0" w:after="0" w:line="576" w:lineRule="exact"/>
        <w:ind w:right="937" w:rightChars="0" w:firstLine="61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8"/>
          <w:sz w:val="32"/>
          <w:szCs w:val="32"/>
          <w:lang w:val="en-US" w:eastAsia="zh-CN"/>
        </w:rPr>
        <w:t>3.</w:t>
      </w:r>
      <w:r>
        <w:rPr>
          <w:rFonts w:hint="eastAsia" w:ascii="仿宋_GB2312" w:hAnsi="仿宋_GB2312" w:eastAsia="仿宋_GB2312" w:cs="仿宋_GB2312"/>
          <w:b/>
          <w:spacing w:val="-8"/>
          <w:sz w:val="32"/>
          <w:szCs w:val="32"/>
        </w:rPr>
        <w:t xml:space="preserve">公务接待费支出 </w:t>
      </w:r>
      <w:r>
        <w:rPr>
          <w:rFonts w:hint="eastAsia" w:ascii="仿宋_GB2312" w:hAnsi="仿宋_GB2312" w:eastAsia="仿宋_GB2312" w:cs="仿宋_GB2312"/>
          <w:b/>
          <w:sz w:val="32"/>
          <w:szCs w:val="32"/>
        </w:rPr>
        <w:t>0.59</w:t>
      </w:r>
      <w:r>
        <w:rPr>
          <w:rFonts w:hint="eastAsia" w:ascii="仿宋_GB2312" w:hAnsi="仿宋_GB2312" w:eastAsia="仿宋_GB2312" w:cs="仿宋_GB2312"/>
          <w:b/>
          <w:spacing w:val="-82"/>
          <w:sz w:val="32"/>
          <w:szCs w:val="32"/>
        </w:rPr>
        <w:t xml:space="preserve"> </w:t>
      </w:r>
      <w:r>
        <w:rPr>
          <w:rFonts w:hint="eastAsia" w:ascii="仿宋_GB2312" w:hAnsi="仿宋_GB2312" w:eastAsia="仿宋_GB2312" w:cs="仿宋_GB2312"/>
          <w:spacing w:val="-10"/>
          <w:sz w:val="32"/>
          <w:szCs w:val="32"/>
        </w:rPr>
        <w:t xml:space="preserve">万元，完成预算 </w:t>
      </w:r>
      <w:r>
        <w:rPr>
          <w:rFonts w:hint="eastAsia" w:ascii="仿宋_GB2312" w:hAnsi="仿宋_GB2312" w:eastAsia="仿宋_GB2312" w:cs="仿宋_GB2312"/>
          <w:sz w:val="32"/>
          <w:szCs w:val="32"/>
        </w:rPr>
        <w:t>100%。全年公</w:t>
      </w:r>
      <w:r>
        <w:rPr>
          <w:rFonts w:hint="eastAsia" w:ascii="仿宋_GB2312" w:hAnsi="仿宋_GB2312" w:eastAsia="仿宋_GB2312" w:cs="仿宋_GB2312"/>
          <w:spacing w:val="-21"/>
          <w:sz w:val="32"/>
          <w:szCs w:val="32"/>
        </w:rPr>
        <w:t xml:space="preserve">务接待 </w:t>
      </w:r>
      <w:r>
        <w:rPr>
          <w:rFonts w:hint="eastAsia" w:ascii="仿宋_GB2312" w:hAnsi="仿宋_GB2312" w:eastAsia="仿宋_GB2312" w:cs="仿宋_GB2312"/>
          <w:sz w:val="32"/>
          <w:szCs w:val="32"/>
        </w:rPr>
        <w:t>0.59</w:t>
      </w:r>
      <w:r>
        <w:rPr>
          <w:rFonts w:hint="eastAsia" w:ascii="仿宋_GB2312" w:hAnsi="仿宋_GB2312" w:eastAsia="仿宋_GB2312" w:cs="仿宋_GB2312"/>
          <w:spacing w:val="-23"/>
          <w:sz w:val="32"/>
          <w:szCs w:val="32"/>
        </w:rPr>
        <w:t xml:space="preserve"> 万元，比上年同期 </w:t>
      </w:r>
      <w:r>
        <w:rPr>
          <w:rFonts w:hint="eastAsia" w:ascii="仿宋_GB2312" w:hAnsi="仿宋_GB2312" w:eastAsia="仿宋_GB2312" w:cs="仿宋_GB2312"/>
          <w:sz w:val="32"/>
          <w:szCs w:val="32"/>
        </w:rPr>
        <w:t>0.67</w:t>
      </w:r>
      <w:r>
        <w:rPr>
          <w:rFonts w:hint="eastAsia" w:ascii="仿宋_GB2312" w:hAnsi="仿宋_GB2312" w:eastAsia="仿宋_GB2312" w:cs="仿宋_GB2312"/>
          <w:spacing w:val="-29"/>
          <w:sz w:val="32"/>
          <w:szCs w:val="32"/>
        </w:rPr>
        <w:t xml:space="preserve"> 万元下降 </w:t>
      </w:r>
      <w:r>
        <w:rPr>
          <w:rFonts w:hint="eastAsia" w:ascii="仿宋_GB2312" w:hAnsi="仿宋_GB2312" w:eastAsia="仿宋_GB2312" w:cs="仿宋_GB2312"/>
          <w:spacing w:val="-7"/>
          <w:sz w:val="32"/>
          <w:szCs w:val="32"/>
        </w:rPr>
        <w:t>11.94</w:t>
      </w:r>
      <w:r>
        <w:rPr>
          <w:rFonts w:hint="eastAsia" w:ascii="仿宋_GB2312" w:hAnsi="仿宋_GB2312" w:eastAsia="仿宋_GB2312" w:cs="仿宋_GB2312"/>
          <w:spacing w:val="-4"/>
          <w:sz w:val="32"/>
          <w:szCs w:val="32"/>
        </w:rPr>
        <w:t>%，主要原因是厉行节约，缩减了接待费开支。</w:t>
      </w:r>
    </w:p>
    <w:p w14:paraId="4D243226">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right="844"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主要用于执行公务、开展业务活动开支的住宿费、用餐</w:t>
      </w:r>
      <w:r>
        <w:rPr>
          <w:rFonts w:hint="eastAsia" w:ascii="仿宋_GB2312" w:hAnsi="仿宋_GB2312" w:eastAsia="仿宋_GB2312" w:cs="仿宋_GB2312"/>
          <w:spacing w:val="-11"/>
          <w:sz w:val="32"/>
          <w:szCs w:val="32"/>
        </w:rPr>
        <w:t xml:space="preserve">费等。国内公务接待 </w:t>
      </w:r>
      <w:r>
        <w:rPr>
          <w:rFonts w:hint="eastAsia" w:ascii="仿宋_GB2312" w:hAnsi="仿宋_GB2312" w:eastAsia="仿宋_GB2312" w:cs="仿宋_GB2312"/>
          <w:sz w:val="32"/>
          <w:szCs w:val="32"/>
        </w:rPr>
        <w:t>9</w:t>
      </w:r>
      <w:r>
        <w:rPr>
          <w:rFonts w:hint="eastAsia" w:ascii="仿宋_GB2312" w:hAnsi="仿宋_GB2312" w:eastAsia="仿宋_GB2312" w:cs="仿宋_GB2312"/>
          <w:spacing w:val="-21"/>
          <w:sz w:val="32"/>
          <w:szCs w:val="32"/>
        </w:rPr>
        <w:t xml:space="preserve"> 批次，</w:t>
      </w:r>
      <w:r>
        <w:rPr>
          <w:rFonts w:hint="eastAsia" w:ascii="仿宋_GB2312" w:hAnsi="仿宋_GB2312" w:eastAsia="仿宋_GB2312" w:cs="仿宋_GB2312"/>
          <w:sz w:val="32"/>
          <w:szCs w:val="32"/>
        </w:rPr>
        <w:t>98</w:t>
      </w:r>
      <w:r>
        <w:rPr>
          <w:rFonts w:hint="eastAsia" w:ascii="仿宋_GB2312" w:hAnsi="仿宋_GB2312" w:eastAsia="仿宋_GB2312" w:cs="仿宋_GB2312"/>
          <w:spacing w:val="-28"/>
          <w:sz w:val="32"/>
          <w:szCs w:val="32"/>
        </w:rPr>
        <w:t xml:space="preserve"> 人次</w:t>
      </w:r>
      <w:r>
        <w:rPr>
          <w:rFonts w:hint="eastAsia" w:ascii="仿宋_GB2312" w:hAnsi="仿宋_GB2312" w:eastAsia="仿宋_GB2312" w:cs="仿宋_GB2312"/>
          <w:sz w:val="32"/>
          <w:szCs w:val="32"/>
        </w:rPr>
        <w:t xml:space="preserve">（不包括陪同人员）， </w:t>
      </w:r>
      <w:r>
        <w:rPr>
          <w:rFonts w:hint="eastAsia" w:ascii="仿宋_GB2312" w:hAnsi="仿宋_GB2312" w:eastAsia="仿宋_GB2312" w:cs="仿宋_GB2312"/>
          <w:spacing w:val="-16"/>
          <w:sz w:val="32"/>
          <w:szCs w:val="32"/>
        </w:rPr>
        <w:t xml:space="preserve">共计支出 </w:t>
      </w:r>
      <w:r>
        <w:rPr>
          <w:rFonts w:hint="eastAsia" w:ascii="仿宋_GB2312" w:hAnsi="仿宋_GB2312" w:eastAsia="仿宋_GB2312" w:cs="仿宋_GB2312"/>
          <w:sz w:val="32"/>
          <w:szCs w:val="32"/>
        </w:rPr>
        <w:t>0.59</w:t>
      </w:r>
      <w:r>
        <w:rPr>
          <w:rFonts w:hint="eastAsia" w:ascii="仿宋_GB2312" w:hAnsi="仿宋_GB2312" w:eastAsia="仿宋_GB2312" w:cs="仿宋_GB2312"/>
          <w:spacing w:val="-13"/>
          <w:sz w:val="32"/>
          <w:szCs w:val="32"/>
        </w:rPr>
        <w:t xml:space="preserve"> 万元。其中：</w:t>
      </w:r>
      <w:r>
        <w:rPr>
          <w:rFonts w:hint="eastAsia" w:ascii="仿宋_GB2312" w:hAnsi="仿宋_GB2312" w:eastAsia="仿宋_GB2312" w:cs="仿宋_GB2312"/>
          <w:b/>
          <w:spacing w:val="-9"/>
          <w:sz w:val="32"/>
          <w:szCs w:val="32"/>
        </w:rPr>
        <w:t xml:space="preserve">外事接待支出 </w:t>
      </w:r>
      <w:r>
        <w:rPr>
          <w:rFonts w:hint="eastAsia" w:ascii="仿宋_GB2312" w:hAnsi="仿宋_GB2312" w:eastAsia="仿宋_GB2312" w:cs="仿宋_GB2312"/>
          <w:b/>
          <w:sz w:val="32"/>
          <w:szCs w:val="32"/>
        </w:rPr>
        <w:t>0</w:t>
      </w:r>
      <w:r>
        <w:rPr>
          <w:rFonts w:hint="eastAsia" w:ascii="仿宋_GB2312" w:hAnsi="仿宋_GB2312" w:eastAsia="仿宋_GB2312" w:cs="仿宋_GB2312"/>
          <w:b/>
          <w:spacing w:val="-77"/>
          <w:sz w:val="32"/>
          <w:szCs w:val="32"/>
        </w:rPr>
        <w:t xml:space="preserve"> </w:t>
      </w:r>
      <w:r>
        <w:rPr>
          <w:rFonts w:hint="eastAsia" w:ascii="仿宋_GB2312" w:hAnsi="仿宋_GB2312" w:eastAsia="仿宋_GB2312" w:cs="仿宋_GB2312"/>
          <w:spacing w:val="-10"/>
          <w:sz w:val="32"/>
          <w:szCs w:val="32"/>
        </w:rPr>
        <w:t xml:space="preserve">万元，外事接待 </w:t>
      </w:r>
      <w:r>
        <w:rPr>
          <w:rFonts w:hint="eastAsia" w:ascii="仿宋_GB2312" w:hAnsi="仿宋_GB2312" w:eastAsia="仿宋_GB2312" w:cs="仿宋_GB2312"/>
          <w:sz w:val="32"/>
          <w:szCs w:val="32"/>
        </w:rPr>
        <w:t>0</w:t>
      </w:r>
      <w:r>
        <w:rPr>
          <w:rFonts w:hint="eastAsia" w:ascii="仿宋_GB2312" w:hAnsi="仿宋_GB2312" w:eastAsia="仿宋_GB2312" w:cs="仿宋_GB2312"/>
          <w:spacing w:val="-19"/>
          <w:sz w:val="32"/>
          <w:szCs w:val="32"/>
        </w:rPr>
        <w:t xml:space="preserve"> 批次，</w:t>
      </w:r>
      <w:r>
        <w:rPr>
          <w:rFonts w:hint="eastAsia" w:ascii="仿宋_GB2312" w:hAnsi="仿宋_GB2312" w:eastAsia="仿宋_GB2312" w:cs="仿宋_GB2312"/>
          <w:sz w:val="32"/>
          <w:szCs w:val="32"/>
        </w:rPr>
        <w:t>0</w:t>
      </w:r>
      <w:r>
        <w:rPr>
          <w:rFonts w:hint="eastAsia" w:ascii="仿宋_GB2312" w:hAnsi="仿宋_GB2312" w:eastAsia="仿宋_GB2312" w:cs="仿宋_GB2312"/>
          <w:spacing w:val="-13"/>
          <w:sz w:val="32"/>
          <w:szCs w:val="32"/>
        </w:rPr>
        <w:t xml:space="preserve"> 人，共计支</w:t>
      </w:r>
      <w:r>
        <w:rPr>
          <w:rFonts w:hint="eastAsia" w:ascii="仿宋_GB2312" w:hAnsi="仿宋_GB2312" w:eastAsia="仿宋_GB2312" w:cs="仿宋_GB2312"/>
          <w:sz w:val="32"/>
          <w:szCs w:val="32"/>
        </w:rPr>
        <w:t>出 0 万元。</w:t>
      </w:r>
    </w:p>
    <w:p w14:paraId="5A5E6A47">
      <w:pPr>
        <w:keepNext w:val="0"/>
        <w:keepLines w:val="0"/>
        <w:pageBreakBefore w:val="0"/>
        <w:widowControl w:val="0"/>
        <w:kinsoku/>
        <w:wordWrap/>
        <w:overflowPunct/>
        <w:topLinePunct w:val="0"/>
        <w:autoSpaceDE w:val="0"/>
        <w:autoSpaceDN w:val="0"/>
        <w:bidi w:val="0"/>
        <w:adjustRightInd/>
        <w:snapToGrid/>
        <w:spacing w:before="0" w:line="576" w:lineRule="exact"/>
        <w:ind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其他国内公务接待支出 </w:t>
      </w:r>
      <w:r>
        <w:rPr>
          <w:rFonts w:hint="eastAsia" w:ascii="仿宋_GB2312" w:hAnsi="仿宋_GB2312" w:eastAsia="仿宋_GB2312" w:cs="仿宋_GB2312"/>
          <w:sz w:val="32"/>
          <w:szCs w:val="32"/>
        </w:rPr>
        <w:t>0 万元。</w:t>
      </w:r>
    </w:p>
    <w:p w14:paraId="51DFEF2A">
      <w:pPr>
        <w:keepNext w:val="0"/>
        <w:keepLines w:val="0"/>
        <w:pageBreakBefore w:val="0"/>
        <w:widowControl w:val="0"/>
        <w:numPr>
          <w:ilvl w:val="0"/>
          <w:numId w:val="2"/>
        </w:numPr>
        <w:kinsoku/>
        <w:wordWrap/>
        <w:overflowPunct/>
        <w:topLinePunct w:val="0"/>
        <w:autoSpaceDE w:val="0"/>
        <w:autoSpaceDN w:val="0"/>
        <w:bidi w:val="0"/>
        <w:adjustRightInd/>
        <w:snapToGrid/>
        <w:spacing w:line="576" w:lineRule="exact"/>
        <w:ind w:firstLine="640" w:firstLineChars="200"/>
        <w:jc w:val="both"/>
        <w:textAlignment w:val="auto"/>
        <w:rPr>
          <w:rFonts w:hint="eastAsia" w:ascii="黑体" w:hAnsi="黑体" w:eastAsia="黑体" w:cs="黑体"/>
          <w:sz w:val="32"/>
          <w:szCs w:val="32"/>
        </w:rPr>
      </w:pPr>
      <w:bookmarkStart w:id="43" w:name="八、政府性基金预算支出决算情况说明"/>
      <w:bookmarkEnd w:id="43"/>
      <w:bookmarkStart w:id="44" w:name="_bookmark11"/>
      <w:bookmarkEnd w:id="44"/>
      <w:r>
        <w:rPr>
          <w:rFonts w:hint="eastAsia" w:ascii="黑体" w:hAnsi="黑体" w:eastAsia="黑体" w:cs="黑体"/>
          <w:sz w:val="32"/>
          <w:szCs w:val="32"/>
        </w:rPr>
        <w:t>政府性基金预算支出决算情况说明</w:t>
      </w:r>
    </w:p>
    <w:p w14:paraId="4CF65EC6">
      <w:pPr>
        <w:keepNext w:val="0"/>
        <w:keepLines w:val="0"/>
        <w:pageBreakBefore w:val="0"/>
        <w:widowControl w:val="0"/>
        <w:numPr>
          <w:ilvl w:val="0"/>
          <w:numId w:val="0"/>
        </w:numPr>
        <w:kinsoku/>
        <w:wordWrap/>
        <w:overflowPunct/>
        <w:topLinePunct w:val="0"/>
        <w:autoSpaceDE w:val="0"/>
        <w:autoSpaceDN w:val="0"/>
        <w:bidi w:val="0"/>
        <w:adjustRightInd/>
        <w:snapToGrid/>
        <w:spacing w:line="576"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2018年政府性基金预算拨款支出 0 万元。</w:t>
      </w:r>
    </w:p>
    <w:p w14:paraId="711D5FB7">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国有资本经营预算支出决算情况说明</w:t>
      </w:r>
    </w:p>
    <w:p w14:paraId="193F175F">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 年国有资本经营预算拨款支出 0 万元。</w:t>
      </w:r>
    </w:p>
    <w:p w14:paraId="4C8E0BEC">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十、预算绩效情况说明</w:t>
      </w:r>
    </w:p>
    <w:p w14:paraId="3F3E393C">
      <w:pPr>
        <w:pStyle w:val="4"/>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（一）预算绩效管理工作开展情况。</w:t>
      </w:r>
    </w:p>
    <w:p w14:paraId="5A4B2DE0">
      <w:pPr>
        <w:pStyle w:val="4"/>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根据预算绩效管理要求，本单位在年初预算编制阶段， </w:t>
      </w:r>
      <w:r>
        <w:rPr>
          <w:rFonts w:hint="eastAsia" w:ascii="仿宋_GB2312" w:hAnsi="仿宋_GB2312" w:eastAsia="仿宋_GB2312" w:cs="仿宋_GB2312"/>
          <w:spacing w:val="11"/>
          <w:w w:val="95"/>
          <w:sz w:val="32"/>
          <w:szCs w:val="32"/>
        </w:rPr>
        <w:t xml:space="preserve">组织对城乡社区儿童之家建设项目开展了预算事前绩效评 </w:t>
      </w:r>
      <w:r>
        <w:rPr>
          <w:rFonts w:hint="eastAsia" w:ascii="仿宋_GB2312" w:hAnsi="仿宋_GB2312" w:eastAsia="仿宋_GB2312" w:cs="仿宋_GB2312"/>
          <w:spacing w:val="-13"/>
          <w:sz w:val="32"/>
          <w:szCs w:val="32"/>
        </w:rPr>
        <w:t xml:space="preserve">估，对 </w:t>
      </w:r>
      <w:r>
        <w:rPr>
          <w:rFonts w:hint="eastAsia" w:ascii="仿宋_GB2312" w:hAnsi="仿宋_GB2312" w:eastAsia="仿宋_GB2312" w:cs="仿宋_GB2312"/>
          <w:sz w:val="32"/>
          <w:szCs w:val="32"/>
        </w:rPr>
        <w:t>1</w:t>
      </w:r>
      <w:r>
        <w:rPr>
          <w:rFonts w:hint="eastAsia" w:ascii="仿宋_GB2312" w:hAnsi="仿宋_GB2312" w:eastAsia="仿宋_GB2312" w:cs="仿宋_GB2312"/>
          <w:spacing w:val="-14"/>
          <w:sz w:val="32"/>
          <w:szCs w:val="32"/>
        </w:rPr>
        <w:t xml:space="preserve"> 个项目编制了绩效目标，预算执行过程中，选取 </w:t>
      </w:r>
      <w:r>
        <w:rPr>
          <w:rFonts w:hint="eastAsia" w:ascii="仿宋_GB2312" w:hAnsi="仿宋_GB2312" w:eastAsia="仿宋_GB2312" w:cs="仿宋_GB2312"/>
          <w:sz w:val="32"/>
          <w:szCs w:val="32"/>
        </w:rPr>
        <w:t>1个项目开展绩效监控，年终执行完毕后，对 1 个项目开展了绩效目标完成情况梳理填报。</w:t>
      </w:r>
    </w:p>
    <w:p w14:paraId="597C03B7">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 2018 年部门整体支出开展绩效自评，</w:t>
      </w:r>
      <w:r>
        <w:rPr>
          <w:rFonts w:hint="eastAsia" w:ascii="仿宋_GB2312" w:hAnsi="仿宋_GB2312" w:eastAsia="仿宋_GB2312" w:cs="仿宋_GB2312"/>
          <w:spacing w:val="-2"/>
          <w:sz w:val="32"/>
          <w:szCs w:val="32"/>
        </w:rPr>
        <w:t xml:space="preserve">从评价情况来看。本单位 </w:t>
      </w:r>
      <w:r>
        <w:rPr>
          <w:rFonts w:hint="eastAsia" w:ascii="仿宋_GB2312" w:hAnsi="仿宋_GB2312" w:eastAsia="仿宋_GB2312" w:cs="仿宋_GB2312"/>
          <w:sz w:val="32"/>
          <w:szCs w:val="32"/>
        </w:rPr>
        <w:t>2018</w:t>
      </w:r>
      <w:r>
        <w:rPr>
          <w:rFonts w:hint="eastAsia" w:ascii="仿宋_GB2312" w:hAnsi="仿宋_GB2312" w:eastAsia="仿宋_GB2312" w:cs="仿宋_GB2312"/>
          <w:spacing w:val="-3"/>
          <w:sz w:val="32"/>
          <w:szCs w:val="32"/>
        </w:rPr>
        <w:t xml:space="preserve"> 年财务支出符合国家财经法规和财务管理制度规定以及有关专项资金管理办法的规定， </w:t>
      </w:r>
      <w:r>
        <w:rPr>
          <w:rFonts w:hint="eastAsia" w:ascii="仿宋_GB2312" w:hAnsi="仿宋_GB2312" w:eastAsia="仿宋_GB2312" w:cs="仿宋_GB2312"/>
          <w:spacing w:val="-4"/>
          <w:sz w:val="32"/>
          <w:szCs w:val="32"/>
        </w:rPr>
        <w:t>资金的</w:t>
      </w:r>
      <w:r>
        <w:rPr>
          <w:rFonts w:hint="eastAsia" w:ascii="仿宋_GB2312" w:hAnsi="仿宋_GB2312" w:eastAsia="仿宋_GB2312" w:cs="仿宋_GB2312"/>
          <w:spacing w:val="-4"/>
          <w:sz w:val="32"/>
          <w:szCs w:val="32"/>
          <w:lang w:val="en-US" w:eastAsia="zh-CN"/>
        </w:rPr>
        <w:t>拨付</w:t>
      </w:r>
      <w:r>
        <w:rPr>
          <w:rFonts w:hint="eastAsia" w:ascii="仿宋_GB2312" w:hAnsi="仿宋_GB2312" w:eastAsia="仿宋_GB2312" w:cs="仿宋_GB2312"/>
          <w:spacing w:val="-4"/>
          <w:sz w:val="32"/>
          <w:szCs w:val="32"/>
        </w:rPr>
        <w:t>有完整的审批过程和手续，支出基本符合部门预算批复的用途，资金使用无截留、挤占、挪用、虚列支出等</w:t>
      </w:r>
      <w:r>
        <w:rPr>
          <w:rFonts w:hint="eastAsia" w:ascii="仿宋_GB2312" w:hAnsi="仿宋_GB2312" w:eastAsia="仿宋_GB2312" w:cs="仿宋_GB2312"/>
          <w:spacing w:val="2"/>
          <w:sz w:val="32"/>
          <w:szCs w:val="32"/>
        </w:rPr>
        <w:t xml:space="preserve">情况。根据区政府绩效考核文件精神，绩效目标在 </w:t>
      </w:r>
      <w:r>
        <w:rPr>
          <w:rFonts w:hint="eastAsia" w:ascii="仿宋_GB2312" w:hAnsi="仿宋_GB2312" w:eastAsia="仿宋_GB2312" w:cs="仿宋_GB2312"/>
          <w:sz w:val="32"/>
          <w:szCs w:val="32"/>
        </w:rPr>
        <w:t>2018</w:t>
      </w:r>
      <w:r>
        <w:rPr>
          <w:rFonts w:hint="eastAsia" w:ascii="仿宋_GB2312" w:hAnsi="仿宋_GB2312" w:eastAsia="仿宋_GB2312" w:cs="仿宋_GB2312"/>
          <w:spacing w:val="-41"/>
          <w:sz w:val="32"/>
          <w:szCs w:val="32"/>
        </w:rPr>
        <w:t xml:space="preserve"> 年</w:t>
      </w:r>
      <w:r>
        <w:rPr>
          <w:rFonts w:hint="eastAsia" w:ascii="仿宋_GB2312" w:hAnsi="仿宋_GB2312" w:eastAsia="仿宋_GB2312" w:cs="仿宋_GB2312"/>
          <w:spacing w:val="-20"/>
          <w:w w:val="95"/>
          <w:sz w:val="32"/>
          <w:szCs w:val="32"/>
        </w:rPr>
        <w:t xml:space="preserve">基本完成，在保障机关运转、履行职能职责上整体情况良好。 </w:t>
      </w:r>
      <w:r>
        <w:rPr>
          <w:rFonts w:hint="eastAsia" w:ascii="仿宋_GB2312" w:hAnsi="仿宋_GB2312" w:eastAsia="仿宋_GB2312" w:cs="仿宋_GB2312"/>
          <w:spacing w:val="-20"/>
          <w:sz w:val="32"/>
          <w:szCs w:val="32"/>
        </w:rPr>
        <w:t>综合评价结果为良级。</w:t>
      </w:r>
    </w:p>
    <w:p w14:paraId="1455D899">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本部门还自行组织了 1 个项目绩效评价，从评价情况</w:t>
      </w:r>
      <w:r>
        <w:rPr>
          <w:rFonts w:hint="eastAsia" w:ascii="仿宋_GB2312" w:hAnsi="仿宋_GB2312" w:eastAsia="仿宋_GB2312" w:cs="仿宋_GB2312"/>
          <w:spacing w:val="-15"/>
          <w:w w:val="95"/>
          <w:sz w:val="32"/>
          <w:szCs w:val="32"/>
        </w:rPr>
        <w:t xml:space="preserve">看：该项目在决策方面，决策依据基本充分、资金分配合理； </w:t>
      </w:r>
      <w:r>
        <w:rPr>
          <w:rFonts w:hint="eastAsia" w:ascii="仿宋_GB2312" w:hAnsi="仿宋_GB2312" w:eastAsia="仿宋_GB2312" w:cs="仿宋_GB2312"/>
          <w:spacing w:val="-11"/>
          <w:sz w:val="32"/>
          <w:szCs w:val="32"/>
        </w:rPr>
        <w:t>在项目管理方面，资金到位及时、资金支出的依据、使用范</w:t>
      </w:r>
      <w:r>
        <w:rPr>
          <w:rFonts w:hint="eastAsia" w:ascii="仿宋_GB2312" w:hAnsi="仿宋_GB2312" w:eastAsia="仿宋_GB2312" w:cs="仿宋_GB2312"/>
          <w:spacing w:val="-16"/>
          <w:w w:val="95"/>
          <w:sz w:val="32"/>
          <w:szCs w:val="32"/>
        </w:rPr>
        <w:t xml:space="preserve">围、开支标准基本符合规定，财务制度、会计核算健全规范； </w:t>
      </w:r>
      <w:r>
        <w:rPr>
          <w:rFonts w:hint="eastAsia" w:ascii="仿宋_GB2312" w:hAnsi="仿宋_GB2312" w:eastAsia="仿宋_GB2312" w:cs="仿宋_GB2312"/>
          <w:spacing w:val="-11"/>
          <w:sz w:val="32"/>
          <w:szCs w:val="32"/>
        </w:rPr>
        <w:t>在项目完成方面，实现计划目标；在项目效果方面，项目的开展，取得了良好效果。</w:t>
      </w:r>
    </w:p>
    <w:p w14:paraId="453ACDEE">
      <w:pPr>
        <w:pStyle w:val="4"/>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（二）项目绩效目标完成情况。</w:t>
      </w:r>
    </w:p>
    <w:p w14:paraId="5AB1A25F">
      <w:pPr>
        <w:pStyle w:val="5"/>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本部门在 2018 年度部门决算中反映“城乡社区儿童之家建设”等 1 个项目绩效目标实际完成情况。</w:t>
      </w:r>
    </w:p>
    <w:p w14:paraId="59C28E1B">
      <w:pPr>
        <w:pStyle w:val="5"/>
        <w:keepNext w:val="0"/>
        <w:keepLines w:val="0"/>
        <w:pageBreakBefore w:val="0"/>
        <w:widowControl w:val="0"/>
        <w:tabs>
          <w:tab w:val="left" w:pos="9020"/>
        </w:tabs>
        <w:kinsoku/>
        <w:wordWrap/>
        <w:overflowPunct/>
        <w:topLinePunct w:val="0"/>
        <w:autoSpaceDE w:val="0"/>
        <w:autoSpaceDN w:val="0"/>
        <w:bidi w:val="0"/>
        <w:adjustRightInd/>
        <w:snapToGrid/>
        <w:spacing w:before="0" w:line="576" w:lineRule="exact"/>
        <w:ind w:left="0" w:leftChars="0" w:right="56" w:rightChars="0" w:firstLine="63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城乡社区儿童之家建设项目目标完成情况综述。项目全</w:t>
      </w:r>
      <w:r>
        <w:rPr>
          <w:rFonts w:hint="eastAsia" w:ascii="仿宋_GB2312" w:hAnsi="仿宋_GB2312" w:eastAsia="仿宋_GB2312" w:cs="仿宋_GB2312"/>
          <w:spacing w:val="-15"/>
          <w:sz w:val="32"/>
          <w:szCs w:val="32"/>
        </w:rPr>
        <w:t xml:space="preserve">年预算数 </w:t>
      </w:r>
      <w:r>
        <w:rPr>
          <w:rFonts w:hint="eastAsia" w:ascii="仿宋_GB2312" w:hAnsi="仿宋_GB2312" w:eastAsia="仿宋_GB2312" w:cs="仿宋_GB2312"/>
          <w:sz w:val="32"/>
          <w:szCs w:val="32"/>
        </w:rPr>
        <w:t>6</w:t>
      </w:r>
      <w:r>
        <w:rPr>
          <w:rFonts w:hint="eastAsia" w:ascii="仿宋_GB2312" w:hAnsi="仿宋_GB2312" w:eastAsia="仿宋_GB2312" w:cs="仿宋_GB2312"/>
          <w:spacing w:val="-18"/>
          <w:sz w:val="32"/>
          <w:szCs w:val="32"/>
        </w:rPr>
        <w:t xml:space="preserve"> 万元，执行数为 </w:t>
      </w:r>
      <w:r>
        <w:rPr>
          <w:rFonts w:hint="eastAsia" w:ascii="仿宋_GB2312" w:hAnsi="仿宋_GB2312" w:eastAsia="仿宋_GB2312" w:cs="仿宋_GB2312"/>
          <w:sz w:val="32"/>
          <w:szCs w:val="32"/>
        </w:rPr>
        <w:t>5.7</w:t>
      </w:r>
      <w:r>
        <w:rPr>
          <w:rFonts w:hint="eastAsia" w:ascii="仿宋_GB2312" w:hAnsi="仿宋_GB2312" w:eastAsia="仿宋_GB2312" w:cs="仿宋_GB2312"/>
          <w:spacing w:val="-15"/>
          <w:sz w:val="32"/>
          <w:szCs w:val="32"/>
        </w:rPr>
        <w:t xml:space="preserve"> 万元，完成预算的 </w:t>
      </w:r>
      <w:r>
        <w:rPr>
          <w:rFonts w:hint="eastAsia" w:ascii="仿宋_GB2312" w:hAnsi="仿宋_GB2312" w:eastAsia="仿宋_GB2312" w:cs="仿宋_GB2312"/>
          <w:sz w:val="32"/>
          <w:szCs w:val="32"/>
        </w:rPr>
        <w:t>95</w:t>
      </w:r>
      <w:r>
        <w:rPr>
          <w:rFonts w:hint="eastAsia" w:ascii="仿宋_GB2312" w:hAnsi="仿宋_GB2312" w:eastAsia="仿宋_GB2312" w:cs="仿宋_GB2312"/>
          <w:spacing w:val="1"/>
          <w:sz w:val="32"/>
          <w:szCs w:val="32"/>
        </w:rPr>
        <w:t>%。通</w:t>
      </w:r>
      <w:r>
        <w:rPr>
          <w:rFonts w:hint="eastAsia" w:ascii="仿宋_GB2312" w:hAnsi="仿宋_GB2312" w:eastAsia="仿宋_GB2312" w:cs="仿宋_GB2312"/>
          <w:spacing w:val="-2"/>
          <w:sz w:val="32"/>
          <w:szCs w:val="32"/>
        </w:rPr>
        <w:t>过项目实施，保障了城乡社区儿童之家建设的顺利实施。发</w:t>
      </w:r>
      <w:r>
        <w:rPr>
          <w:rFonts w:hint="eastAsia" w:ascii="仿宋_GB2312" w:hAnsi="仿宋_GB2312" w:eastAsia="仿宋_GB2312" w:cs="仿宋_GB2312"/>
          <w:spacing w:val="-4"/>
          <w:sz w:val="32"/>
          <w:szCs w:val="32"/>
        </w:rPr>
        <w:t>现的主要问题：项目绩效目标资金</w:t>
      </w:r>
      <w:r>
        <w:rPr>
          <w:rFonts w:hint="eastAsia" w:ascii="仿宋_GB2312" w:hAnsi="仿宋_GB2312" w:eastAsia="仿宋_GB2312" w:cs="仿宋_GB2312"/>
          <w:spacing w:val="-4"/>
          <w:sz w:val="32"/>
          <w:szCs w:val="32"/>
          <w:lang w:val="en-US" w:eastAsia="zh-CN"/>
        </w:rPr>
        <w:t>拨付</w:t>
      </w:r>
      <w:r>
        <w:rPr>
          <w:rFonts w:hint="eastAsia" w:ascii="仿宋_GB2312" w:hAnsi="仿宋_GB2312" w:eastAsia="仿宋_GB2312" w:cs="仿宋_GB2312"/>
          <w:spacing w:val="-4"/>
          <w:sz w:val="32"/>
          <w:szCs w:val="32"/>
        </w:rPr>
        <w:t>未及时到位，还不够</w:t>
      </w:r>
      <w:r>
        <w:rPr>
          <w:rFonts w:hint="eastAsia" w:ascii="仿宋_GB2312" w:hAnsi="仿宋_GB2312" w:eastAsia="仿宋_GB2312" w:cs="仿宋_GB2312"/>
          <w:spacing w:val="-5"/>
          <w:sz w:val="32"/>
          <w:szCs w:val="32"/>
        </w:rPr>
        <w:t>即时，还需进一步提高。下一步改进措施：完善项目绩效目标，建立健全项目管理制度。</w:t>
      </w:r>
    </w:p>
    <w:p w14:paraId="761813C9">
      <w:pPr>
        <w:pStyle w:val="5"/>
        <w:spacing w:before="8"/>
        <w:ind w:left="0"/>
        <w:rPr>
          <w:sz w:val="24"/>
        </w:rPr>
      </w:pPr>
    </w:p>
    <w:p w14:paraId="25BA072A">
      <w:pPr>
        <w:pStyle w:val="5"/>
        <w:spacing w:before="8"/>
        <w:ind w:left="0"/>
        <w:rPr>
          <w:sz w:val="24"/>
        </w:rPr>
      </w:pPr>
    </w:p>
    <w:p w14:paraId="45F1D77F">
      <w:pPr>
        <w:spacing w:before="0"/>
        <w:ind w:left="1132" w:right="880" w:firstLine="0"/>
        <w:jc w:val="center"/>
        <w:rPr>
          <w:rFonts w:hint="eastAsia" w:ascii="黑体" w:eastAsia="黑体"/>
          <w:sz w:val="36"/>
        </w:rPr>
      </w:pPr>
      <w:r>
        <w:rPr>
          <w:rFonts w:hint="eastAsia" w:ascii="黑体" w:eastAsia="黑体"/>
          <w:sz w:val="36"/>
        </w:rPr>
        <w:t>项目支出绩效目标完成情况表</w:t>
      </w:r>
    </w:p>
    <w:p w14:paraId="7EB9135D">
      <w:pPr>
        <w:spacing w:before="163"/>
        <w:ind w:left="1132" w:right="738" w:firstLine="0"/>
        <w:jc w:val="center"/>
        <w:rPr>
          <w:rFonts w:hint="eastAsia" w:ascii="宋体" w:eastAsia="宋体"/>
          <w:sz w:val="36"/>
        </w:rPr>
      </w:pPr>
      <w:r>
        <w:rPr>
          <w:rFonts w:hint="eastAsia" w:ascii="宋体" w:eastAsia="宋体"/>
          <w:sz w:val="36"/>
        </w:rPr>
        <w:t>(2018 年度)</w:t>
      </w:r>
    </w:p>
    <w:p w14:paraId="14E4DC43">
      <w:pPr>
        <w:pStyle w:val="5"/>
        <w:spacing w:before="5"/>
        <w:ind w:left="0"/>
        <w:rPr>
          <w:rFonts w:ascii="宋体"/>
          <w:sz w:val="6"/>
        </w:rPr>
      </w:pPr>
    </w:p>
    <w:tbl>
      <w:tblPr>
        <w:tblStyle w:val="8"/>
        <w:tblW w:w="996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1146"/>
        <w:gridCol w:w="1025"/>
        <w:gridCol w:w="2392"/>
        <w:gridCol w:w="2394"/>
        <w:gridCol w:w="2392"/>
      </w:tblGrid>
      <w:tr w14:paraId="6FA24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782" w:type="dxa"/>
            <w:gridSpan w:val="3"/>
          </w:tcPr>
          <w:p w14:paraId="6F9C7ECB">
            <w:pPr>
              <w:pStyle w:val="12"/>
              <w:spacing w:before="173"/>
              <w:ind w:left="910"/>
              <w:rPr>
                <w:sz w:val="24"/>
              </w:rPr>
            </w:pPr>
            <w:r>
              <w:rPr>
                <w:sz w:val="24"/>
              </w:rPr>
              <w:t>项目名称</w:t>
            </w:r>
          </w:p>
        </w:tc>
        <w:tc>
          <w:tcPr>
            <w:tcW w:w="7178" w:type="dxa"/>
            <w:gridSpan w:val="3"/>
          </w:tcPr>
          <w:p w14:paraId="2D5B8A7C">
            <w:pPr>
              <w:pStyle w:val="12"/>
              <w:spacing w:before="122"/>
              <w:ind w:left="1987"/>
              <w:rPr>
                <w:rFonts w:hint="eastAsia" w:ascii="仿宋" w:eastAsia="仿宋"/>
                <w:sz w:val="32"/>
              </w:rPr>
            </w:pPr>
            <w:r>
              <w:rPr>
                <w:rFonts w:hint="eastAsia" w:ascii="仿宋" w:eastAsia="仿宋"/>
                <w:sz w:val="32"/>
              </w:rPr>
              <w:t>城乡社区儿童之家建设</w:t>
            </w:r>
          </w:p>
        </w:tc>
      </w:tr>
      <w:tr w14:paraId="1A9F7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782" w:type="dxa"/>
            <w:gridSpan w:val="3"/>
          </w:tcPr>
          <w:p w14:paraId="3D5C12FA">
            <w:pPr>
              <w:pStyle w:val="12"/>
              <w:spacing w:before="19" w:line="288" w:lineRule="exact"/>
              <w:ind w:left="910"/>
              <w:rPr>
                <w:sz w:val="24"/>
              </w:rPr>
            </w:pPr>
            <w:r>
              <w:rPr>
                <w:sz w:val="24"/>
              </w:rPr>
              <w:t>预算单位</w:t>
            </w:r>
          </w:p>
        </w:tc>
        <w:tc>
          <w:tcPr>
            <w:tcW w:w="7178" w:type="dxa"/>
            <w:gridSpan w:val="3"/>
          </w:tcPr>
          <w:p w14:paraId="34261417">
            <w:pPr>
              <w:pStyle w:val="12"/>
              <w:spacing w:before="19" w:line="288" w:lineRule="exact"/>
              <w:ind w:left="3208" w:right="3199"/>
              <w:jc w:val="center"/>
              <w:rPr>
                <w:sz w:val="24"/>
              </w:rPr>
            </w:pPr>
            <w:r>
              <w:rPr>
                <w:sz w:val="24"/>
              </w:rPr>
              <w:t>区妇联</w:t>
            </w:r>
          </w:p>
        </w:tc>
      </w:tr>
      <w:tr w14:paraId="201B1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11" w:type="dxa"/>
            <w:vMerge w:val="restart"/>
          </w:tcPr>
          <w:p w14:paraId="1373C36F">
            <w:pPr>
              <w:pStyle w:val="12"/>
              <w:spacing w:before="27" w:line="310" w:lineRule="atLeast"/>
              <w:ind w:left="75" w:right="62"/>
              <w:rPr>
                <w:sz w:val="24"/>
              </w:rPr>
            </w:pPr>
            <w:r>
              <w:rPr>
                <w:sz w:val="24"/>
              </w:rPr>
              <w:t>预算</w:t>
            </w:r>
          </w:p>
        </w:tc>
        <w:tc>
          <w:tcPr>
            <w:tcW w:w="2171" w:type="dxa"/>
            <w:gridSpan w:val="2"/>
          </w:tcPr>
          <w:p w14:paraId="6019F14F">
            <w:pPr>
              <w:pStyle w:val="12"/>
              <w:spacing w:before="18" w:line="289" w:lineRule="exact"/>
              <w:ind w:left="33" w:right="25"/>
              <w:jc w:val="center"/>
              <w:rPr>
                <w:sz w:val="24"/>
              </w:rPr>
            </w:pPr>
            <w:r>
              <w:rPr>
                <w:sz w:val="24"/>
              </w:rPr>
              <w:t>预算数:</w:t>
            </w:r>
          </w:p>
        </w:tc>
        <w:tc>
          <w:tcPr>
            <w:tcW w:w="2392" w:type="dxa"/>
          </w:tcPr>
          <w:p w14:paraId="271CF368">
            <w:pPr>
              <w:pStyle w:val="12"/>
              <w:spacing w:before="18" w:line="289" w:lineRule="exact"/>
              <w:ind w:left="32" w:right="25"/>
              <w:jc w:val="center"/>
              <w:rPr>
                <w:sz w:val="24"/>
              </w:rPr>
            </w:pPr>
            <w:r>
              <w:rPr>
                <w:sz w:val="24"/>
              </w:rPr>
              <w:t>6 万元</w:t>
            </w:r>
          </w:p>
        </w:tc>
        <w:tc>
          <w:tcPr>
            <w:tcW w:w="2394" w:type="dxa"/>
          </w:tcPr>
          <w:p w14:paraId="3B9C3266">
            <w:pPr>
              <w:pStyle w:val="12"/>
              <w:spacing w:before="18" w:line="289" w:lineRule="exact"/>
              <w:ind w:left="96" w:right="87"/>
              <w:jc w:val="center"/>
              <w:rPr>
                <w:sz w:val="24"/>
              </w:rPr>
            </w:pPr>
            <w:r>
              <w:rPr>
                <w:sz w:val="24"/>
              </w:rPr>
              <w:t>执行数:</w:t>
            </w:r>
          </w:p>
        </w:tc>
        <w:tc>
          <w:tcPr>
            <w:tcW w:w="2392" w:type="dxa"/>
          </w:tcPr>
          <w:p w14:paraId="2D0DF5DE">
            <w:pPr>
              <w:pStyle w:val="12"/>
              <w:spacing w:before="18" w:line="289" w:lineRule="exact"/>
              <w:ind w:left="746"/>
              <w:rPr>
                <w:sz w:val="24"/>
              </w:rPr>
            </w:pPr>
            <w:r>
              <w:rPr>
                <w:sz w:val="24"/>
              </w:rPr>
              <w:t>5.7 万元</w:t>
            </w:r>
          </w:p>
        </w:tc>
      </w:tr>
      <w:tr w14:paraId="5C097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11" w:type="dxa"/>
            <w:vMerge w:val="continue"/>
            <w:tcBorders>
              <w:top w:val="nil"/>
            </w:tcBorders>
          </w:tcPr>
          <w:p w14:paraId="5606B2F6">
            <w:pPr>
              <w:rPr>
                <w:sz w:val="2"/>
                <w:szCs w:val="2"/>
              </w:rPr>
            </w:pPr>
          </w:p>
        </w:tc>
        <w:tc>
          <w:tcPr>
            <w:tcW w:w="2171" w:type="dxa"/>
            <w:gridSpan w:val="2"/>
          </w:tcPr>
          <w:p w14:paraId="1D1F1571">
            <w:pPr>
              <w:pStyle w:val="12"/>
              <w:spacing w:before="17" w:line="288" w:lineRule="exact"/>
              <w:ind w:left="33" w:right="25"/>
              <w:jc w:val="center"/>
              <w:rPr>
                <w:sz w:val="24"/>
              </w:rPr>
            </w:pPr>
            <w:r>
              <w:rPr>
                <w:sz w:val="24"/>
              </w:rPr>
              <w:t>其中-财政拨款:</w:t>
            </w:r>
          </w:p>
        </w:tc>
        <w:tc>
          <w:tcPr>
            <w:tcW w:w="2392" w:type="dxa"/>
          </w:tcPr>
          <w:p w14:paraId="2067DF4A">
            <w:pPr>
              <w:pStyle w:val="12"/>
              <w:spacing w:before="17" w:line="288" w:lineRule="exact"/>
              <w:ind w:left="32" w:right="25"/>
              <w:jc w:val="center"/>
              <w:rPr>
                <w:sz w:val="24"/>
              </w:rPr>
            </w:pPr>
            <w:r>
              <w:rPr>
                <w:sz w:val="24"/>
              </w:rPr>
              <w:t>6 万元</w:t>
            </w:r>
          </w:p>
        </w:tc>
        <w:tc>
          <w:tcPr>
            <w:tcW w:w="2394" w:type="dxa"/>
          </w:tcPr>
          <w:p w14:paraId="680FE406">
            <w:pPr>
              <w:pStyle w:val="12"/>
              <w:spacing w:before="17" w:line="288" w:lineRule="exact"/>
              <w:ind w:left="96" w:right="87"/>
              <w:jc w:val="center"/>
              <w:rPr>
                <w:sz w:val="24"/>
              </w:rPr>
            </w:pPr>
            <w:r>
              <w:rPr>
                <w:sz w:val="24"/>
              </w:rPr>
              <w:t>其中-财政拨款:</w:t>
            </w:r>
          </w:p>
        </w:tc>
        <w:tc>
          <w:tcPr>
            <w:tcW w:w="2392" w:type="dxa"/>
          </w:tcPr>
          <w:p w14:paraId="721061B3">
            <w:pPr>
              <w:pStyle w:val="12"/>
              <w:spacing w:before="17" w:line="288" w:lineRule="exact"/>
              <w:ind w:left="746"/>
              <w:rPr>
                <w:sz w:val="24"/>
              </w:rPr>
            </w:pPr>
            <w:r>
              <w:rPr>
                <w:sz w:val="24"/>
              </w:rPr>
              <w:t>5.7 万元</w:t>
            </w:r>
          </w:p>
        </w:tc>
      </w:tr>
      <w:tr w14:paraId="4F3D8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611" w:type="dxa"/>
          </w:tcPr>
          <w:p w14:paraId="60A2D687">
            <w:pPr>
              <w:pStyle w:val="12"/>
              <w:spacing w:before="17" w:line="242" w:lineRule="auto"/>
              <w:ind w:left="15" w:right="2" w:firstLine="60"/>
              <w:jc w:val="both"/>
              <w:rPr>
                <w:sz w:val="24"/>
              </w:rPr>
            </w:pPr>
            <w:r>
              <w:rPr>
                <w:sz w:val="24"/>
              </w:rPr>
              <w:t xml:space="preserve">执行情况 </w:t>
            </w:r>
            <w:r>
              <w:rPr>
                <w:spacing w:val="-9"/>
                <w:sz w:val="24"/>
              </w:rPr>
              <w:t>(万</w:t>
            </w:r>
          </w:p>
          <w:p w14:paraId="5779CA8A">
            <w:pPr>
              <w:pStyle w:val="12"/>
              <w:spacing w:before="7" w:line="289" w:lineRule="exact"/>
              <w:ind w:left="15"/>
              <w:rPr>
                <w:sz w:val="24"/>
              </w:rPr>
            </w:pPr>
            <w:r>
              <w:rPr>
                <w:spacing w:val="-8"/>
                <w:sz w:val="24"/>
              </w:rPr>
              <w:t>元)</w:t>
            </w:r>
          </w:p>
        </w:tc>
        <w:tc>
          <w:tcPr>
            <w:tcW w:w="2171" w:type="dxa"/>
            <w:gridSpan w:val="2"/>
          </w:tcPr>
          <w:p w14:paraId="2812B9D3">
            <w:pPr>
              <w:pStyle w:val="12"/>
              <w:rPr>
                <w:sz w:val="24"/>
              </w:rPr>
            </w:pPr>
          </w:p>
          <w:p w14:paraId="49865E5F">
            <w:pPr>
              <w:pStyle w:val="12"/>
              <w:rPr>
                <w:sz w:val="24"/>
              </w:rPr>
            </w:pPr>
          </w:p>
          <w:p w14:paraId="4AD2957D">
            <w:pPr>
              <w:pStyle w:val="12"/>
              <w:spacing w:before="182"/>
              <w:ind w:left="655"/>
              <w:rPr>
                <w:sz w:val="24"/>
              </w:rPr>
            </w:pPr>
            <w:r>
              <w:rPr>
                <w:sz w:val="24"/>
              </w:rPr>
              <w:t>其它资金:</w:t>
            </w:r>
          </w:p>
        </w:tc>
        <w:tc>
          <w:tcPr>
            <w:tcW w:w="2392" w:type="dxa"/>
          </w:tcPr>
          <w:p w14:paraId="1768E1B5">
            <w:pPr>
              <w:pStyle w:val="12"/>
              <w:rPr>
                <w:sz w:val="24"/>
              </w:rPr>
            </w:pPr>
          </w:p>
          <w:p w14:paraId="58F5AB74">
            <w:pPr>
              <w:pStyle w:val="12"/>
              <w:rPr>
                <w:sz w:val="24"/>
              </w:rPr>
            </w:pPr>
          </w:p>
          <w:p w14:paraId="5D300E38">
            <w:pPr>
              <w:pStyle w:val="12"/>
              <w:spacing w:before="182"/>
              <w:ind w:left="9"/>
              <w:jc w:val="center"/>
              <w:rPr>
                <w:sz w:val="24"/>
              </w:rPr>
            </w:pPr>
            <w:r>
              <w:rPr>
                <w:sz w:val="24"/>
              </w:rPr>
              <w:t>0</w:t>
            </w:r>
          </w:p>
        </w:tc>
        <w:tc>
          <w:tcPr>
            <w:tcW w:w="2394" w:type="dxa"/>
          </w:tcPr>
          <w:p w14:paraId="1ED31EF5">
            <w:pPr>
              <w:pStyle w:val="12"/>
              <w:rPr>
                <w:sz w:val="24"/>
              </w:rPr>
            </w:pPr>
          </w:p>
          <w:p w14:paraId="45DD8E5C">
            <w:pPr>
              <w:pStyle w:val="12"/>
              <w:rPr>
                <w:sz w:val="24"/>
              </w:rPr>
            </w:pPr>
          </w:p>
          <w:p w14:paraId="39759531">
            <w:pPr>
              <w:pStyle w:val="12"/>
              <w:spacing w:before="182"/>
              <w:ind w:left="96" w:right="87"/>
              <w:jc w:val="center"/>
              <w:rPr>
                <w:sz w:val="24"/>
              </w:rPr>
            </w:pPr>
            <w:r>
              <w:rPr>
                <w:sz w:val="24"/>
              </w:rPr>
              <w:t>其它资金:</w:t>
            </w:r>
          </w:p>
        </w:tc>
        <w:tc>
          <w:tcPr>
            <w:tcW w:w="2392" w:type="dxa"/>
          </w:tcPr>
          <w:p w14:paraId="49FAE2DD">
            <w:pPr>
              <w:pStyle w:val="12"/>
              <w:rPr>
                <w:rFonts w:ascii="Times New Roman"/>
                <w:sz w:val="24"/>
              </w:rPr>
            </w:pPr>
          </w:p>
        </w:tc>
      </w:tr>
      <w:tr w14:paraId="74C9C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11" w:type="dxa"/>
            <w:vMerge w:val="restart"/>
          </w:tcPr>
          <w:p w14:paraId="17C4A064">
            <w:pPr>
              <w:pStyle w:val="12"/>
              <w:spacing w:before="16" w:line="310" w:lineRule="atLeast"/>
              <w:ind w:left="75" w:right="62"/>
              <w:jc w:val="both"/>
              <w:rPr>
                <w:sz w:val="24"/>
              </w:rPr>
            </w:pPr>
            <w:r>
              <w:rPr>
                <w:sz w:val="24"/>
              </w:rPr>
              <w:t>年度目标完成情况</w:t>
            </w:r>
          </w:p>
        </w:tc>
        <w:tc>
          <w:tcPr>
            <w:tcW w:w="4563" w:type="dxa"/>
            <w:gridSpan w:val="3"/>
          </w:tcPr>
          <w:p w14:paraId="77387BBE">
            <w:pPr>
              <w:pStyle w:val="12"/>
              <w:spacing w:before="19" w:line="288" w:lineRule="exact"/>
              <w:ind w:left="1892" w:right="1881"/>
              <w:jc w:val="center"/>
              <w:rPr>
                <w:sz w:val="24"/>
              </w:rPr>
            </w:pPr>
            <w:r>
              <w:rPr>
                <w:sz w:val="24"/>
              </w:rPr>
              <w:t>预期目标</w:t>
            </w:r>
          </w:p>
        </w:tc>
        <w:tc>
          <w:tcPr>
            <w:tcW w:w="4786" w:type="dxa"/>
            <w:gridSpan w:val="2"/>
          </w:tcPr>
          <w:p w14:paraId="7C3AB605">
            <w:pPr>
              <w:pStyle w:val="12"/>
              <w:spacing w:before="19" w:line="288" w:lineRule="exact"/>
              <w:ind w:left="1651" w:right="1644"/>
              <w:jc w:val="center"/>
              <w:rPr>
                <w:sz w:val="24"/>
              </w:rPr>
            </w:pPr>
            <w:r>
              <w:rPr>
                <w:sz w:val="24"/>
              </w:rPr>
              <w:t>实际完成目标</w:t>
            </w:r>
          </w:p>
        </w:tc>
      </w:tr>
      <w:tr w14:paraId="03B59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4" w:hRule="atLeast"/>
        </w:trPr>
        <w:tc>
          <w:tcPr>
            <w:tcW w:w="611" w:type="dxa"/>
            <w:vMerge w:val="continue"/>
            <w:tcBorders>
              <w:top w:val="nil"/>
            </w:tcBorders>
          </w:tcPr>
          <w:p w14:paraId="155BE65D">
            <w:pPr>
              <w:rPr>
                <w:sz w:val="2"/>
                <w:szCs w:val="2"/>
              </w:rPr>
            </w:pPr>
          </w:p>
        </w:tc>
        <w:tc>
          <w:tcPr>
            <w:tcW w:w="4563" w:type="dxa"/>
            <w:gridSpan w:val="3"/>
          </w:tcPr>
          <w:p w14:paraId="7FA21B1B">
            <w:pPr>
              <w:pStyle w:val="12"/>
              <w:rPr>
                <w:sz w:val="24"/>
              </w:rPr>
            </w:pPr>
          </w:p>
          <w:p w14:paraId="13521B6B">
            <w:pPr>
              <w:pStyle w:val="12"/>
              <w:rPr>
                <w:sz w:val="24"/>
              </w:rPr>
            </w:pPr>
          </w:p>
          <w:p w14:paraId="7BB97F6F">
            <w:pPr>
              <w:pStyle w:val="12"/>
              <w:spacing w:before="171" w:line="242" w:lineRule="auto"/>
              <w:ind w:left="14" w:right="-44" w:firstLine="480"/>
              <w:rPr>
                <w:sz w:val="24"/>
              </w:rPr>
            </w:pPr>
            <w:r>
              <w:rPr>
                <w:spacing w:val="-20"/>
                <w:sz w:val="24"/>
              </w:rPr>
              <w:t xml:space="preserve">全区 </w:t>
            </w:r>
            <w:r>
              <w:rPr>
                <w:sz w:val="24"/>
              </w:rPr>
              <w:t>20</w:t>
            </w:r>
            <w:r>
              <w:rPr>
                <w:spacing w:val="-8"/>
                <w:sz w:val="24"/>
              </w:rPr>
              <w:t xml:space="preserve"> 个儿童之家完成选址规划及制度</w:t>
            </w:r>
            <w:r>
              <w:rPr>
                <w:spacing w:val="-9"/>
                <w:sz w:val="24"/>
              </w:rPr>
              <w:t>建设，全面完成建设并可以常态化开展活动。</w:t>
            </w:r>
          </w:p>
        </w:tc>
        <w:tc>
          <w:tcPr>
            <w:tcW w:w="4786" w:type="dxa"/>
            <w:gridSpan w:val="2"/>
          </w:tcPr>
          <w:p w14:paraId="36449CF2">
            <w:pPr>
              <w:pStyle w:val="12"/>
              <w:spacing w:before="10"/>
              <w:rPr>
                <w:sz w:val="24"/>
              </w:rPr>
            </w:pPr>
          </w:p>
          <w:p w14:paraId="36857F49">
            <w:pPr>
              <w:pStyle w:val="12"/>
              <w:spacing w:line="242" w:lineRule="auto"/>
              <w:ind w:left="13" w:right="3"/>
              <w:rPr>
                <w:sz w:val="24"/>
              </w:rPr>
            </w:pPr>
            <w:r>
              <w:rPr>
                <w:spacing w:val="-4"/>
                <w:sz w:val="24"/>
              </w:rPr>
              <w:t xml:space="preserve">儿童之家建设已纳入省民生工程，其中城关村儿童之家为省级儿童之家示范点。全区 </w:t>
            </w:r>
            <w:r>
              <w:rPr>
                <w:sz w:val="24"/>
              </w:rPr>
              <w:t>20</w:t>
            </w:r>
            <w:r>
              <w:rPr>
                <w:spacing w:val="-30"/>
                <w:sz w:val="24"/>
              </w:rPr>
              <w:t xml:space="preserve"> 个为儿童之家已完成选址规划及制度建设，城关</w:t>
            </w:r>
            <w:r>
              <w:rPr>
                <w:sz w:val="24"/>
              </w:rPr>
              <w:t>村儿童之家已全面完成建设并常态化开展活动。</w:t>
            </w:r>
          </w:p>
        </w:tc>
      </w:tr>
      <w:tr w14:paraId="179BB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611" w:type="dxa"/>
            <w:vMerge w:val="restart"/>
          </w:tcPr>
          <w:p w14:paraId="0F8B432F">
            <w:pPr>
              <w:pStyle w:val="12"/>
              <w:rPr>
                <w:sz w:val="24"/>
              </w:rPr>
            </w:pPr>
          </w:p>
          <w:p w14:paraId="2F86F0FE">
            <w:pPr>
              <w:pStyle w:val="12"/>
              <w:rPr>
                <w:sz w:val="24"/>
              </w:rPr>
            </w:pPr>
          </w:p>
          <w:p w14:paraId="0D628509">
            <w:pPr>
              <w:pStyle w:val="12"/>
              <w:rPr>
                <w:sz w:val="24"/>
              </w:rPr>
            </w:pPr>
          </w:p>
          <w:p w14:paraId="48C578B9">
            <w:pPr>
              <w:pStyle w:val="12"/>
              <w:rPr>
                <w:sz w:val="24"/>
              </w:rPr>
            </w:pPr>
          </w:p>
          <w:p w14:paraId="528C0704">
            <w:pPr>
              <w:pStyle w:val="12"/>
              <w:rPr>
                <w:sz w:val="24"/>
              </w:rPr>
            </w:pPr>
          </w:p>
          <w:p w14:paraId="454C0947">
            <w:pPr>
              <w:pStyle w:val="12"/>
              <w:rPr>
                <w:sz w:val="24"/>
              </w:rPr>
            </w:pPr>
          </w:p>
          <w:p w14:paraId="086D3B10">
            <w:pPr>
              <w:pStyle w:val="12"/>
              <w:rPr>
                <w:sz w:val="24"/>
              </w:rPr>
            </w:pPr>
          </w:p>
          <w:p w14:paraId="4CD2A568">
            <w:pPr>
              <w:pStyle w:val="12"/>
              <w:spacing w:before="3"/>
              <w:rPr>
                <w:sz w:val="33"/>
              </w:rPr>
            </w:pPr>
          </w:p>
          <w:p w14:paraId="35825C99">
            <w:pPr>
              <w:pStyle w:val="12"/>
              <w:spacing w:line="242" w:lineRule="auto"/>
              <w:ind w:left="75" w:right="62"/>
              <w:jc w:val="both"/>
              <w:rPr>
                <w:sz w:val="24"/>
              </w:rPr>
            </w:pPr>
            <w:r>
              <w:rPr>
                <w:sz w:val="24"/>
              </w:rPr>
              <w:t>绩效指标完成情况</w:t>
            </w:r>
          </w:p>
        </w:tc>
        <w:tc>
          <w:tcPr>
            <w:tcW w:w="1146" w:type="dxa"/>
          </w:tcPr>
          <w:p w14:paraId="29377255">
            <w:pPr>
              <w:pStyle w:val="12"/>
              <w:spacing w:before="11"/>
              <w:rPr>
                <w:sz w:val="29"/>
              </w:rPr>
            </w:pPr>
          </w:p>
          <w:p w14:paraId="0CE375DE">
            <w:pPr>
              <w:pStyle w:val="12"/>
              <w:ind w:left="61" w:right="55"/>
              <w:jc w:val="center"/>
              <w:rPr>
                <w:sz w:val="24"/>
              </w:rPr>
            </w:pPr>
            <w:r>
              <w:rPr>
                <w:sz w:val="24"/>
              </w:rPr>
              <w:t>一级指标</w:t>
            </w:r>
          </w:p>
        </w:tc>
        <w:tc>
          <w:tcPr>
            <w:tcW w:w="1025" w:type="dxa"/>
          </w:tcPr>
          <w:p w14:paraId="10B350B1">
            <w:pPr>
              <w:pStyle w:val="12"/>
              <w:spacing w:before="11"/>
              <w:rPr>
                <w:sz w:val="29"/>
              </w:rPr>
            </w:pPr>
          </w:p>
          <w:p w14:paraId="4AD616C8">
            <w:pPr>
              <w:pStyle w:val="12"/>
              <w:ind w:right="20"/>
              <w:jc w:val="right"/>
              <w:rPr>
                <w:sz w:val="24"/>
              </w:rPr>
            </w:pPr>
            <w:r>
              <w:rPr>
                <w:sz w:val="24"/>
              </w:rPr>
              <w:t>二级指标</w:t>
            </w:r>
          </w:p>
        </w:tc>
        <w:tc>
          <w:tcPr>
            <w:tcW w:w="2392" w:type="dxa"/>
          </w:tcPr>
          <w:p w14:paraId="594AAF10">
            <w:pPr>
              <w:pStyle w:val="12"/>
              <w:spacing w:before="11"/>
              <w:rPr>
                <w:sz w:val="29"/>
              </w:rPr>
            </w:pPr>
          </w:p>
          <w:p w14:paraId="0D90152C">
            <w:pPr>
              <w:pStyle w:val="12"/>
              <w:ind w:left="34" w:right="25"/>
              <w:jc w:val="center"/>
              <w:rPr>
                <w:sz w:val="24"/>
              </w:rPr>
            </w:pPr>
            <w:r>
              <w:rPr>
                <w:sz w:val="24"/>
              </w:rPr>
              <w:t>三级指标</w:t>
            </w:r>
          </w:p>
        </w:tc>
        <w:tc>
          <w:tcPr>
            <w:tcW w:w="2394" w:type="dxa"/>
          </w:tcPr>
          <w:p w14:paraId="3061ECBC">
            <w:pPr>
              <w:pStyle w:val="12"/>
              <w:spacing w:before="8"/>
              <w:rPr>
                <w:sz w:val="17"/>
              </w:rPr>
            </w:pPr>
          </w:p>
          <w:p w14:paraId="554750B5">
            <w:pPr>
              <w:pStyle w:val="12"/>
              <w:spacing w:before="1" w:line="242" w:lineRule="auto"/>
              <w:ind w:left="536" w:right="45" w:hanging="480"/>
              <w:rPr>
                <w:sz w:val="24"/>
              </w:rPr>
            </w:pPr>
            <w:r>
              <w:rPr>
                <w:sz w:val="24"/>
              </w:rPr>
              <w:t>预期指标值(包含数字及文字描述)</w:t>
            </w:r>
          </w:p>
        </w:tc>
        <w:tc>
          <w:tcPr>
            <w:tcW w:w="2392" w:type="dxa"/>
          </w:tcPr>
          <w:p w14:paraId="1E51D2AF">
            <w:pPr>
              <w:pStyle w:val="12"/>
              <w:spacing w:before="8"/>
              <w:rPr>
                <w:sz w:val="17"/>
              </w:rPr>
            </w:pPr>
          </w:p>
          <w:p w14:paraId="1DD4A3C7">
            <w:pPr>
              <w:pStyle w:val="12"/>
              <w:spacing w:before="1" w:line="242" w:lineRule="auto"/>
              <w:ind w:left="295" w:right="44" w:hanging="240"/>
              <w:rPr>
                <w:sz w:val="24"/>
              </w:rPr>
            </w:pPr>
            <w:r>
              <w:rPr>
                <w:sz w:val="24"/>
              </w:rPr>
              <w:t>实际完成指标值(包含数字及文字描述)</w:t>
            </w:r>
          </w:p>
        </w:tc>
      </w:tr>
      <w:tr w14:paraId="0D47C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611" w:type="dxa"/>
            <w:vMerge w:val="continue"/>
            <w:tcBorders>
              <w:top w:val="nil"/>
            </w:tcBorders>
          </w:tcPr>
          <w:p w14:paraId="43A4946A">
            <w:pPr>
              <w:rPr>
                <w:sz w:val="2"/>
                <w:szCs w:val="2"/>
              </w:rPr>
            </w:pPr>
          </w:p>
        </w:tc>
        <w:tc>
          <w:tcPr>
            <w:tcW w:w="1146" w:type="dxa"/>
          </w:tcPr>
          <w:p w14:paraId="3A9CE70F">
            <w:pPr>
              <w:pStyle w:val="12"/>
              <w:spacing w:before="182" w:line="242" w:lineRule="auto"/>
              <w:ind w:left="561" w:right="73" w:hanging="480"/>
              <w:rPr>
                <w:sz w:val="24"/>
              </w:rPr>
            </w:pPr>
            <w:r>
              <w:rPr>
                <w:sz w:val="24"/>
              </w:rPr>
              <w:t>项目完成指标</w:t>
            </w:r>
          </w:p>
        </w:tc>
        <w:tc>
          <w:tcPr>
            <w:tcW w:w="1025" w:type="dxa"/>
          </w:tcPr>
          <w:p w14:paraId="3DA56BB5">
            <w:pPr>
              <w:pStyle w:val="12"/>
              <w:spacing w:before="5"/>
              <w:rPr>
                <w:sz w:val="26"/>
              </w:rPr>
            </w:pPr>
          </w:p>
          <w:p w14:paraId="39C9A31C">
            <w:pPr>
              <w:pStyle w:val="12"/>
              <w:ind w:right="20"/>
              <w:jc w:val="right"/>
              <w:rPr>
                <w:sz w:val="24"/>
              </w:rPr>
            </w:pPr>
            <w:r>
              <w:rPr>
                <w:sz w:val="24"/>
              </w:rPr>
              <w:t>数量指标</w:t>
            </w:r>
          </w:p>
        </w:tc>
        <w:tc>
          <w:tcPr>
            <w:tcW w:w="2392" w:type="dxa"/>
          </w:tcPr>
          <w:p w14:paraId="79FBDB50">
            <w:pPr>
              <w:pStyle w:val="12"/>
              <w:spacing w:before="5"/>
              <w:rPr>
                <w:sz w:val="26"/>
              </w:rPr>
            </w:pPr>
          </w:p>
          <w:p w14:paraId="6BF60641">
            <w:pPr>
              <w:pStyle w:val="12"/>
              <w:ind w:left="34" w:right="25"/>
              <w:jc w:val="center"/>
              <w:rPr>
                <w:sz w:val="24"/>
              </w:rPr>
            </w:pPr>
            <w:r>
              <w:rPr>
                <w:sz w:val="24"/>
              </w:rPr>
              <w:t>20</w:t>
            </w:r>
          </w:p>
        </w:tc>
        <w:tc>
          <w:tcPr>
            <w:tcW w:w="2394" w:type="dxa"/>
          </w:tcPr>
          <w:p w14:paraId="7686072E">
            <w:pPr>
              <w:pStyle w:val="12"/>
              <w:spacing w:before="5"/>
              <w:rPr>
                <w:sz w:val="26"/>
              </w:rPr>
            </w:pPr>
          </w:p>
          <w:p w14:paraId="79D50345">
            <w:pPr>
              <w:pStyle w:val="12"/>
              <w:ind w:left="96" w:right="87"/>
              <w:jc w:val="center"/>
              <w:rPr>
                <w:sz w:val="24"/>
              </w:rPr>
            </w:pPr>
            <w:r>
              <w:rPr>
                <w:sz w:val="24"/>
              </w:rPr>
              <w:t>20</w:t>
            </w:r>
          </w:p>
        </w:tc>
        <w:tc>
          <w:tcPr>
            <w:tcW w:w="2392" w:type="dxa"/>
          </w:tcPr>
          <w:p w14:paraId="471B6D2F">
            <w:pPr>
              <w:pStyle w:val="12"/>
              <w:spacing w:before="5"/>
              <w:rPr>
                <w:sz w:val="26"/>
              </w:rPr>
            </w:pPr>
          </w:p>
          <w:p w14:paraId="222F1971">
            <w:pPr>
              <w:pStyle w:val="12"/>
              <w:ind w:left="34" w:right="25"/>
              <w:jc w:val="center"/>
              <w:rPr>
                <w:sz w:val="24"/>
              </w:rPr>
            </w:pPr>
            <w:r>
              <w:rPr>
                <w:sz w:val="24"/>
              </w:rPr>
              <w:t>20</w:t>
            </w:r>
          </w:p>
        </w:tc>
      </w:tr>
      <w:tr w14:paraId="652D5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trPr>
        <w:tc>
          <w:tcPr>
            <w:tcW w:w="611" w:type="dxa"/>
            <w:vMerge w:val="continue"/>
            <w:tcBorders>
              <w:top w:val="nil"/>
            </w:tcBorders>
          </w:tcPr>
          <w:p w14:paraId="2F9E7FC3">
            <w:pPr>
              <w:rPr>
                <w:sz w:val="2"/>
                <w:szCs w:val="2"/>
              </w:rPr>
            </w:pPr>
          </w:p>
        </w:tc>
        <w:tc>
          <w:tcPr>
            <w:tcW w:w="1146" w:type="dxa"/>
          </w:tcPr>
          <w:p w14:paraId="1E06023F">
            <w:pPr>
              <w:pStyle w:val="12"/>
              <w:spacing w:before="7"/>
              <w:rPr>
                <w:sz w:val="27"/>
              </w:rPr>
            </w:pPr>
          </w:p>
          <w:p w14:paraId="17670189">
            <w:pPr>
              <w:pStyle w:val="12"/>
              <w:spacing w:before="1" w:line="242" w:lineRule="auto"/>
              <w:ind w:left="561" w:right="73" w:hanging="480"/>
              <w:rPr>
                <w:sz w:val="24"/>
              </w:rPr>
            </w:pPr>
            <w:r>
              <w:rPr>
                <w:sz w:val="24"/>
              </w:rPr>
              <w:t>项目完成指标</w:t>
            </w:r>
          </w:p>
        </w:tc>
        <w:tc>
          <w:tcPr>
            <w:tcW w:w="1025" w:type="dxa"/>
          </w:tcPr>
          <w:p w14:paraId="7911852F">
            <w:pPr>
              <w:pStyle w:val="12"/>
              <w:rPr>
                <w:sz w:val="24"/>
              </w:rPr>
            </w:pPr>
          </w:p>
          <w:p w14:paraId="7D5398C9">
            <w:pPr>
              <w:pStyle w:val="12"/>
              <w:spacing w:before="202"/>
              <w:ind w:right="20"/>
              <w:jc w:val="right"/>
              <w:rPr>
                <w:sz w:val="24"/>
              </w:rPr>
            </w:pPr>
            <w:r>
              <w:rPr>
                <w:sz w:val="24"/>
              </w:rPr>
              <w:t>质量指标</w:t>
            </w:r>
          </w:p>
        </w:tc>
        <w:tc>
          <w:tcPr>
            <w:tcW w:w="2392" w:type="dxa"/>
          </w:tcPr>
          <w:p w14:paraId="2BFE7A09">
            <w:pPr>
              <w:pStyle w:val="12"/>
              <w:rPr>
                <w:sz w:val="24"/>
              </w:rPr>
            </w:pPr>
          </w:p>
          <w:p w14:paraId="4B617627">
            <w:pPr>
              <w:pStyle w:val="12"/>
              <w:spacing w:before="202"/>
              <w:ind w:left="34" w:right="25"/>
              <w:jc w:val="center"/>
              <w:rPr>
                <w:sz w:val="24"/>
              </w:rPr>
            </w:pPr>
            <w:r>
              <w:rPr>
                <w:sz w:val="24"/>
              </w:rPr>
              <w:t>完成选址及制度建设</w:t>
            </w:r>
          </w:p>
        </w:tc>
        <w:tc>
          <w:tcPr>
            <w:tcW w:w="2394" w:type="dxa"/>
          </w:tcPr>
          <w:p w14:paraId="54465AC2">
            <w:pPr>
              <w:pStyle w:val="12"/>
              <w:rPr>
                <w:sz w:val="24"/>
              </w:rPr>
            </w:pPr>
          </w:p>
          <w:p w14:paraId="54F78549">
            <w:pPr>
              <w:pStyle w:val="12"/>
              <w:spacing w:before="202"/>
              <w:ind w:left="96" w:right="87"/>
              <w:jc w:val="center"/>
              <w:rPr>
                <w:sz w:val="24"/>
              </w:rPr>
            </w:pPr>
            <w:r>
              <w:rPr>
                <w:sz w:val="24"/>
              </w:rPr>
              <w:t>完成选址及制度建设</w:t>
            </w:r>
          </w:p>
        </w:tc>
        <w:tc>
          <w:tcPr>
            <w:tcW w:w="2392" w:type="dxa"/>
          </w:tcPr>
          <w:p w14:paraId="0386ED57">
            <w:pPr>
              <w:pStyle w:val="12"/>
              <w:rPr>
                <w:sz w:val="24"/>
              </w:rPr>
            </w:pPr>
          </w:p>
          <w:p w14:paraId="17E58F6D">
            <w:pPr>
              <w:pStyle w:val="12"/>
              <w:spacing w:before="202"/>
              <w:ind w:left="34" w:right="25"/>
              <w:jc w:val="center"/>
              <w:rPr>
                <w:sz w:val="24"/>
              </w:rPr>
            </w:pPr>
            <w:r>
              <w:rPr>
                <w:sz w:val="24"/>
              </w:rPr>
              <w:t>完成选址及制度建设</w:t>
            </w:r>
          </w:p>
        </w:tc>
      </w:tr>
      <w:tr w14:paraId="57B98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611" w:type="dxa"/>
            <w:vMerge w:val="continue"/>
            <w:tcBorders>
              <w:top w:val="nil"/>
            </w:tcBorders>
          </w:tcPr>
          <w:p w14:paraId="19630CA3">
            <w:pPr>
              <w:rPr>
                <w:sz w:val="2"/>
                <w:szCs w:val="2"/>
              </w:rPr>
            </w:pPr>
          </w:p>
        </w:tc>
        <w:tc>
          <w:tcPr>
            <w:tcW w:w="1146" w:type="dxa"/>
          </w:tcPr>
          <w:p w14:paraId="59BFBAFC">
            <w:pPr>
              <w:pStyle w:val="12"/>
              <w:spacing w:before="9"/>
              <w:rPr>
                <w:sz w:val="17"/>
              </w:rPr>
            </w:pPr>
          </w:p>
          <w:p w14:paraId="2B7455A8">
            <w:pPr>
              <w:pStyle w:val="12"/>
              <w:spacing w:line="242" w:lineRule="auto"/>
              <w:ind w:left="561" w:right="73" w:hanging="480"/>
              <w:rPr>
                <w:sz w:val="24"/>
              </w:rPr>
            </w:pPr>
            <w:r>
              <w:rPr>
                <w:sz w:val="24"/>
              </w:rPr>
              <w:t>项目完成指标</w:t>
            </w:r>
          </w:p>
        </w:tc>
        <w:tc>
          <w:tcPr>
            <w:tcW w:w="1025" w:type="dxa"/>
          </w:tcPr>
          <w:p w14:paraId="5709C8FD">
            <w:pPr>
              <w:pStyle w:val="12"/>
              <w:spacing w:before="11"/>
              <w:rPr>
                <w:sz w:val="29"/>
              </w:rPr>
            </w:pPr>
          </w:p>
          <w:p w14:paraId="1A8919A1">
            <w:pPr>
              <w:pStyle w:val="12"/>
              <w:ind w:right="20"/>
              <w:jc w:val="right"/>
              <w:rPr>
                <w:sz w:val="24"/>
              </w:rPr>
            </w:pPr>
            <w:r>
              <w:rPr>
                <w:sz w:val="24"/>
              </w:rPr>
              <w:t>时效指标</w:t>
            </w:r>
          </w:p>
        </w:tc>
        <w:tc>
          <w:tcPr>
            <w:tcW w:w="2392" w:type="dxa"/>
          </w:tcPr>
          <w:p w14:paraId="5BE9A3E7">
            <w:pPr>
              <w:pStyle w:val="12"/>
              <w:spacing w:before="11"/>
              <w:rPr>
                <w:sz w:val="29"/>
              </w:rPr>
            </w:pPr>
          </w:p>
          <w:p w14:paraId="0F93EF76">
            <w:pPr>
              <w:pStyle w:val="12"/>
              <w:ind w:left="34" w:right="25"/>
              <w:jc w:val="center"/>
              <w:rPr>
                <w:sz w:val="24"/>
              </w:rPr>
            </w:pPr>
            <w:r>
              <w:rPr>
                <w:sz w:val="24"/>
              </w:rPr>
              <w:t>按照编制项目方案</w:t>
            </w:r>
          </w:p>
        </w:tc>
        <w:tc>
          <w:tcPr>
            <w:tcW w:w="2394" w:type="dxa"/>
          </w:tcPr>
          <w:p w14:paraId="2AC6516C">
            <w:pPr>
              <w:pStyle w:val="12"/>
              <w:spacing w:before="11"/>
              <w:rPr>
                <w:sz w:val="29"/>
              </w:rPr>
            </w:pPr>
          </w:p>
          <w:p w14:paraId="5990B795">
            <w:pPr>
              <w:pStyle w:val="12"/>
              <w:ind w:left="94" w:right="87"/>
              <w:jc w:val="center"/>
              <w:rPr>
                <w:sz w:val="24"/>
              </w:rPr>
            </w:pPr>
            <w:r>
              <w:rPr>
                <w:sz w:val="24"/>
              </w:rPr>
              <w:t>2018 年 11 月底</w:t>
            </w:r>
          </w:p>
        </w:tc>
        <w:tc>
          <w:tcPr>
            <w:tcW w:w="2392" w:type="dxa"/>
          </w:tcPr>
          <w:p w14:paraId="770ACF39">
            <w:pPr>
              <w:pStyle w:val="12"/>
              <w:spacing w:before="11"/>
              <w:rPr>
                <w:sz w:val="29"/>
              </w:rPr>
            </w:pPr>
          </w:p>
          <w:p w14:paraId="477EAE02">
            <w:pPr>
              <w:pStyle w:val="12"/>
              <w:ind w:left="36" w:right="25"/>
              <w:jc w:val="center"/>
              <w:rPr>
                <w:sz w:val="24"/>
              </w:rPr>
            </w:pPr>
            <w:r>
              <w:rPr>
                <w:sz w:val="24"/>
              </w:rPr>
              <w:t>2018 年 11 月底完成</w:t>
            </w:r>
          </w:p>
        </w:tc>
      </w:tr>
      <w:tr w14:paraId="1A96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11" w:type="dxa"/>
            <w:vMerge w:val="continue"/>
            <w:tcBorders>
              <w:top w:val="nil"/>
            </w:tcBorders>
          </w:tcPr>
          <w:p w14:paraId="1A213BEA">
            <w:pPr>
              <w:rPr>
                <w:sz w:val="2"/>
                <w:szCs w:val="2"/>
              </w:rPr>
            </w:pPr>
          </w:p>
        </w:tc>
        <w:tc>
          <w:tcPr>
            <w:tcW w:w="1146" w:type="dxa"/>
          </w:tcPr>
          <w:p w14:paraId="6564C441">
            <w:pPr>
              <w:pStyle w:val="12"/>
              <w:spacing w:line="242" w:lineRule="auto"/>
              <w:ind w:left="561" w:right="73" w:hanging="480"/>
              <w:rPr>
                <w:sz w:val="24"/>
              </w:rPr>
            </w:pPr>
            <w:r>
              <w:rPr>
                <w:sz w:val="24"/>
              </w:rPr>
              <w:t>项目完成指标</w:t>
            </w:r>
          </w:p>
        </w:tc>
        <w:tc>
          <w:tcPr>
            <w:tcW w:w="1025" w:type="dxa"/>
          </w:tcPr>
          <w:p w14:paraId="7F52BCC8">
            <w:pPr>
              <w:pStyle w:val="12"/>
              <w:ind w:right="20"/>
              <w:jc w:val="right"/>
              <w:rPr>
                <w:sz w:val="24"/>
              </w:rPr>
            </w:pPr>
            <w:r>
              <w:rPr>
                <w:sz w:val="24"/>
              </w:rPr>
              <w:t>成本指标</w:t>
            </w:r>
          </w:p>
        </w:tc>
        <w:tc>
          <w:tcPr>
            <w:tcW w:w="2392" w:type="dxa"/>
          </w:tcPr>
          <w:p w14:paraId="5DC32E93">
            <w:pPr>
              <w:pStyle w:val="12"/>
              <w:ind w:left="34" w:right="25"/>
              <w:jc w:val="center"/>
              <w:rPr>
                <w:sz w:val="24"/>
              </w:rPr>
            </w:pPr>
            <w:r>
              <w:rPr>
                <w:sz w:val="24"/>
              </w:rPr>
              <w:t>预算</w:t>
            </w:r>
          </w:p>
        </w:tc>
        <w:tc>
          <w:tcPr>
            <w:tcW w:w="2394" w:type="dxa"/>
          </w:tcPr>
          <w:p w14:paraId="3C06D33A">
            <w:pPr>
              <w:pStyle w:val="12"/>
              <w:ind w:left="94" w:right="87"/>
              <w:jc w:val="center"/>
              <w:rPr>
                <w:sz w:val="24"/>
              </w:rPr>
            </w:pPr>
            <w:r>
              <w:rPr>
                <w:sz w:val="24"/>
              </w:rPr>
              <w:t>6 万元</w:t>
            </w:r>
          </w:p>
        </w:tc>
        <w:tc>
          <w:tcPr>
            <w:tcW w:w="2392" w:type="dxa"/>
          </w:tcPr>
          <w:p w14:paraId="6A097189">
            <w:pPr>
              <w:pStyle w:val="12"/>
              <w:ind w:left="746"/>
              <w:rPr>
                <w:sz w:val="24"/>
              </w:rPr>
            </w:pPr>
            <w:r>
              <w:rPr>
                <w:sz w:val="24"/>
              </w:rPr>
              <w:t>5.7 万元</w:t>
            </w:r>
          </w:p>
        </w:tc>
      </w:tr>
      <w:tr w14:paraId="36C07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611" w:type="dxa"/>
            <w:vMerge w:val="continue"/>
            <w:tcBorders>
              <w:top w:val="nil"/>
            </w:tcBorders>
          </w:tcPr>
          <w:p w14:paraId="5726DC96">
            <w:pPr>
              <w:rPr>
                <w:sz w:val="2"/>
                <w:szCs w:val="2"/>
              </w:rPr>
            </w:pPr>
          </w:p>
        </w:tc>
        <w:tc>
          <w:tcPr>
            <w:tcW w:w="1146" w:type="dxa"/>
          </w:tcPr>
          <w:p w14:paraId="50AE3DE8">
            <w:pPr>
              <w:pStyle w:val="12"/>
              <w:spacing w:before="11"/>
              <w:rPr>
                <w:sz w:val="29"/>
              </w:rPr>
            </w:pPr>
          </w:p>
          <w:p w14:paraId="4BFF2B39">
            <w:pPr>
              <w:pStyle w:val="12"/>
              <w:ind w:left="61" w:right="55"/>
              <w:jc w:val="center"/>
              <w:rPr>
                <w:sz w:val="24"/>
              </w:rPr>
            </w:pPr>
            <w:r>
              <w:rPr>
                <w:sz w:val="24"/>
              </w:rPr>
              <w:t>效益指标</w:t>
            </w:r>
          </w:p>
        </w:tc>
        <w:tc>
          <w:tcPr>
            <w:tcW w:w="1025" w:type="dxa"/>
          </w:tcPr>
          <w:p w14:paraId="48B8E051">
            <w:pPr>
              <w:pStyle w:val="12"/>
              <w:spacing w:before="8"/>
              <w:rPr>
                <w:sz w:val="17"/>
              </w:rPr>
            </w:pPr>
          </w:p>
          <w:p w14:paraId="2959AFE6">
            <w:pPr>
              <w:pStyle w:val="12"/>
              <w:spacing w:line="242" w:lineRule="auto"/>
              <w:ind w:left="272" w:right="20" w:hanging="240"/>
              <w:rPr>
                <w:sz w:val="24"/>
              </w:rPr>
            </w:pPr>
            <w:r>
              <w:rPr>
                <w:sz w:val="24"/>
              </w:rPr>
              <w:t>社会效益指标</w:t>
            </w:r>
          </w:p>
        </w:tc>
        <w:tc>
          <w:tcPr>
            <w:tcW w:w="2392" w:type="dxa"/>
          </w:tcPr>
          <w:p w14:paraId="02B5233F">
            <w:pPr>
              <w:pStyle w:val="12"/>
              <w:spacing w:before="11"/>
              <w:rPr>
                <w:sz w:val="29"/>
              </w:rPr>
            </w:pPr>
          </w:p>
          <w:p w14:paraId="1AE3272A">
            <w:pPr>
              <w:pStyle w:val="12"/>
              <w:ind w:left="34" w:right="25"/>
              <w:jc w:val="center"/>
              <w:rPr>
                <w:sz w:val="24"/>
              </w:rPr>
            </w:pPr>
            <w:r>
              <w:rPr>
                <w:sz w:val="24"/>
              </w:rPr>
              <w:t>开展活动</w:t>
            </w:r>
          </w:p>
        </w:tc>
        <w:tc>
          <w:tcPr>
            <w:tcW w:w="2394" w:type="dxa"/>
          </w:tcPr>
          <w:p w14:paraId="327B2BE9">
            <w:pPr>
              <w:pStyle w:val="12"/>
              <w:spacing w:before="11"/>
              <w:rPr>
                <w:sz w:val="29"/>
              </w:rPr>
            </w:pPr>
          </w:p>
          <w:p w14:paraId="22F92F57">
            <w:pPr>
              <w:pStyle w:val="12"/>
              <w:ind w:left="94" w:right="87"/>
              <w:jc w:val="center"/>
              <w:rPr>
                <w:sz w:val="24"/>
              </w:rPr>
            </w:pPr>
            <w:r>
              <w:rPr>
                <w:sz w:val="24"/>
              </w:rPr>
              <w:t>30 余次</w:t>
            </w:r>
          </w:p>
        </w:tc>
        <w:tc>
          <w:tcPr>
            <w:tcW w:w="2392" w:type="dxa"/>
          </w:tcPr>
          <w:p w14:paraId="6EE3863A">
            <w:pPr>
              <w:pStyle w:val="12"/>
              <w:spacing w:before="11"/>
              <w:rPr>
                <w:sz w:val="29"/>
              </w:rPr>
            </w:pPr>
          </w:p>
          <w:p w14:paraId="28AD22B5">
            <w:pPr>
              <w:pStyle w:val="12"/>
              <w:ind w:left="36" w:right="25"/>
              <w:jc w:val="center"/>
              <w:rPr>
                <w:sz w:val="24"/>
              </w:rPr>
            </w:pPr>
            <w:r>
              <w:rPr>
                <w:sz w:val="24"/>
              </w:rPr>
              <w:t>30 余次</w:t>
            </w:r>
          </w:p>
        </w:tc>
      </w:tr>
      <w:tr w14:paraId="6EE20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11" w:type="dxa"/>
            <w:vMerge w:val="continue"/>
            <w:tcBorders>
              <w:top w:val="nil"/>
            </w:tcBorders>
          </w:tcPr>
          <w:p w14:paraId="5A0500A2">
            <w:pPr>
              <w:rPr>
                <w:sz w:val="2"/>
                <w:szCs w:val="2"/>
              </w:rPr>
            </w:pPr>
          </w:p>
        </w:tc>
        <w:tc>
          <w:tcPr>
            <w:tcW w:w="1146" w:type="dxa"/>
          </w:tcPr>
          <w:p w14:paraId="66F745FE">
            <w:pPr>
              <w:pStyle w:val="12"/>
              <w:ind w:left="61" w:right="55"/>
              <w:jc w:val="center"/>
              <w:rPr>
                <w:sz w:val="24"/>
              </w:rPr>
            </w:pPr>
            <w:r>
              <w:rPr>
                <w:sz w:val="24"/>
              </w:rPr>
              <w:t>满意度指标</w:t>
            </w:r>
          </w:p>
        </w:tc>
        <w:tc>
          <w:tcPr>
            <w:tcW w:w="1025" w:type="dxa"/>
          </w:tcPr>
          <w:p w14:paraId="48BED2A5">
            <w:pPr>
              <w:pStyle w:val="12"/>
              <w:spacing w:line="242" w:lineRule="auto"/>
              <w:ind w:left="392" w:right="20" w:hanging="360"/>
              <w:rPr>
                <w:sz w:val="24"/>
              </w:rPr>
            </w:pPr>
            <w:r>
              <w:rPr>
                <w:sz w:val="24"/>
              </w:rPr>
              <w:t>满意度指标</w:t>
            </w:r>
          </w:p>
        </w:tc>
        <w:tc>
          <w:tcPr>
            <w:tcW w:w="2392" w:type="dxa"/>
          </w:tcPr>
          <w:p w14:paraId="5BD4BE70">
            <w:pPr>
              <w:pStyle w:val="12"/>
              <w:ind w:left="34" w:right="25"/>
              <w:jc w:val="center"/>
              <w:rPr>
                <w:sz w:val="24"/>
              </w:rPr>
            </w:pPr>
            <w:r>
              <w:rPr>
                <w:sz w:val="24"/>
              </w:rPr>
              <w:t>服务对象满意度</w:t>
            </w:r>
          </w:p>
        </w:tc>
        <w:tc>
          <w:tcPr>
            <w:tcW w:w="2394" w:type="dxa"/>
          </w:tcPr>
          <w:p w14:paraId="2F77F943">
            <w:pPr>
              <w:pStyle w:val="12"/>
              <w:ind w:left="96" w:right="87"/>
              <w:jc w:val="center"/>
              <w:rPr>
                <w:sz w:val="24"/>
              </w:rPr>
            </w:pPr>
            <w:r>
              <w:rPr>
                <w:sz w:val="24"/>
              </w:rPr>
              <w:t>90%</w:t>
            </w:r>
          </w:p>
        </w:tc>
        <w:tc>
          <w:tcPr>
            <w:tcW w:w="2392" w:type="dxa"/>
          </w:tcPr>
          <w:p w14:paraId="118D8172">
            <w:pPr>
              <w:pStyle w:val="12"/>
              <w:ind w:left="34" w:right="25"/>
              <w:jc w:val="center"/>
              <w:rPr>
                <w:sz w:val="24"/>
              </w:rPr>
            </w:pPr>
            <w:r>
              <w:rPr>
                <w:sz w:val="24"/>
              </w:rPr>
              <w:t>90%</w:t>
            </w:r>
          </w:p>
        </w:tc>
      </w:tr>
    </w:tbl>
    <w:p w14:paraId="47135A9B">
      <w:pPr>
        <w:pStyle w:val="4"/>
        <w:numPr>
          <w:ilvl w:val="0"/>
          <w:numId w:val="3"/>
        </w:numPr>
        <w:spacing w:before="54"/>
        <w:ind w:left="0" w:leftChars="0" w:firstLine="643" w:firstLineChars="200"/>
      </w:pPr>
      <w:r>
        <w:t>部门开展绩效评价结果。</w:t>
      </w:r>
    </w:p>
    <w:p w14:paraId="21011575">
      <w:pPr>
        <w:pStyle w:val="4"/>
        <w:numPr>
          <w:ilvl w:val="0"/>
          <w:numId w:val="0"/>
        </w:numPr>
        <w:spacing w:before="0"/>
        <w:ind w:left="0" w:leftChars="0" w:right="0" w:rightChars="0" w:firstLine="660" w:firstLineChars="200"/>
        <w:rPr>
          <w:rFonts w:ascii="仿宋" w:hAnsi="仿宋" w:eastAsia="仿宋" w:cs="仿宋"/>
          <w:b w:val="0"/>
          <w:bCs w:val="0"/>
          <w:spacing w:val="13"/>
          <w:w w:val="95"/>
          <w:sz w:val="32"/>
          <w:szCs w:val="32"/>
          <w:lang w:val="zh-CN" w:eastAsia="zh-CN" w:bidi="zh-CN"/>
        </w:rPr>
      </w:pPr>
      <w:r>
        <w:rPr>
          <w:rFonts w:ascii="仿宋" w:hAnsi="仿宋" w:eastAsia="仿宋" w:cs="仿宋"/>
          <w:b w:val="0"/>
          <w:bCs w:val="0"/>
          <w:spacing w:val="13"/>
          <w:w w:val="95"/>
          <w:sz w:val="32"/>
          <w:szCs w:val="32"/>
          <w:lang w:val="zh-CN" w:eastAsia="zh-CN" w:bidi="zh-CN"/>
        </w:rPr>
        <w:t>本部门按要求对 2018 年部门整体支出绩效评价情况开展自评</w:t>
      </w:r>
      <w:r>
        <w:rPr>
          <w:rFonts w:hint="eastAsia" w:cs="仿宋"/>
          <w:b w:val="0"/>
          <w:bCs w:val="0"/>
          <w:spacing w:val="13"/>
          <w:w w:val="95"/>
          <w:sz w:val="32"/>
          <w:szCs w:val="32"/>
          <w:lang w:val="zh-CN" w:eastAsia="zh-CN" w:bidi="zh-CN"/>
        </w:rPr>
        <w:t>，</w:t>
      </w:r>
      <w:r>
        <w:rPr>
          <w:rFonts w:ascii="仿宋" w:hAnsi="仿宋" w:eastAsia="仿宋" w:cs="仿宋"/>
          <w:b w:val="0"/>
          <w:bCs w:val="0"/>
          <w:spacing w:val="13"/>
          <w:w w:val="95"/>
          <w:sz w:val="32"/>
          <w:szCs w:val="32"/>
          <w:lang w:val="zh-CN" w:eastAsia="zh-CN" w:bidi="zh-CN"/>
        </w:rPr>
        <w:t>《广元市昭化区区妇女联合会 2018 年部门整体支出绩效评价报告》见附件。</w:t>
      </w:r>
    </w:p>
    <w:p w14:paraId="6DC11748">
      <w:pPr>
        <w:pStyle w:val="5"/>
        <w:tabs>
          <w:tab w:val="left" w:pos="10120"/>
        </w:tabs>
        <w:spacing w:line="340" w:lineRule="auto"/>
        <w:ind w:left="0" w:leftChars="0" w:right="70" w:rightChars="0" w:firstLine="660" w:firstLineChars="200"/>
        <w:jc w:val="both"/>
      </w:pPr>
      <w:r>
        <w:rPr>
          <w:spacing w:val="13"/>
          <w:w w:val="95"/>
        </w:rPr>
        <w:t>本部门自行组织对城乡社区儿童之家建设项目开展了</w:t>
      </w:r>
      <w:r>
        <w:rPr>
          <w:spacing w:val="1"/>
        </w:rPr>
        <w:t xml:space="preserve">绩效评价，《城乡社区儿童之家建设项目 </w:t>
      </w:r>
      <w:r>
        <w:t>2018</w:t>
      </w:r>
      <w:r>
        <w:rPr>
          <w:spacing w:val="-11"/>
        </w:rPr>
        <w:t xml:space="preserve"> 年绩效评价报告》见附件。</w:t>
      </w:r>
    </w:p>
    <w:p w14:paraId="1199515B">
      <w:pPr>
        <w:pStyle w:val="4"/>
        <w:ind w:left="0" w:leftChars="0" w:firstLine="643" w:firstLineChars="200"/>
      </w:pPr>
      <w:bookmarkStart w:id="45" w:name="（一）机关运行经费支出情况"/>
      <w:bookmarkEnd w:id="45"/>
      <w:bookmarkStart w:id="46" w:name="十一、其他重要事项的情况说明"/>
      <w:bookmarkEnd w:id="46"/>
      <w:bookmarkStart w:id="47" w:name="_bookmark13"/>
      <w:bookmarkEnd w:id="47"/>
      <w:r>
        <w:t>（</w:t>
      </w:r>
      <w:r>
        <w:rPr>
          <w:rFonts w:hint="eastAsia"/>
          <w:lang w:val="en-US" w:eastAsia="zh-CN"/>
        </w:rPr>
        <w:t>四</w:t>
      </w:r>
      <w:r>
        <w:t>）机关运行经费支出情况</w:t>
      </w:r>
    </w:p>
    <w:p w14:paraId="4B4CCFC9">
      <w:pPr>
        <w:pStyle w:val="5"/>
        <w:spacing w:before="190" w:line="350" w:lineRule="auto"/>
        <w:ind w:left="0" w:leftChars="0" w:right="70" w:rightChars="0" w:firstLine="640" w:firstLineChars="200"/>
        <w:jc w:val="both"/>
      </w:pPr>
      <w:r>
        <w:t>2018</w:t>
      </w:r>
      <w:r>
        <w:rPr>
          <w:spacing w:val="-14"/>
        </w:rPr>
        <w:t xml:space="preserve"> 年，机关运行经费支出 </w:t>
      </w:r>
      <w:r>
        <w:t>25.74</w:t>
      </w:r>
      <w:r>
        <w:rPr>
          <w:spacing w:val="-26"/>
        </w:rPr>
        <w:t xml:space="preserve"> 万元，比 </w:t>
      </w:r>
      <w:r>
        <w:t>2017</w:t>
      </w:r>
      <w:r>
        <w:rPr>
          <w:spacing w:val="-26"/>
        </w:rPr>
        <w:t xml:space="preserve"> 年增</w:t>
      </w:r>
      <w:r>
        <w:rPr>
          <w:spacing w:val="-53"/>
        </w:rPr>
        <w:t xml:space="preserve">加 </w:t>
      </w:r>
      <w:r>
        <w:t>1.95</w:t>
      </w:r>
      <w:r>
        <w:rPr>
          <w:spacing w:val="-24"/>
        </w:rPr>
        <w:t xml:space="preserve"> 万元，增长 </w:t>
      </w:r>
      <w:r>
        <w:t>8.2%。主要原因是脱贫攻坚及项目工作经费的增加。</w:t>
      </w:r>
    </w:p>
    <w:p w14:paraId="60471989">
      <w:pPr>
        <w:pStyle w:val="4"/>
        <w:spacing w:before="4"/>
        <w:ind w:left="0" w:leftChars="0" w:firstLine="643" w:firstLineChars="200"/>
      </w:pPr>
      <w:bookmarkStart w:id="48" w:name="（二）政府采购支出情况"/>
      <w:bookmarkEnd w:id="48"/>
      <w:r>
        <w:t>（</w:t>
      </w:r>
      <w:r>
        <w:rPr>
          <w:rFonts w:hint="eastAsia"/>
          <w:lang w:val="en-US" w:eastAsia="zh-CN"/>
        </w:rPr>
        <w:t>五</w:t>
      </w:r>
      <w:r>
        <w:t>）政府采购支出情况</w:t>
      </w:r>
    </w:p>
    <w:p w14:paraId="51B349F6">
      <w:pPr>
        <w:pStyle w:val="5"/>
        <w:spacing w:before="190"/>
        <w:ind w:left="0" w:leftChars="0" w:firstLine="0" w:firstLineChars="0"/>
      </w:pPr>
      <w:r>
        <w:t>2018</w:t>
      </w:r>
      <w:r>
        <w:rPr>
          <w:spacing w:val="-19"/>
        </w:rPr>
        <w:t xml:space="preserve"> 年，政府采购支出总额 </w:t>
      </w:r>
      <w:r>
        <w:t>0</w:t>
      </w:r>
      <w:r>
        <w:rPr>
          <w:spacing w:val="-15"/>
        </w:rPr>
        <w:t xml:space="preserve"> 万元，其中：政府采购货</w:t>
      </w:r>
      <w:r>
        <w:rPr>
          <w:spacing w:val="-21"/>
        </w:rPr>
        <w:t xml:space="preserve">物支出 </w:t>
      </w:r>
      <w:r>
        <w:t>0</w:t>
      </w:r>
      <w:r>
        <w:rPr>
          <w:spacing w:val="-16"/>
        </w:rPr>
        <w:t xml:space="preserve"> 万元、政府采购工程支出 </w:t>
      </w:r>
      <w:r>
        <w:t>0</w:t>
      </w:r>
      <w:r>
        <w:rPr>
          <w:spacing w:val="-10"/>
        </w:rPr>
        <w:t xml:space="preserve"> 万元、政府采购服务支</w:t>
      </w:r>
      <w:r>
        <w:rPr>
          <w:spacing w:val="-42"/>
        </w:rPr>
        <w:t xml:space="preserve">出 </w:t>
      </w:r>
      <w:r>
        <w:t>0</w:t>
      </w:r>
      <w:r>
        <w:rPr>
          <w:spacing w:val="-15"/>
        </w:rPr>
        <w:t xml:space="preserve"> 万元。授予中小企业合同金额 </w:t>
      </w:r>
      <w:r>
        <w:t>0</w:t>
      </w:r>
      <w:r>
        <w:rPr>
          <w:spacing w:val="-10"/>
        </w:rPr>
        <w:t xml:space="preserve"> 万元，占政府采购支出</w:t>
      </w:r>
      <w:r>
        <w:rPr>
          <w:spacing w:val="-29"/>
        </w:rPr>
        <w:t xml:space="preserve">总额的 </w:t>
      </w:r>
      <w:r>
        <w:rPr>
          <w:spacing w:val="-10"/>
        </w:rPr>
        <w:t>0%</w:t>
      </w:r>
      <w:r>
        <w:rPr>
          <w:spacing w:val="-12"/>
        </w:rPr>
        <w:t xml:space="preserve">，其中：授予小微企业合同金额 </w:t>
      </w:r>
      <w:r>
        <w:t>0</w:t>
      </w:r>
      <w:r>
        <w:rPr>
          <w:spacing w:val="-16"/>
        </w:rPr>
        <w:t xml:space="preserve"> 万元，占政府采</w:t>
      </w:r>
      <w:r>
        <w:rPr>
          <w:spacing w:val="-26"/>
        </w:rPr>
        <w:t xml:space="preserve">购支出总额的 </w:t>
      </w:r>
      <w:r>
        <w:t>0%。</w:t>
      </w:r>
    </w:p>
    <w:p w14:paraId="6CDB1CA9">
      <w:pPr>
        <w:pStyle w:val="4"/>
        <w:spacing w:before="4"/>
        <w:ind w:left="0" w:leftChars="0" w:firstLine="643" w:firstLineChars="200"/>
      </w:pPr>
      <w:bookmarkStart w:id="49" w:name="（三）国有资产占有使用情况"/>
      <w:bookmarkEnd w:id="49"/>
      <w:r>
        <w:t>（</w:t>
      </w:r>
      <w:r>
        <w:rPr>
          <w:rFonts w:hint="eastAsia"/>
          <w:lang w:val="en-US" w:eastAsia="zh-CN"/>
        </w:rPr>
        <w:t>六</w:t>
      </w:r>
      <w:r>
        <w:t>）国有资产占有使用情况</w:t>
      </w:r>
    </w:p>
    <w:p w14:paraId="459A0F17">
      <w:pPr>
        <w:pStyle w:val="5"/>
        <w:spacing w:before="190" w:line="350" w:lineRule="auto"/>
        <w:ind w:left="0" w:leftChars="0" w:right="937" w:firstLine="0" w:firstLineChars="0"/>
      </w:pPr>
      <w:r>
        <w:t>截至2018年12月31日，共有车辆0辆，其中：部级领导干部用车0辆、一般公务用车0辆、一般执法执勤用车0辆、</w:t>
      </w:r>
      <w:r>
        <w:rPr>
          <w:w w:val="95"/>
        </w:rPr>
        <w:t>特种专业技术用车0</w:t>
      </w:r>
      <w:r>
        <w:rPr>
          <w:spacing w:val="-3"/>
          <w:w w:val="95"/>
        </w:rPr>
        <w:t>辆、其他用车</w:t>
      </w:r>
      <w:r>
        <w:rPr>
          <w:w w:val="95"/>
        </w:rPr>
        <w:t>0</w:t>
      </w:r>
      <w:r>
        <w:rPr>
          <w:spacing w:val="-2"/>
          <w:w w:val="95"/>
        </w:rPr>
        <w:t>辆，单价</w:t>
      </w:r>
      <w:r>
        <w:rPr>
          <w:w w:val="95"/>
        </w:rPr>
        <w:t xml:space="preserve">50万元以上通用 </w:t>
      </w:r>
      <w:r>
        <w:t>设备0台（套），单价100万元以上专用设备0台（套）。</w:t>
      </w:r>
    </w:p>
    <w:p w14:paraId="57B3436A">
      <w:pPr>
        <w:pStyle w:val="2"/>
        <w:ind w:left="0" w:leftChars="0" w:right="475" w:firstLine="0" w:firstLineChars="0"/>
        <w:jc w:val="both"/>
      </w:pPr>
    </w:p>
    <w:p w14:paraId="40BEA236">
      <w:pPr>
        <w:pStyle w:val="2"/>
        <w:ind w:right="475" w:firstLine="1320" w:firstLineChars="300"/>
        <w:jc w:val="both"/>
      </w:pPr>
      <w:r>
        <w:t xml:space="preserve">第三部分 </w:t>
      </w:r>
      <w:r>
        <w:rPr>
          <w:b/>
        </w:rPr>
        <w:t>名</w:t>
      </w:r>
      <w:r>
        <w:t>词解释</w:t>
      </w:r>
    </w:p>
    <w:p w14:paraId="38312757">
      <w:pPr>
        <w:pStyle w:val="5"/>
        <w:spacing w:before="7"/>
        <w:ind w:left="0"/>
        <w:rPr>
          <w:rFonts w:ascii="黑体"/>
          <w:sz w:val="56"/>
        </w:rPr>
      </w:pPr>
    </w:p>
    <w:p w14:paraId="7B3CA6AD">
      <w:pPr>
        <w:pStyle w:val="11"/>
        <w:numPr>
          <w:ilvl w:val="0"/>
          <w:numId w:val="4"/>
        </w:numPr>
        <w:tabs>
          <w:tab w:val="left" w:pos="1903"/>
        </w:tabs>
        <w:spacing w:before="0" w:after="0" w:line="326" w:lineRule="auto"/>
        <w:ind w:left="940" w:right="940" w:firstLine="640"/>
        <w:jc w:val="left"/>
        <w:rPr>
          <w:sz w:val="32"/>
        </w:rPr>
      </w:pPr>
      <w:r>
        <w:rPr>
          <w:spacing w:val="-3"/>
          <w:w w:val="95"/>
          <w:sz w:val="32"/>
        </w:rPr>
        <w:t xml:space="preserve">财政拨款收入：指单位从同级财政部门取得的财政预 </w:t>
      </w:r>
      <w:r>
        <w:rPr>
          <w:spacing w:val="-3"/>
          <w:sz w:val="32"/>
        </w:rPr>
        <w:t>算资金。</w:t>
      </w:r>
    </w:p>
    <w:p w14:paraId="4BD6DA54">
      <w:pPr>
        <w:pStyle w:val="11"/>
        <w:numPr>
          <w:ilvl w:val="0"/>
          <w:numId w:val="4"/>
        </w:numPr>
        <w:tabs>
          <w:tab w:val="left" w:pos="1903"/>
        </w:tabs>
        <w:spacing w:before="3" w:after="0" w:line="328" w:lineRule="auto"/>
        <w:ind w:left="940" w:right="940" w:firstLine="640"/>
        <w:jc w:val="left"/>
        <w:rPr>
          <w:sz w:val="32"/>
        </w:rPr>
      </w:pPr>
      <w:r>
        <w:rPr>
          <w:spacing w:val="-2"/>
          <w:w w:val="95"/>
          <w:sz w:val="32"/>
        </w:rPr>
        <w:t xml:space="preserve">年初结转和结余：指以前年度尚未完成、结转到本年 </w:t>
      </w:r>
      <w:r>
        <w:rPr>
          <w:spacing w:val="-2"/>
          <w:sz w:val="32"/>
        </w:rPr>
        <w:t>按有关规定继续使用的资金。</w:t>
      </w:r>
    </w:p>
    <w:p w14:paraId="402AF53F">
      <w:pPr>
        <w:pStyle w:val="11"/>
        <w:numPr>
          <w:ilvl w:val="0"/>
          <w:numId w:val="4"/>
        </w:numPr>
        <w:tabs>
          <w:tab w:val="left" w:pos="1903"/>
        </w:tabs>
        <w:spacing w:before="0" w:after="0" w:line="326" w:lineRule="auto"/>
        <w:ind w:left="940" w:right="937" w:firstLine="640"/>
        <w:jc w:val="left"/>
        <w:rPr>
          <w:sz w:val="32"/>
        </w:rPr>
      </w:pPr>
      <w:r>
        <w:rPr>
          <w:spacing w:val="-2"/>
          <w:w w:val="95"/>
          <w:sz w:val="32"/>
        </w:rPr>
        <w:t xml:space="preserve">年末结转和结余：指单位按有关规定结转到下年或以 </w:t>
      </w:r>
      <w:r>
        <w:rPr>
          <w:spacing w:val="-2"/>
          <w:sz w:val="32"/>
        </w:rPr>
        <w:t>后年度继续使用的资金。</w:t>
      </w:r>
    </w:p>
    <w:p w14:paraId="74DF323B">
      <w:pPr>
        <w:pStyle w:val="11"/>
        <w:numPr>
          <w:ilvl w:val="0"/>
          <w:numId w:val="4"/>
        </w:numPr>
        <w:tabs>
          <w:tab w:val="left" w:pos="1903"/>
        </w:tabs>
        <w:spacing w:before="0" w:after="0" w:line="394" w:lineRule="exact"/>
        <w:ind w:left="1902" w:right="0" w:hanging="323"/>
        <w:jc w:val="left"/>
        <w:rPr>
          <w:sz w:val="32"/>
        </w:rPr>
      </w:pPr>
      <w:r>
        <w:rPr>
          <w:spacing w:val="-1"/>
          <w:sz w:val="32"/>
        </w:rPr>
        <w:t>社会保障和就业</w:t>
      </w:r>
      <w:r>
        <w:rPr>
          <w:sz w:val="32"/>
        </w:rPr>
        <w:t>（类</w:t>
      </w:r>
      <w:r>
        <w:rPr>
          <w:spacing w:val="-5"/>
          <w:sz w:val="32"/>
        </w:rPr>
        <w:t>）</w:t>
      </w:r>
      <w:r>
        <w:rPr>
          <w:sz w:val="32"/>
        </w:rPr>
        <w:t>行政事业单位离退休（款</w:t>
      </w:r>
      <w:r>
        <w:rPr>
          <w:spacing w:val="-3"/>
          <w:sz w:val="32"/>
        </w:rPr>
        <w:t>）</w:t>
      </w:r>
      <w:r>
        <w:rPr>
          <w:sz w:val="32"/>
        </w:rPr>
        <w:t>归</w:t>
      </w:r>
    </w:p>
    <w:p w14:paraId="61BEEF85">
      <w:pPr>
        <w:pStyle w:val="5"/>
        <w:spacing w:before="212" w:line="364" w:lineRule="auto"/>
        <w:ind w:right="895"/>
      </w:pPr>
      <w:r>
        <w:t>口管理的单位离退休（项）：指实行归口管理管理的行政单位开支的离退休经费。</w:t>
      </w:r>
    </w:p>
    <w:p w14:paraId="2D6342E3">
      <w:pPr>
        <w:pStyle w:val="11"/>
        <w:numPr>
          <w:ilvl w:val="0"/>
          <w:numId w:val="4"/>
        </w:numPr>
        <w:tabs>
          <w:tab w:val="left" w:pos="1903"/>
        </w:tabs>
        <w:spacing w:before="1" w:after="0" w:line="364" w:lineRule="auto"/>
        <w:ind w:left="940" w:right="937" w:firstLine="640"/>
        <w:jc w:val="both"/>
        <w:rPr>
          <w:sz w:val="32"/>
        </w:rPr>
      </w:pPr>
      <w:r>
        <w:rPr>
          <w:spacing w:val="-1"/>
          <w:w w:val="95"/>
          <w:sz w:val="32"/>
        </w:rPr>
        <w:t>社会保障和就业</w:t>
      </w:r>
      <w:r>
        <w:rPr>
          <w:w w:val="95"/>
          <w:sz w:val="32"/>
        </w:rPr>
        <w:t>（类</w:t>
      </w:r>
      <w:r>
        <w:rPr>
          <w:spacing w:val="-5"/>
          <w:w w:val="95"/>
          <w:sz w:val="32"/>
        </w:rPr>
        <w:t>）</w:t>
      </w:r>
      <w:r>
        <w:rPr>
          <w:w w:val="95"/>
          <w:sz w:val="32"/>
        </w:rPr>
        <w:t>行政事业单位离退休（款</w:t>
      </w:r>
      <w:r>
        <w:rPr>
          <w:spacing w:val="-3"/>
          <w:w w:val="95"/>
          <w:sz w:val="32"/>
        </w:rPr>
        <w:t>）</w:t>
      </w:r>
      <w:r>
        <w:rPr>
          <w:w w:val="95"/>
          <w:sz w:val="32"/>
        </w:rPr>
        <w:t xml:space="preserve">行 </w:t>
      </w:r>
      <w:r>
        <w:rPr>
          <w:spacing w:val="-1"/>
          <w:w w:val="95"/>
          <w:sz w:val="32"/>
        </w:rPr>
        <w:t>政事业单位基本养老保险缴费</w:t>
      </w:r>
      <w:r>
        <w:rPr>
          <w:w w:val="95"/>
          <w:sz w:val="32"/>
        </w:rPr>
        <w:t>（项</w:t>
      </w:r>
      <w:r>
        <w:rPr>
          <w:spacing w:val="-4"/>
          <w:w w:val="95"/>
          <w:sz w:val="32"/>
        </w:rPr>
        <w:t>）</w:t>
      </w:r>
      <w:r>
        <w:rPr>
          <w:spacing w:val="-2"/>
          <w:w w:val="95"/>
          <w:sz w:val="32"/>
        </w:rPr>
        <w:t xml:space="preserve">：指机关事业单位实施 </w:t>
      </w:r>
      <w:r>
        <w:rPr>
          <w:spacing w:val="-2"/>
          <w:sz w:val="32"/>
        </w:rPr>
        <w:t>养老保险制度由单位缴纳的基本养老保险费支出。</w:t>
      </w:r>
    </w:p>
    <w:p w14:paraId="35FAA12A">
      <w:pPr>
        <w:pStyle w:val="11"/>
        <w:numPr>
          <w:ilvl w:val="0"/>
          <w:numId w:val="4"/>
        </w:numPr>
        <w:tabs>
          <w:tab w:val="left" w:pos="1903"/>
        </w:tabs>
        <w:spacing w:before="3" w:after="0" w:line="364" w:lineRule="auto"/>
        <w:ind w:left="940" w:right="925" w:firstLine="640"/>
        <w:jc w:val="both"/>
        <w:rPr>
          <w:sz w:val="32"/>
        </w:rPr>
      </w:pPr>
      <w:r>
        <w:rPr>
          <w:w w:val="95"/>
          <w:sz w:val="32"/>
        </w:rPr>
        <w:t xml:space="preserve">医疗卫生与计划生育（类）行政事业单位医疗（款） </w:t>
      </w:r>
      <w:r>
        <w:rPr>
          <w:spacing w:val="-1"/>
          <w:sz w:val="32"/>
        </w:rPr>
        <w:t>行政单位医疗</w:t>
      </w:r>
      <w:r>
        <w:rPr>
          <w:sz w:val="32"/>
        </w:rPr>
        <w:t>（项</w:t>
      </w:r>
      <w:r>
        <w:rPr>
          <w:spacing w:val="-5"/>
          <w:sz w:val="32"/>
        </w:rPr>
        <w:t>）</w:t>
      </w:r>
      <w:r>
        <w:rPr>
          <w:spacing w:val="-2"/>
          <w:sz w:val="32"/>
        </w:rPr>
        <w:t>：指财政部门安排的行政单位基本医疗</w:t>
      </w:r>
      <w:r>
        <w:rPr>
          <w:spacing w:val="11"/>
          <w:w w:val="95"/>
          <w:sz w:val="32"/>
        </w:rPr>
        <w:t xml:space="preserve">保险缴费经费，未参加医疗保险的行政单位的公费医疗经 </w:t>
      </w:r>
      <w:r>
        <w:rPr>
          <w:spacing w:val="11"/>
          <w:sz w:val="32"/>
        </w:rPr>
        <w:t>费，按国家规定享受离休人员的医疗经费。</w:t>
      </w:r>
    </w:p>
    <w:p w14:paraId="7F9F8294">
      <w:pPr>
        <w:pStyle w:val="11"/>
        <w:numPr>
          <w:ilvl w:val="0"/>
          <w:numId w:val="4"/>
        </w:numPr>
        <w:tabs>
          <w:tab w:val="left" w:pos="1903"/>
        </w:tabs>
        <w:spacing w:before="3" w:after="0" w:line="364" w:lineRule="auto"/>
        <w:ind w:left="940" w:right="778" w:firstLine="640"/>
        <w:jc w:val="left"/>
        <w:rPr>
          <w:sz w:val="32"/>
        </w:rPr>
      </w:pPr>
      <w:r>
        <w:rPr>
          <w:spacing w:val="-16"/>
          <w:w w:val="99"/>
          <w:sz w:val="32"/>
        </w:rPr>
        <w:t>住房保障</w:t>
      </w:r>
      <w:r>
        <w:rPr>
          <w:spacing w:val="-3"/>
          <w:w w:val="99"/>
          <w:sz w:val="32"/>
        </w:rPr>
        <w:t>（</w:t>
      </w:r>
      <w:r>
        <w:rPr>
          <w:w w:val="99"/>
          <w:sz w:val="32"/>
        </w:rPr>
        <w:t>类</w:t>
      </w:r>
      <w:r>
        <w:rPr>
          <w:spacing w:val="-67"/>
          <w:w w:val="99"/>
          <w:sz w:val="32"/>
        </w:rPr>
        <w:t>）</w:t>
      </w:r>
      <w:r>
        <w:rPr>
          <w:spacing w:val="-11"/>
          <w:w w:val="99"/>
          <w:sz w:val="32"/>
        </w:rPr>
        <w:t>住房改革支出</w:t>
      </w:r>
      <w:r>
        <w:rPr>
          <w:spacing w:val="-3"/>
          <w:w w:val="99"/>
          <w:sz w:val="32"/>
        </w:rPr>
        <w:t>（</w:t>
      </w:r>
      <w:r>
        <w:rPr>
          <w:spacing w:val="2"/>
          <w:w w:val="99"/>
          <w:sz w:val="32"/>
        </w:rPr>
        <w:t>款</w:t>
      </w:r>
      <w:r>
        <w:rPr>
          <w:spacing w:val="-67"/>
          <w:w w:val="99"/>
          <w:sz w:val="32"/>
        </w:rPr>
        <w:t>）</w:t>
      </w:r>
      <w:r>
        <w:rPr>
          <w:spacing w:val="-13"/>
          <w:w w:val="99"/>
          <w:sz w:val="32"/>
        </w:rPr>
        <w:t>住房公积金</w:t>
      </w:r>
      <w:r>
        <w:rPr>
          <w:spacing w:val="-3"/>
          <w:w w:val="99"/>
          <w:sz w:val="32"/>
        </w:rPr>
        <w:t>（</w:t>
      </w:r>
      <w:r>
        <w:rPr>
          <w:w w:val="99"/>
          <w:sz w:val="32"/>
        </w:rPr>
        <w:t>项</w:t>
      </w:r>
      <w:r>
        <w:rPr>
          <w:spacing w:val="-156"/>
          <w:w w:val="99"/>
          <w:sz w:val="32"/>
        </w:rPr>
        <w:t>）</w:t>
      </w:r>
      <w:r>
        <w:rPr>
          <w:w w:val="99"/>
          <w:sz w:val="32"/>
        </w:rPr>
        <w:t>：</w:t>
      </w:r>
      <w:r>
        <w:rPr>
          <w:spacing w:val="-1"/>
          <w:sz w:val="32"/>
        </w:rPr>
        <w:t>指反映行政事业单位按人力资源和社会保障部、财政部规定</w:t>
      </w:r>
      <w:r>
        <w:rPr>
          <w:spacing w:val="11"/>
          <w:sz w:val="32"/>
        </w:rPr>
        <w:t>的基本工资和津贴补贴以及规定比例为职工缴纳的住房公积金。</w:t>
      </w:r>
    </w:p>
    <w:p w14:paraId="57BCEAFA">
      <w:pPr>
        <w:pStyle w:val="11"/>
        <w:numPr>
          <w:ilvl w:val="0"/>
          <w:numId w:val="4"/>
        </w:numPr>
        <w:tabs>
          <w:tab w:val="left" w:pos="1903"/>
        </w:tabs>
        <w:spacing w:before="3" w:after="0" w:line="240" w:lineRule="auto"/>
        <w:ind w:left="1902" w:right="0" w:hanging="323"/>
        <w:jc w:val="left"/>
        <w:rPr>
          <w:sz w:val="32"/>
        </w:rPr>
      </w:pPr>
      <w:r>
        <w:rPr>
          <w:spacing w:val="-2"/>
          <w:sz w:val="32"/>
        </w:rPr>
        <w:t>基本支出：指为保障机构正常运转、完成日常工作任</w:t>
      </w:r>
    </w:p>
    <w:p w14:paraId="72EFD8D8">
      <w:pPr>
        <w:spacing w:after="0" w:line="240" w:lineRule="auto"/>
        <w:jc w:val="left"/>
        <w:rPr>
          <w:sz w:val="32"/>
        </w:rPr>
        <w:sectPr>
          <w:footerReference r:id="rId6" w:type="default"/>
          <w:pgSz w:w="11910" w:h="16840"/>
          <w:pgMar w:top="1440" w:right="860" w:bottom="1380" w:left="860" w:header="0" w:footer="1196" w:gutter="0"/>
          <w:cols w:space="720" w:num="1"/>
        </w:sectPr>
      </w:pPr>
    </w:p>
    <w:p w14:paraId="76D70417">
      <w:pPr>
        <w:pStyle w:val="5"/>
        <w:spacing w:before="30"/>
      </w:pPr>
      <w:bookmarkStart w:id="50" w:name="第四部分 附件"/>
      <w:bookmarkEnd w:id="50"/>
      <w:r>
        <w:t>务而发生的人员支出和公用支出。</w:t>
      </w:r>
    </w:p>
    <w:p w14:paraId="6C2AFE63">
      <w:pPr>
        <w:pStyle w:val="11"/>
        <w:numPr>
          <w:ilvl w:val="0"/>
          <w:numId w:val="4"/>
        </w:numPr>
        <w:tabs>
          <w:tab w:val="left" w:pos="1912"/>
        </w:tabs>
        <w:spacing w:before="214" w:after="0" w:line="364" w:lineRule="auto"/>
        <w:ind w:left="940" w:right="940" w:firstLine="640"/>
        <w:jc w:val="left"/>
        <w:rPr>
          <w:sz w:val="32"/>
        </w:rPr>
      </w:pPr>
      <w:r>
        <w:rPr>
          <w:spacing w:val="13"/>
          <w:w w:val="95"/>
          <w:sz w:val="32"/>
        </w:rPr>
        <w:t xml:space="preserve">项目支出：指在基本支出之外为完成特定行政任务 </w:t>
      </w:r>
      <w:r>
        <w:rPr>
          <w:spacing w:val="13"/>
          <w:sz w:val="32"/>
        </w:rPr>
        <w:t>和事业发展目标所发生的支出。</w:t>
      </w:r>
    </w:p>
    <w:p w14:paraId="79377B96">
      <w:pPr>
        <w:pStyle w:val="11"/>
        <w:numPr>
          <w:ilvl w:val="0"/>
          <w:numId w:val="4"/>
        </w:numPr>
        <w:tabs>
          <w:tab w:val="left" w:pos="2061"/>
        </w:tabs>
        <w:spacing w:before="23" w:after="0" w:line="240" w:lineRule="auto"/>
        <w:ind w:left="2060" w:right="0" w:hanging="481"/>
        <w:jc w:val="left"/>
        <w:rPr>
          <w:sz w:val="32"/>
        </w:rPr>
      </w:pPr>
      <w:r>
        <w:rPr>
          <w:sz w:val="32"/>
        </w:rPr>
        <w:t>“三公”经费：指部门用财政拨款安排的因公出国</w:t>
      </w:r>
    </w:p>
    <w:p w14:paraId="54EC2FEF">
      <w:pPr>
        <w:pStyle w:val="5"/>
        <w:spacing w:before="149" w:line="328" w:lineRule="auto"/>
        <w:ind w:right="925"/>
        <w:jc w:val="both"/>
      </w:pPr>
      <w:r>
        <w:t>（境）费、公务用车购置及运行费和公务接待费。其中，因公出国（境）费反映单位公务出国（境）的国际旅费、国外城市间交通费、住宿费、伙食费、培训费、公杂费等支出； 公务用车购置及运行费反映单位公务用车车辆购置支出（含车辆购置税）及租用费、燃料费、维修费、过路过桥费、保险费等支出；公务接待费反映单位按规定开支的各类公务接待（含外宾接待）支出。</w:t>
      </w:r>
    </w:p>
    <w:p w14:paraId="7BEA344F">
      <w:pPr>
        <w:pStyle w:val="11"/>
        <w:numPr>
          <w:ilvl w:val="0"/>
          <w:numId w:val="4"/>
        </w:numPr>
        <w:tabs>
          <w:tab w:val="left" w:pos="2061"/>
        </w:tabs>
        <w:spacing w:before="0" w:after="0" w:line="397" w:lineRule="exact"/>
        <w:ind w:left="2060" w:right="0" w:hanging="481"/>
        <w:jc w:val="left"/>
        <w:rPr>
          <w:sz w:val="32"/>
        </w:rPr>
      </w:pPr>
      <w:r>
        <w:rPr>
          <w:sz w:val="32"/>
        </w:rPr>
        <w:t>机关运行经费：为保障行政单位（含参照公务员法</w:t>
      </w:r>
    </w:p>
    <w:p w14:paraId="1E121D2D">
      <w:pPr>
        <w:pStyle w:val="5"/>
        <w:spacing w:before="152" w:line="328" w:lineRule="auto"/>
        <w:ind w:right="937"/>
        <w:jc w:val="both"/>
      </w:pPr>
      <w:r>
        <w:rPr>
          <w:w w:val="95"/>
        </w:rPr>
        <w:t>管理的事业单位</w:t>
      </w:r>
      <w:r>
        <w:rPr>
          <w:spacing w:val="-5"/>
          <w:w w:val="95"/>
        </w:rPr>
        <w:t>）</w:t>
      </w:r>
      <w:r>
        <w:rPr>
          <w:spacing w:val="-1"/>
          <w:w w:val="95"/>
        </w:rPr>
        <w:t xml:space="preserve">运行用于购买货物和服务的各项资金，包 </w:t>
      </w:r>
      <w:r>
        <w:rPr>
          <w:spacing w:val="-3"/>
          <w:w w:val="95"/>
        </w:rPr>
        <w:t xml:space="preserve">括办公及印刷费、邮电费、差旅费、会议费、福利费、日常 </w:t>
      </w:r>
      <w:r>
        <w:rPr>
          <w:spacing w:val="-5"/>
        </w:rPr>
        <w:t>维修费、专用材料及一般设备购置费、办公用房水电费、办</w:t>
      </w:r>
      <w:r>
        <w:rPr>
          <w:spacing w:val="-6"/>
        </w:rPr>
        <w:t>公用房取暖费、办公用房物业管理费、公务用车运行维护费以及其他费用。</w:t>
      </w:r>
    </w:p>
    <w:p w14:paraId="416069E9">
      <w:pPr>
        <w:spacing w:after="0" w:line="328" w:lineRule="auto"/>
        <w:jc w:val="both"/>
        <w:sectPr>
          <w:pgSz w:w="11910" w:h="16840"/>
          <w:pgMar w:top="1500" w:right="860" w:bottom="1380" w:left="860" w:header="0" w:footer="1196" w:gutter="0"/>
          <w:cols w:space="720" w:num="1"/>
        </w:sectPr>
      </w:pPr>
    </w:p>
    <w:p w14:paraId="33398E72">
      <w:pPr>
        <w:pStyle w:val="2"/>
      </w:pPr>
      <w:bookmarkStart w:id="51" w:name="_bookmark15"/>
      <w:bookmarkEnd w:id="51"/>
      <w:r>
        <w:t>第四部分 附件</w:t>
      </w:r>
    </w:p>
    <w:p w14:paraId="5FC4F63C">
      <w:pPr>
        <w:pStyle w:val="5"/>
        <w:ind w:left="0"/>
        <w:rPr>
          <w:rFonts w:ascii="黑体"/>
          <w:sz w:val="20"/>
        </w:rPr>
      </w:pPr>
    </w:p>
    <w:p w14:paraId="5280E732">
      <w:pPr>
        <w:pStyle w:val="5"/>
        <w:ind w:left="0"/>
        <w:rPr>
          <w:rFonts w:ascii="黑体"/>
          <w:sz w:val="20"/>
        </w:rPr>
      </w:pPr>
    </w:p>
    <w:p w14:paraId="770F39E4">
      <w:pPr>
        <w:pStyle w:val="5"/>
        <w:ind w:left="0"/>
        <w:rPr>
          <w:rFonts w:ascii="黑体"/>
          <w:sz w:val="20"/>
        </w:rPr>
      </w:pPr>
    </w:p>
    <w:p w14:paraId="481EE4F0">
      <w:pPr>
        <w:pStyle w:val="5"/>
        <w:spacing w:before="194"/>
      </w:pPr>
      <w:bookmarkStart w:id="52" w:name="附件1"/>
      <w:bookmarkEnd w:id="52"/>
      <w:bookmarkStart w:id="53" w:name="_bookmark16"/>
      <w:bookmarkEnd w:id="53"/>
      <w:r>
        <w:t>附件 1</w:t>
      </w:r>
    </w:p>
    <w:p w14:paraId="3984540D">
      <w:pPr>
        <w:pStyle w:val="5"/>
        <w:spacing w:before="11"/>
        <w:ind w:left="0"/>
        <w:rPr>
          <w:sz w:val="37"/>
        </w:rPr>
      </w:pPr>
    </w:p>
    <w:p w14:paraId="3AB2FDDB">
      <w:pPr>
        <w:pStyle w:val="3"/>
        <w:spacing w:before="1" w:line="312" w:lineRule="auto"/>
        <w:ind w:left="4243" w:leftChars="1070" w:right="1040" w:hanging="1889" w:hangingChars="546"/>
        <w:jc w:val="left"/>
        <w:rPr>
          <w:spacing w:val="-7"/>
        </w:rPr>
      </w:pPr>
      <w:bookmarkStart w:id="54" w:name="广元市昭化区妇女联合会部门2018年部门整体支出绩效评价报告"/>
      <w:bookmarkEnd w:id="54"/>
      <w:r>
        <w:rPr>
          <w:spacing w:val="-7"/>
        </w:rPr>
        <w:t xml:space="preserve">广元市昭化区妇女联合会部门 </w:t>
      </w:r>
    </w:p>
    <w:p w14:paraId="054C3A70">
      <w:pPr>
        <w:pStyle w:val="3"/>
        <w:spacing w:before="1" w:line="312" w:lineRule="auto"/>
        <w:ind w:left="4320" w:leftChars="907" w:right="1040" w:hanging="2325" w:hangingChars="646"/>
        <w:jc w:val="left"/>
      </w:pPr>
      <w:r>
        <w:t>2018</w:t>
      </w:r>
      <w:r>
        <w:rPr>
          <w:spacing w:val="-15"/>
        </w:rPr>
        <w:t xml:space="preserve"> 年部门整体支出</w:t>
      </w:r>
      <w:r>
        <w:t>绩效评价报告</w:t>
      </w:r>
    </w:p>
    <w:p w14:paraId="36985274">
      <w:pPr>
        <w:pStyle w:val="5"/>
        <w:spacing w:before="4"/>
        <w:ind w:left="0"/>
        <w:rPr>
          <w:rFonts w:ascii="黑体"/>
          <w:sz w:val="47"/>
        </w:rPr>
      </w:pPr>
    </w:p>
    <w:p w14:paraId="7E856922">
      <w:pPr>
        <w:pStyle w:val="5"/>
        <w:spacing w:before="1"/>
        <w:ind w:left="1580"/>
        <w:rPr>
          <w:rFonts w:hint="eastAsia" w:ascii="黑体" w:eastAsia="黑体"/>
        </w:rPr>
      </w:pPr>
      <w:r>
        <w:rPr>
          <w:rFonts w:hint="eastAsia" w:ascii="黑体" w:eastAsia="黑体"/>
        </w:rPr>
        <w:t>一、部门（单位）概况</w:t>
      </w:r>
    </w:p>
    <w:p w14:paraId="12AB8C37">
      <w:pPr>
        <w:pStyle w:val="5"/>
        <w:spacing w:before="168"/>
        <w:ind w:left="1580"/>
      </w:pPr>
      <w:r>
        <w:t>（一）机构组成</w:t>
      </w:r>
    </w:p>
    <w:p w14:paraId="55A94FB5">
      <w:pPr>
        <w:pStyle w:val="5"/>
        <w:spacing w:before="171"/>
        <w:ind w:left="1580"/>
      </w:pPr>
      <w:r>
        <w:t>区妇联属独立的财务一级预算党群部门。</w:t>
      </w:r>
    </w:p>
    <w:p w14:paraId="7A156DCC">
      <w:pPr>
        <w:pStyle w:val="5"/>
        <w:spacing w:before="170"/>
        <w:ind w:left="1580"/>
      </w:pPr>
      <w:r>
        <w:t>（二）机构职能</w:t>
      </w:r>
    </w:p>
    <w:p w14:paraId="548C9439">
      <w:pPr>
        <w:pStyle w:val="5"/>
        <w:spacing w:before="121" w:line="304" w:lineRule="auto"/>
        <w:ind w:right="778" w:firstLine="640"/>
      </w:pPr>
      <w:r>
        <w:rPr>
          <w:spacing w:val="-2"/>
        </w:rPr>
        <w:t>代表和维护妇女权益，促进男女平等。妇联的主要任务</w:t>
      </w:r>
      <w:r>
        <w:rPr>
          <w:spacing w:val="-14"/>
        </w:rPr>
        <w:t>是：妇女维权、妇女发展、妇女宣传、儿童工作和组织建设。</w:t>
      </w:r>
      <w:r>
        <w:rPr>
          <w:spacing w:val="-2"/>
        </w:rPr>
        <w:t>一是团结、动员广大妇女投身社会主义现代化建设，促进经济发展和社会全面进步。二是教育引导广大妇女发扬自尊、</w:t>
      </w:r>
      <w:r>
        <w:rPr>
          <w:spacing w:val="-3"/>
        </w:rPr>
        <w:t>自信、自立、自强的精神，提高综合素质。代表妇女参与国</w:t>
      </w:r>
      <w:r>
        <w:rPr>
          <w:spacing w:val="-5"/>
        </w:rPr>
        <w:t>家和社会事务的民主决策、民主管理和民主监督。三是推动</w:t>
      </w:r>
      <w:r>
        <w:rPr>
          <w:spacing w:val="-7"/>
        </w:rPr>
        <w:t>妇女儿童纲要的实施，维护妇女儿童合法权益。四是加强与社会各界的联系，协调和推动社会各界为妇女儿童办实事、办好事。</w:t>
      </w:r>
    </w:p>
    <w:p w14:paraId="63DB6237">
      <w:pPr>
        <w:pStyle w:val="5"/>
        <w:spacing w:before="42"/>
        <w:ind w:left="1580"/>
      </w:pPr>
      <w:r>
        <w:t>（三）人员概况。</w:t>
      </w:r>
    </w:p>
    <w:p w14:paraId="77AF0171">
      <w:pPr>
        <w:pStyle w:val="5"/>
        <w:spacing w:before="106" w:line="292" w:lineRule="auto"/>
        <w:ind w:right="937" w:firstLine="640"/>
        <w:jc w:val="both"/>
      </w:pPr>
      <w:r>
        <w:rPr>
          <w:spacing w:val="1"/>
        </w:rPr>
        <w:t>共有编制４名，</w:t>
      </w:r>
      <w:r>
        <w:rPr>
          <w:spacing w:val="2"/>
        </w:rPr>
        <w:t>3</w:t>
      </w:r>
      <w:r>
        <w:rPr>
          <w:spacing w:val="-12"/>
        </w:rPr>
        <w:t xml:space="preserve"> 个行政编制，</w:t>
      </w:r>
      <w:r>
        <w:t>1</w:t>
      </w:r>
      <w:r>
        <w:rPr>
          <w:spacing w:val="-10"/>
        </w:rPr>
        <w:t xml:space="preserve"> 个事业编制，</w:t>
      </w:r>
      <w:r>
        <w:t>2018</w:t>
      </w:r>
      <w:r>
        <w:rPr>
          <w:spacing w:val="-40"/>
        </w:rPr>
        <w:t xml:space="preserve"> 年</w:t>
      </w:r>
      <w:r>
        <w:rPr>
          <w:spacing w:val="-46"/>
        </w:rPr>
        <w:t xml:space="preserve">末在职在编人员 </w:t>
      </w:r>
      <w:r>
        <w:t>3</w:t>
      </w:r>
      <w:r>
        <w:rPr>
          <w:spacing w:val="-11"/>
        </w:rPr>
        <w:t xml:space="preserve"> 人，均为公务员和财政全额供养人员。挂</w:t>
      </w:r>
      <w:r>
        <w:rPr>
          <w:spacing w:val="-10"/>
          <w:w w:val="95"/>
        </w:rPr>
        <w:t>靠部门１个</w:t>
      </w:r>
      <w:r>
        <w:rPr>
          <w:w w:val="95"/>
        </w:rPr>
        <w:t>（区政府妇女儿童工作委员会办公室</w:t>
      </w:r>
      <w:r>
        <w:rPr>
          <w:spacing w:val="-3"/>
          <w:w w:val="95"/>
        </w:rPr>
        <w:t>）</w:t>
      </w:r>
      <w:r>
        <w:rPr>
          <w:spacing w:val="-2"/>
          <w:w w:val="95"/>
        </w:rPr>
        <w:t xml:space="preserve">。编外劳 </w:t>
      </w:r>
      <w:r>
        <w:rPr>
          <w:spacing w:val="-2"/>
        </w:rPr>
        <w:t>务派遣人员２人。</w:t>
      </w:r>
    </w:p>
    <w:p w14:paraId="3DCA1C90">
      <w:pPr>
        <w:spacing w:after="0" w:line="292" w:lineRule="auto"/>
        <w:jc w:val="both"/>
        <w:sectPr>
          <w:pgSz w:w="11910" w:h="16840"/>
          <w:pgMar w:top="1440" w:right="860" w:bottom="1380" w:left="860" w:header="0" w:footer="1196" w:gutter="0"/>
          <w:cols w:space="720" w:num="1"/>
        </w:sectPr>
      </w:pPr>
    </w:p>
    <w:p w14:paraId="718B3F40">
      <w:pPr>
        <w:pStyle w:val="5"/>
        <w:spacing w:before="54"/>
        <w:ind w:left="1580"/>
        <w:rPr>
          <w:rFonts w:hint="eastAsia" w:ascii="黑体" w:eastAsia="黑体"/>
        </w:rPr>
      </w:pPr>
      <w:r>
        <w:rPr>
          <w:rFonts w:hint="eastAsia" w:ascii="黑体" w:eastAsia="黑体"/>
        </w:rPr>
        <w:t>二、部门财政资金收支情况</w:t>
      </w:r>
    </w:p>
    <w:p w14:paraId="30BB16D1">
      <w:pPr>
        <w:pStyle w:val="5"/>
        <w:spacing w:before="171"/>
        <w:ind w:left="1580"/>
      </w:pPr>
      <w:r>
        <w:t>（一）部门财政资金收入情况。</w:t>
      </w:r>
    </w:p>
    <w:p w14:paraId="25754F39">
      <w:pPr>
        <w:pStyle w:val="5"/>
        <w:spacing w:before="185" w:line="350" w:lineRule="auto"/>
        <w:ind w:right="937" w:firstLine="640"/>
        <w:jc w:val="both"/>
      </w:pPr>
      <w:bookmarkStart w:id="55" w:name="2018年本年收入合计79.67万元，其中：一般公共预算财政拨款收入79.67万"/>
      <w:bookmarkEnd w:id="55"/>
      <w:r>
        <w:t>2018</w:t>
      </w:r>
      <w:r>
        <w:rPr>
          <w:spacing w:val="-20"/>
        </w:rPr>
        <w:t xml:space="preserve"> 年本年收入合计 </w:t>
      </w:r>
      <w:r>
        <w:t>79.67</w:t>
      </w:r>
      <w:r>
        <w:rPr>
          <w:spacing w:val="-17"/>
        </w:rPr>
        <w:t xml:space="preserve"> 万元，其中：一般公共预算</w:t>
      </w:r>
      <w:r>
        <w:rPr>
          <w:spacing w:val="-27"/>
        </w:rPr>
        <w:t xml:space="preserve">财政拨款收入 </w:t>
      </w:r>
      <w:r>
        <w:t>79.67</w:t>
      </w:r>
      <w:r>
        <w:rPr>
          <w:spacing w:val="-37"/>
        </w:rPr>
        <w:t xml:space="preserve"> 万元，占 </w:t>
      </w:r>
      <w:r>
        <w:rPr>
          <w:spacing w:val="-10"/>
        </w:rPr>
        <w:t>100</w:t>
      </w:r>
      <w:r>
        <w:rPr>
          <w:spacing w:val="-5"/>
        </w:rPr>
        <w:t>%；政府性基金预算财政拨</w:t>
      </w:r>
      <w:r>
        <w:rPr>
          <w:spacing w:val="-25"/>
        </w:rPr>
        <w:t xml:space="preserve">款收入 </w:t>
      </w:r>
      <w:r>
        <w:t>0</w:t>
      </w:r>
      <w:r>
        <w:rPr>
          <w:spacing w:val="-37"/>
        </w:rPr>
        <w:t xml:space="preserve"> 万元，占 </w:t>
      </w:r>
      <w:r>
        <w:rPr>
          <w:spacing w:val="-16"/>
        </w:rPr>
        <w:t>0%</w:t>
      </w:r>
      <w:r>
        <w:rPr>
          <w:spacing w:val="-9"/>
        </w:rPr>
        <w:t xml:space="preserve">；国有资本经营预算财政拨款收入 </w:t>
      </w:r>
      <w:r>
        <w:t>0</w:t>
      </w:r>
      <w:r>
        <w:rPr>
          <w:spacing w:val="-41"/>
        </w:rPr>
        <w:t xml:space="preserve"> 万</w:t>
      </w:r>
      <w:r>
        <w:rPr>
          <w:spacing w:val="-17"/>
        </w:rPr>
        <w:t xml:space="preserve">元，占 </w:t>
      </w:r>
      <w:r>
        <w:rPr>
          <w:spacing w:val="4"/>
        </w:rPr>
        <w:t>0</w:t>
      </w:r>
      <w:r>
        <w:rPr>
          <w:spacing w:val="-8"/>
        </w:rPr>
        <w:t xml:space="preserve">%；事业收入 </w:t>
      </w:r>
      <w:r>
        <w:t>0</w:t>
      </w:r>
      <w:r>
        <w:rPr>
          <w:spacing w:val="-23"/>
        </w:rPr>
        <w:t xml:space="preserve"> 万元，占 </w:t>
      </w:r>
      <w:r>
        <w:rPr>
          <w:spacing w:val="4"/>
        </w:rPr>
        <w:t>0</w:t>
      </w:r>
      <w:r>
        <w:rPr>
          <w:spacing w:val="-8"/>
        </w:rPr>
        <w:t xml:space="preserve">%；经营收入 </w:t>
      </w:r>
      <w:r>
        <w:t>0</w:t>
      </w:r>
      <w:r>
        <w:rPr>
          <w:spacing w:val="-12"/>
        </w:rPr>
        <w:t xml:space="preserve"> 万元，占</w:t>
      </w:r>
      <w:r>
        <w:rPr>
          <w:spacing w:val="-8"/>
        </w:rPr>
        <w:t>0</w:t>
      </w:r>
      <w:r>
        <w:rPr>
          <w:spacing w:val="-12"/>
        </w:rPr>
        <w:t xml:space="preserve">%；附属单位上缴收入 </w:t>
      </w:r>
      <w:r>
        <w:t>0</w:t>
      </w:r>
      <w:r>
        <w:rPr>
          <w:spacing w:val="-32"/>
        </w:rPr>
        <w:t xml:space="preserve"> 万元，占 </w:t>
      </w:r>
      <w:r>
        <w:rPr>
          <w:spacing w:val="-8"/>
        </w:rPr>
        <w:t>0</w:t>
      </w:r>
      <w:r>
        <w:rPr>
          <w:spacing w:val="-15"/>
        </w:rPr>
        <w:t xml:space="preserve">%；其他收入 </w:t>
      </w:r>
      <w:r>
        <w:t>0</w:t>
      </w:r>
      <w:r>
        <w:rPr>
          <w:spacing w:val="-22"/>
        </w:rPr>
        <w:t xml:space="preserve"> 万元，占</w:t>
      </w:r>
    </w:p>
    <w:p w14:paraId="0C11BE40">
      <w:pPr>
        <w:pStyle w:val="5"/>
        <w:spacing w:before="7"/>
      </w:pPr>
      <w:r>
        <w:t>0%。</w:t>
      </w:r>
    </w:p>
    <w:p w14:paraId="349D9957">
      <w:pPr>
        <w:pStyle w:val="5"/>
        <w:spacing w:before="4"/>
        <w:ind w:left="0"/>
        <w:rPr>
          <w:sz w:val="9"/>
        </w:rPr>
      </w:pPr>
    </w:p>
    <w:p w14:paraId="2E3D7E30">
      <w:pPr>
        <w:pStyle w:val="5"/>
        <w:spacing w:before="54"/>
        <w:ind w:left="1580"/>
      </w:pPr>
      <w:r>
        <w:t>（二）部门财政资金支出情况。</w:t>
      </w:r>
    </w:p>
    <w:p w14:paraId="769FE41B">
      <w:pPr>
        <w:pStyle w:val="5"/>
        <w:spacing w:before="188"/>
        <w:ind w:left="1580"/>
      </w:pPr>
      <w:r>
        <w:t>2018</w:t>
      </w:r>
      <w:r>
        <w:rPr>
          <w:spacing w:val="-22"/>
        </w:rPr>
        <w:t xml:space="preserve"> 年本年支出合计 </w:t>
      </w:r>
      <w:r>
        <w:t>79.67</w:t>
      </w:r>
      <w:r>
        <w:rPr>
          <w:spacing w:val="-44"/>
        </w:rPr>
        <w:t xml:space="preserve"> 万元，其中：基本支出 </w:t>
      </w:r>
      <w:r>
        <w:t>63.67</w:t>
      </w:r>
    </w:p>
    <w:p w14:paraId="6A376DDF">
      <w:pPr>
        <w:pStyle w:val="5"/>
        <w:spacing w:before="190"/>
      </w:pPr>
      <w:r>
        <w:rPr>
          <w:spacing w:val="-31"/>
        </w:rPr>
        <w:t xml:space="preserve">万元，占 </w:t>
      </w:r>
      <w:r>
        <w:rPr>
          <w:spacing w:val="-9"/>
        </w:rPr>
        <w:t>79.92</w:t>
      </w:r>
      <w:r>
        <w:rPr>
          <w:spacing w:val="-16"/>
        </w:rPr>
        <w:t xml:space="preserve">%；项目支出 </w:t>
      </w:r>
      <w:r>
        <w:t>15.7</w:t>
      </w:r>
      <w:r>
        <w:rPr>
          <w:spacing w:val="-39"/>
        </w:rPr>
        <w:t xml:space="preserve"> 万元，占 </w:t>
      </w:r>
      <w:r>
        <w:rPr>
          <w:spacing w:val="-10"/>
        </w:rPr>
        <w:t>19.71</w:t>
      </w:r>
      <w:r>
        <w:rPr>
          <w:spacing w:val="-21"/>
        </w:rPr>
        <w:t xml:space="preserve">%，结余 </w:t>
      </w:r>
      <w:r>
        <w:t>0.3</w:t>
      </w:r>
    </w:p>
    <w:p w14:paraId="2F31E079">
      <w:pPr>
        <w:pStyle w:val="5"/>
        <w:spacing w:before="190" w:line="350" w:lineRule="auto"/>
        <w:ind w:right="1003"/>
      </w:pPr>
      <w:r>
        <w:rPr>
          <w:spacing w:val="-17"/>
        </w:rPr>
        <w:t xml:space="preserve">万元，占 </w:t>
      </w:r>
      <w:r>
        <w:t>0.37</w:t>
      </w:r>
      <w:r>
        <w:rPr>
          <w:spacing w:val="-10"/>
        </w:rPr>
        <w:t xml:space="preserve">%；上缴上级支出 </w:t>
      </w:r>
      <w:r>
        <w:t>0</w:t>
      </w:r>
      <w:r>
        <w:rPr>
          <w:spacing w:val="-29"/>
        </w:rPr>
        <w:t xml:space="preserve"> 万元，占 </w:t>
      </w:r>
      <w:r>
        <w:t>0%</w:t>
      </w:r>
      <w:r>
        <w:rPr>
          <w:spacing w:val="-14"/>
        </w:rPr>
        <w:t xml:space="preserve">；经营支出 </w:t>
      </w:r>
      <w:r>
        <w:t xml:space="preserve">0 </w:t>
      </w:r>
      <w:r>
        <w:rPr>
          <w:spacing w:val="-16"/>
        </w:rPr>
        <w:t xml:space="preserve">万元，占 </w:t>
      </w:r>
      <w:r>
        <w:t>0</w:t>
      </w:r>
      <w:r>
        <w:rPr>
          <w:spacing w:val="-7"/>
        </w:rPr>
        <w:t xml:space="preserve">%；对附属单位补助支出 </w:t>
      </w:r>
      <w:r>
        <w:t>0</w:t>
      </w:r>
      <w:r>
        <w:rPr>
          <w:spacing w:val="-28"/>
        </w:rPr>
        <w:t xml:space="preserve"> 万元，占 </w:t>
      </w:r>
      <w:r>
        <w:t>0%。</w:t>
      </w:r>
    </w:p>
    <w:p w14:paraId="57DFB01F">
      <w:pPr>
        <w:pStyle w:val="5"/>
        <w:spacing w:line="396" w:lineRule="exact"/>
        <w:ind w:left="1580"/>
        <w:rPr>
          <w:rFonts w:hint="eastAsia" w:ascii="黑体" w:eastAsia="黑体"/>
        </w:rPr>
      </w:pPr>
      <w:r>
        <w:rPr>
          <w:rFonts w:hint="eastAsia" w:ascii="黑体" w:eastAsia="黑体"/>
        </w:rPr>
        <w:t>三、部门整体预算绩效管理情况（根据适用指标体系进</w:t>
      </w:r>
    </w:p>
    <w:p w14:paraId="3973E49B">
      <w:pPr>
        <w:pStyle w:val="5"/>
        <w:spacing w:before="170"/>
        <w:rPr>
          <w:rFonts w:hint="eastAsia" w:ascii="黑体" w:eastAsia="黑体"/>
        </w:rPr>
      </w:pPr>
      <w:r>
        <w:rPr>
          <w:rFonts w:hint="eastAsia" w:ascii="黑体" w:eastAsia="黑体"/>
        </w:rPr>
        <w:t>行调整）</w:t>
      </w:r>
    </w:p>
    <w:p w14:paraId="4AD3F4AC">
      <w:pPr>
        <w:pStyle w:val="5"/>
        <w:spacing w:before="169"/>
        <w:ind w:left="1580"/>
      </w:pPr>
      <w:r>
        <w:t>（一）部门预算管理。</w:t>
      </w:r>
    </w:p>
    <w:p w14:paraId="12E7174D">
      <w:pPr>
        <w:pStyle w:val="5"/>
        <w:spacing w:before="151" w:line="326" w:lineRule="auto"/>
        <w:ind w:right="925" w:firstLine="640"/>
        <w:jc w:val="both"/>
      </w:pPr>
      <w:r>
        <w:rPr>
          <w:spacing w:val="6"/>
          <w:w w:val="95"/>
        </w:rPr>
        <w:t xml:space="preserve">1、部门预算编制情况。我单位严格按照规定编制收入 </w:t>
      </w:r>
      <w:r>
        <w:rPr>
          <w:spacing w:val="-1"/>
        </w:rPr>
        <w:t>预算、支出预算</w:t>
      </w:r>
      <w:r>
        <w:t>（</w:t>
      </w:r>
      <w:r>
        <w:rPr>
          <w:spacing w:val="-1"/>
        </w:rPr>
        <w:t>含基本支出、项目支出</w:t>
      </w:r>
      <w:r>
        <w:rPr>
          <w:spacing w:val="-3"/>
        </w:rPr>
        <w:t>）</w:t>
      </w:r>
      <w:r>
        <w:rPr>
          <w:spacing w:val="-2"/>
        </w:rPr>
        <w:t>、三公经费预算</w:t>
      </w:r>
      <w:r>
        <w:rPr>
          <w:spacing w:val="-4"/>
        </w:rPr>
        <w:t xml:space="preserve">等。编制准确，正确使用功能科目和经济科目、准确编列资金性质和资金级次、按政府审定的方案规范编制项目支出， </w:t>
      </w:r>
      <w:r>
        <w:rPr>
          <w:spacing w:val="-20"/>
        </w:rPr>
        <w:t>不漏报、错报，及时报送区财政局。</w:t>
      </w:r>
      <w:r>
        <w:t>2018</w:t>
      </w:r>
      <w:r>
        <w:rPr>
          <w:spacing w:val="-34"/>
        </w:rPr>
        <w:t xml:space="preserve"> 年，预算收入 </w:t>
      </w:r>
      <w:r>
        <w:t>79.67</w:t>
      </w:r>
    </w:p>
    <w:p w14:paraId="0640591F">
      <w:pPr>
        <w:pStyle w:val="5"/>
        <w:spacing w:line="401" w:lineRule="exact"/>
        <w:jc w:val="both"/>
      </w:pPr>
      <w:r>
        <w:t>万元,其中：公共预算基本支出 63.67 万元、项目支出 15.7</w:t>
      </w:r>
    </w:p>
    <w:p w14:paraId="7CDFCFA5">
      <w:pPr>
        <w:pStyle w:val="5"/>
        <w:spacing w:before="147"/>
        <w:jc w:val="both"/>
      </w:pPr>
      <w:r>
        <w:t>元，项目结余 0.3 万元。</w:t>
      </w:r>
    </w:p>
    <w:p w14:paraId="30D9DE6A">
      <w:pPr>
        <w:spacing w:after="0"/>
        <w:jc w:val="both"/>
        <w:sectPr>
          <w:pgSz w:w="11910" w:h="16840"/>
          <w:pgMar w:top="1580" w:right="860" w:bottom="1380" w:left="860" w:header="0" w:footer="1196" w:gutter="0"/>
          <w:cols w:space="720" w:num="1"/>
        </w:sectPr>
      </w:pPr>
    </w:p>
    <w:p w14:paraId="57218EC1">
      <w:pPr>
        <w:pStyle w:val="5"/>
        <w:spacing w:before="27" w:line="326" w:lineRule="auto"/>
        <w:ind w:right="779" w:firstLine="640"/>
      </w:pPr>
      <w:r>
        <w:rPr>
          <w:spacing w:val="6"/>
        </w:rPr>
        <w:t>2、预算执行情况。一是规章制度建立健全，制度执行</w:t>
      </w:r>
      <w:r>
        <w:rPr>
          <w:spacing w:val="-13"/>
          <w:w w:val="95"/>
        </w:rPr>
        <w:t xml:space="preserve">严格合规，会计核算符合相关规定。二是严格按照有关规定， </w:t>
      </w:r>
      <w:r>
        <w:rPr>
          <w:spacing w:val="-13"/>
        </w:rPr>
        <w:t>加强对财政对财政各项资金的监督管理，确保资金及时、足</w:t>
      </w:r>
      <w:r>
        <w:rPr>
          <w:spacing w:val="-7"/>
        </w:rPr>
        <w:t>额到位，专款专用，资金支付依据和开支标准合法合规，未</w:t>
      </w:r>
      <w:r>
        <w:rPr>
          <w:spacing w:val="-8"/>
        </w:rPr>
        <w:t>出现截留和挤占挪作他用的现象。三是严格执行财政集中支</w:t>
      </w:r>
      <w:r>
        <w:rPr>
          <w:spacing w:val="-6"/>
        </w:rPr>
        <w:t>付制度，按规定使用公务卡，严格控制现金支付方式。四是</w:t>
      </w:r>
      <w:r>
        <w:rPr>
          <w:spacing w:val="-7"/>
        </w:rPr>
        <w:t>按时上交账户年检表。五是按规定对财政拨付的专项资金进</w:t>
      </w:r>
      <w:r>
        <w:rPr>
          <w:spacing w:val="-6"/>
        </w:rPr>
        <w:t>行自检自查，做好资金的项目和资金使用效益工作，充分发</w:t>
      </w:r>
      <w:r>
        <w:rPr>
          <w:spacing w:val="-7"/>
        </w:rPr>
        <w:t>挥各项资金的使用效益，财政各项专项工作按时高质量的完成。</w:t>
      </w:r>
    </w:p>
    <w:p w14:paraId="3CA9DA94">
      <w:pPr>
        <w:pStyle w:val="5"/>
        <w:spacing w:before="4"/>
        <w:ind w:left="1580"/>
      </w:pPr>
      <w:r>
        <w:t>（二）专项预算管理。</w:t>
      </w:r>
    </w:p>
    <w:p w14:paraId="08DC624A">
      <w:pPr>
        <w:pStyle w:val="5"/>
        <w:spacing w:before="171" w:line="338" w:lineRule="auto"/>
        <w:ind w:right="925" w:firstLine="640"/>
        <w:jc w:val="both"/>
      </w:pPr>
      <w:r>
        <w:rPr>
          <w:color w:val="333333"/>
        </w:rPr>
        <w:t>按照经费管理制度，加强对妇联预算执行管理，及时跟进各项目资金使用情况，建立项目专项资金台账。对于执行进度缓慢或无法执行的项目预算按规定程序及时进行调整。完善项目资金使用审批手续，坚持先审批，后使用，确保专项资金专款专用。</w:t>
      </w:r>
    </w:p>
    <w:p w14:paraId="48A7158E">
      <w:pPr>
        <w:pStyle w:val="5"/>
        <w:spacing w:before="8"/>
        <w:ind w:left="1580"/>
      </w:pPr>
      <w:r>
        <w:t>（三）结果应用情况。</w:t>
      </w:r>
    </w:p>
    <w:p w14:paraId="26DCFA9B">
      <w:pPr>
        <w:pStyle w:val="5"/>
        <w:spacing w:before="171"/>
        <w:ind w:left="1580"/>
      </w:pPr>
      <w:r>
        <w:t>评价结果作为年终部门评优依据。</w:t>
      </w:r>
    </w:p>
    <w:p w14:paraId="222746F7">
      <w:pPr>
        <w:pStyle w:val="5"/>
        <w:spacing w:before="168"/>
        <w:ind w:left="1580"/>
        <w:rPr>
          <w:rFonts w:hint="eastAsia" w:ascii="黑体" w:eastAsia="黑体"/>
        </w:rPr>
      </w:pPr>
      <w:r>
        <w:rPr>
          <w:rFonts w:hint="eastAsia" w:ascii="黑体" w:eastAsia="黑体"/>
        </w:rPr>
        <w:t>四、评价结论及建议</w:t>
      </w:r>
    </w:p>
    <w:p w14:paraId="4C92AC43">
      <w:pPr>
        <w:pStyle w:val="5"/>
        <w:spacing w:before="171" w:line="340" w:lineRule="auto"/>
        <w:ind w:right="895" w:firstLine="640"/>
      </w:pPr>
      <w:r>
        <w:t>（一）评价结论。本部门基本完成了 2018 年目标管理任务；</w:t>
      </w:r>
    </w:p>
    <w:p w14:paraId="37EF3BC3">
      <w:pPr>
        <w:pStyle w:val="5"/>
        <w:spacing w:line="405" w:lineRule="exact"/>
        <w:ind w:left="1360"/>
      </w:pPr>
      <w:r>
        <w:t>（二）存在问题。</w:t>
      </w:r>
    </w:p>
    <w:p w14:paraId="0C93140C">
      <w:pPr>
        <w:pStyle w:val="11"/>
        <w:numPr>
          <w:ilvl w:val="0"/>
          <w:numId w:val="5"/>
        </w:numPr>
        <w:tabs>
          <w:tab w:val="left" w:pos="1682"/>
        </w:tabs>
        <w:spacing w:before="171" w:after="0" w:line="240" w:lineRule="auto"/>
        <w:ind w:left="1681" w:right="0" w:hanging="322"/>
        <w:jc w:val="left"/>
        <w:rPr>
          <w:sz w:val="32"/>
        </w:rPr>
      </w:pPr>
      <w:r>
        <w:rPr>
          <w:sz w:val="32"/>
        </w:rPr>
        <w:t>财务内部管理不够完善。</w:t>
      </w:r>
    </w:p>
    <w:p w14:paraId="7C8BCF28">
      <w:pPr>
        <w:pStyle w:val="11"/>
        <w:numPr>
          <w:ilvl w:val="0"/>
          <w:numId w:val="5"/>
        </w:numPr>
        <w:tabs>
          <w:tab w:val="left" w:pos="1682"/>
        </w:tabs>
        <w:spacing w:before="171" w:after="0" w:line="240" w:lineRule="auto"/>
        <w:ind w:left="1681" w:right="0" w:hanging="322"/>
        <w:jc w:val="left"/>
        <w:rPr>
          <w:sz w:val="32"/>
        </w:rPr>
      </w:pPr>
      <w:r>
        <w:rPr>
          <w:sz w:val="32"/>
        </w:rPr>
        <w:t>公务卡支付使用力度不足。</w:t>
      </w:r>
    </w:p>
    <w:p w14:paraId="7DDEA1F0">
      <w:pPr>
        <w:spacing w:after="0" w:line="240" w:lineRule="auto"/>
        <w:jc w:val="left"/>
        <w:rPr>
          <w:sz w:val="32"/>
        </w:rPr>
        <w:sectPr>
          <w:pgSz w:w="11910" w:h="16840"/>
          <w:pgMar w:top="1520" w:right="860" w:bottom="1380" w:left="860" w:header="0" w:footer="1196" w:gutter="0"/>
          <w:cols w:space="720" w:num="1"/>
        </w:sectPr>
      </w:pPr>
    </w:p>
    <w:p w14:paraId="6A8ABFE3">
      <w:pPr>
        <w:pStyle w:val="5"/>
        <w:spacing w:before="26"/>
        <w:ind w:left="1580"/>
      </w:pPr>
      <w:r>
        <w:t>（三）改进建议。</w:t>
      </w:r>
    </w:p>
    <w:p w14:paraId="3F5037EB">
      <w:pPr>
        <w:pStyle w:val="11"/>
        <w:numPr>
          <w:ilvl w:val="1"/>
          <w:numId w:val="5"/>
        </w:numPr>
        <w:tabs>
          <w:tab w:val="left" w:pos="1903"/>
        </w:tabs>
        <w:spacing w:before="171" w:after="0" w:line="240" w:lineRule="auto"/>
        <w:ind w:left="1902" w:right="0" w:hanging="323"/>
        <w:jc w:val="left"/>
        <w:rPr>
          <w:sz w:val="32"/>
        </w:rPr>
      </w:pPr>
      <w:r>
        <w:rPr>
          <w:sz w:val="32"/>
        </w:rPr>
        <w:t>进一步完善单位财务管理制度，并严格执行。</w:t>
      </w:r>
    </w:p>
    <w:p w14:paraId="796B4690">
      <w:pPr>
        <w:pStyle w:val="11"/>
        <w:numPr>
          <w:ilvl w:val="1"/>
          <w:numId w:val="5"/>
        </w:numPr>
        <w:tabs>
          <w:tab w:val="left" w:pos="1903"/>
        </w:tabs>
        <w:spacing w:before="171" w:after="0" w:line="338" w:lineRule="auto"/>
        <w:ind w:left="940" w:right="940" w:firstLine="640"/>
        <w:jc w:val="left"/>
        <w:rPr>
          <w:sz w:val="32"/>
        </w:rPr>
      </w:pPr>
      <w:r>
        <w:rPr>
          <w:spacing w:val="-2"/>
          <w:w w:val="95"/>
          <w:sz w:val="32"/>
        </w:rPr>
        <w:t xml:space="preserve">加强公务卡的使用，能够使用公务卡支付的尽量使用 </w:t>
      </w:r>
      <w:r>
        <w:rPr>
          <w:spacing w:val="-2"/>
          <w:sz w:val="32"/>
        </w:rPr>
        <w:t>公务卡支付；</w:t>
      </w:r>
    </w:p>
    <w:p w14:paraId="61EEB5B6">
      <w:pPr>
        <w:spacing w:after="0" w:line="338" w:lineRule="auto"/>
        <w:jc w:val="left"/>
        <w:rPr>
          <w:sz w:val="32"/>
        </w:rPr>
        <w:sectPr>
          <w:footerReference r:id="rId7" w:type="default"/>
          <w:pgSz w:w="11910" w:h="16840"/>
          <w:pgMar w:top="1540" w:right="860" w:bottom="1380" w:left="860" w:header="0" w:footer="1196" w:gutter="0"/>
          <w:pgNumType w:start="20"/>
          <w:cols w:space="720" w:num="1"/>
        </w:sectPr>
      </w:pPr>
    </w:p>
    <w:p w14:paraId="4C632CA6">
      <w:pPr>
        <w:pStyle w:val="5"/>
        <w:spacing w:before="30"/>
      </w:pPr>
      <w:bookmarkStart w:id="56" w:name="_bookmark17"/>
      <w:bookmarkEnd w:id="56"/>
      <w:bookmarkStart w:id="57" w:name="附件2"/>
      <w:bookmarkEnd w:id="57"/>
      <w:r>
        <w:t>附件 2</w:t>
      </w:r>
    </w:p>
    <w:p w14:paraId="4E985CCA">
      <w:pPr>
        <w:pStyle w:val="5"/>
        <w:spacing w:before="5"/>
        <w:ind w:left="0"/>
        <w:rPr>
          <w:sz w:val="30"/>
        </w:rPr>
      </w:pPr>
    </w:p>
    <w:p w14:paraId="3DEEBCBF">
      <w:pPr>
        <w:pStyle w:val="2"/>
        <w:spacing w:before="0" w:line="247" w:lineRule="auto"/>
        <w:ind w:left="4213" w:right="1295" w:hanging="2916"/>
        <w:jc w:val="left"/>
      </w:pPr>
      <w:r>
        <w:t>2018</w:t>
      </w:r>
      <w:r>
        <w:rPr>
          <w:spacing w:val="-12"/>
        </w:rPr>
        <w:t xml:space="preserve"> 年城乡社区儿童之家建设支出绩效</w:t>
      </w:r>
      <w:r>
        <w:t>评价报告</w:t>
      </w:r>
    </w:p>
    <w:p w14:paraId="40FF02BE">
      <w:pPr>
        <w:pStyle w:val="5"/>
        <w:spacing w:before="9"/>
        <w:ind w:left="0"/>
        <w:rPr>
          <w:rFonts w:ascii="黑体"/>
          <w:sz w:val="54"/>
        </w:rPr>
      </w:pPr>
    </w:p>
    <w:p w14:paraId="1C7D9323">
      <w:pPr>
        <w:pStyle w:val="4"/>
        <w:spacing w:before="0"/>
      </w:pPr>
      <w:r>
        <w:t>一、评价工作开展及项目情况</w:t>
      </w:r>
    </w:p>
    <w:p w14:paraId="14ED43E2">
      <w:pPr>
        <w:pStyle w:val="5"/>
        <w:spacing w:before="154" w:line="328" w:lineRule="auto"/>
        <w:ind w:right="925" w:firstLine="720"/>
        <w:jc w:val="both"/>
        <w:rPr>
          <w:sz w:val="32"/>
        </w:rPr>
      </w:pPr>
      <w:r>
        <w:rPr>
          <w:spacing w:val="-6"/>
        </w:rPr>
        <w:t>区妇联为让全社会关注未成年成长，帮助家长与孩子沟通，促进亲子关系，特别是给留守儿童更多的关爱和温暖。</w:t>
      </w:r>
      <w:r>
        <w:rPr>
          <w:spacing w:val="-7"/>
        </w:rPr>
        <w:t>我会坚持高质量完成儿童之家项目建设。坚持儿童之家建设</w:t>
      </w:r>
      <w:r>
        <w:rPr>
          <w:spacing w:val="-5"/>
        </w:rPr>
        <w:t>有阵地、有队伍、有制度、有服务、有体系，进行台账式管理。</w:t>
      </w:r>
      <w:r>
        <w:t>项目申报内容与具体实施内容相符、申报目标合理可行。项目支出绩效评价小组以相关资料为基础，经过认真审</w:t>
      </w:r>
      <w:r>
        <w:rPr>
          <w:sz w:val="32"/>
        </w:rPr>
        <w:t>核和核对，分析得出自评结果，形成自评结论。</w:t>
      </w:r>
    </w:p>
    <w:p w14:paraId="1744C5C3">
      <w:pPr>
        <w:pStyle w:val="5"/>
        <w:spacing w:before="154" w:line="328" w:lineRule="auto"/>
        <w:ind w:right="925" w:firstLine="720"/>
        <w:jc w:val="both"/>
        <w:rPr>
          <w:b/>
          <w:sz w:val="32"/>
        </w:rPr>
      </w:pPr>
      <w:r>
        <w:rPr>
          <w:b/>
          <w:sz w:val="32"/>
        </w:rPr>
        <w:t>二、评价结论及绩效分析</w:t>
      </w:r>
    </w:p>
    <w:p w14:paraId="3A61FFF6">
      <w:pPr>
        <w:pStyle w:val="5"/>
        <w:spacing w:line="407" w:lineRule="exact"/>
        <w:ind w:left="1580"/>
      </w:pPr>
      <w:r>
        <w:t>（一）评价结论</w:t>
      </w:r>
    </w:p>
    <w:p w14:paraId="1F28F602">
      <w:pPr>
        <w:pStyle w:val="5"/>
        <w:spacing w:before="133" w:line="364" w:lineRule="auto"/>
        <w:ind w:right="779" w:firstLine="640"/>
      </w:pPr>
      <w:r>
        <w:rPr>
          <w:spacing w:val="-14"/>
          <w:w w:val="95"/>
        </w:rPr>
        <w:t xml:space="preserve">该项目在决策方面，决策依据基本充分、资金分配合理； </w:t>
      </w:r>
      <w:r>
        <w:rPr>
          <w:spacing w:val="-10"/>
        </w:rPr>
        <w:t>在项目管理方面，资金到位及时、资金支出的依据、使用范</w:t>
      </w:r>
      <w:r>
        <w:rPr>
          <w:spacing w:val="-16"/>
          <w:w w:val="95"/>
        </w:rPr>
        <w:t>围、开支标准基本符合规定，财务制度、会计核算健全规范。</w:t>
      </w:r>
    </w:p>
    <w:p w14:paraId="0E933BCD">
      <w:pPr>
        <w:pStyle w:val="5"/>
        <w:spacing w:before="2" w:line="364" w:lineRule="auto"/>
        <w:ind w:right="779" w:firstLine="640"/>
      </w:pPr>
      <w:r>
        <w:t xml:space="preserve">在项目完成方面，区妇联坚持“建一个成一个用一个” </w:t>
      </w:r>
      <w:r>
        <w:rPr>
          <w:spacing w:val="-15"/>
          <w:w w:val="95"/>
        </w:rPr>
        <w:t xml:space="preserve">的原则，通过实地走访、调研座谈、综合评估等选定示范点， </w:t>
      </w:r>
      <w:r>
        <w:rPr>
          <w:spacing w:val="-11"/>
        </w:rPr>
        <w:t>结合乡村少年宫、“妇女之家”、“农家书屋”等建设儿童</w:t>
      </w:r>
      <w:r>
        <w:rPr>
          <w:spacing w:val="-2"/>
        </w:rPr>
        <w:t xml:space="preserve">之家示范点。共建立示范儿童之家 </w:t>
      </w:r>
      <w:r>
        <w:t>20</w:t>
      </w:r>
      <w:r>
        <w:rPr>
          <w:spacing w:val="-5"/>
        </w:rPr>
        <w:t xml:space="preserve"> 个，昭化镇城关村省</w:t>
      </w:r>
    </w:p>
    <w:p w14:paraId="768DBFC4">
      <w:pPr>
        <w:spacing w:after="0" w:line="364" w:lineRule="auto"/>
        <w:sectPr>
          <w:pgSz w:w="11910" w:h="16840"/>
          <w:pgMar w:top="1500" w:right="860" w:bottom="1380" w:left="860" w:header="0" w:footer="1196" w:gutter="0"/>
          <w:cols w:space="720" w:num="1"/>
        </w:sectPr>
      </w:pPr>
    </w:p>
    <w:p w14:paraId="278360A0">
      <w:pPr>
        <w:pStyle w:val="5"/>
        <w:spacing w:before="30" w:line="364" w:lineRule="auto"/>
        <w:ind w:right="893"/>
      </w:pPr>
      <w:r>
        <w:t>级示范儿童之家正在建设中。下一步，我们将全力推进儿童之家建设实现全区 233 个村（社区）全覆盖。</w:t>
      </w:r>
    </w:p>
    <w:p w14:paraId="39744510">
      <w:pPr>
        <w:spacing w:before="37" w:line="340" w:lineRule="auto"/>
        <w:ind w:left="1580" w:right="6364" w:firstLine="0"/>
        <w:jc w:val="left"/>
        <w:rPr>
          <w:b/>
          <w:sz w:val="32"/>
        </w:rPr>
      </w:pPr>
      <w:r>
        <w:rPr>
          <w:sz w:val="32"/>
        </w:rPr>
        <w:t>（二）绩效分析1、</w:t>
      </w:r>
      <w:r>
        <w:rPr>
          <w:b/>
          <w:sz w:val="32"/>
        </w:rPr>
        <w:t>项目决策</w:t>
      </w:r>
    </w:p>
    <w:p w14:paraId="5E50FFB2">
      <w:pPr>
        <w:pStyle w:val="5"/>
        <w:spacing w:line="338" w:lineRule="auto"/>
        <w:ind w:right="895" w:firstLine="640"/>
      </w:pPr>
      <w:r>
        <w:t>帮助家长与孩子沟通，促进亲子关系，让留守儿童感受到更多的关爱和温暖。</w:t>
      </w:r>
    </w:p>
    <w:p w14:paraId="06BE7A41">
      <w:pPr>
        <w:pStyle w:val="4"/>
        <w:tabs>
          <w:tab w:val="left" w:pos="2199"/>
        </w:tabs>
        <w:spacing w:before="1"/>
      </w:pPr>
      <w:r>
        <w:t>1.</w:t>
      </w:r>
      <w:r>
        <w:tab/>
      </w:r>
      <w:r>
        <w:t>项目管理</w:t>
      </w:r>
    </w:p>
    <w:p w14:paraId="4910465D">
      <w:pPr>
        <w:spacing w:before="170" w:line="338" w:lineRule="auto"/>
        <w:ind w:left="1580" w:right="5005" w:firstLine="0"/>
        <w:jc w:val="left"/>
        <w:rPr>
          <w:b/>
          <w:sz w:val="32"/>
        </w:rPr>
      </w:pPr>
      <w:r>
        <w:rPr>
          <w:spacing w:val="-17"/>
          <w:sz w:val="32"/>
        </w:rPr>
        <w:t xml:space="preserve">儿童之家 </w:t>
      </w:r>
      <w:r>
        <w:rPr>
          <w:sz w:val="32"/>
        </w:rPr>
        <w:t>20</w:t>
      </w:r>
      <w:r>
        <w:rPr>
          <w:spacing w:val="-41"/>
          <w:sz w:val="32"/>
        </w:rPr>
        <w:t xml:space="preserve"> 个</w:t>
      </w:r>
      <w:r>
        <w:rPr>
          <w:sz w:val="32"/>
        </w:rPr>
        <w:t>/3000</w:t>
      </w:r>
      <w:r>
        <w:rPr>
          <w:spacing w:val="-32"/>
          <w:sz w:val="32"/>
        </w:rPr>
        <w:t xml:space="preserve"> 元。</w:t>
      </w:r>
      <w:r>
        <w:rPr>
          <w:b/>
          <w:sz w:val="32"/>
        </w:rPr>
        <w:t>3、项目绩效</w:t>
      </w:r>
    </w:p>
    <w:p w14:paraId="63F2B81B">
      <w:pPr>
        <w:pStyle w:val="5"/>
        <w:spacing w:before="4" w:line="338" w:lineRule="auto"/>
        <w:ind w:right="779" w:firstLine="640"/>
      </w:pPr>
      <w:r>
        <w:rPr>
          <w:spacing w:val="-27"/>
        </w:rPr>
        <w:t xml:space="preserve">我区 </w:t>
      </w:r>
      <w:r>
        <w:t>2018</w:t>
      </w:r>
      <w:r>
        <w:rPr>
          <w:spacing w:val="-34"/>
        </w:rPr>
        <w:t xml:space="preserve"> 年建设 </w:t>
      </w:r>
      <w:r>
        <w:t>20</w:t>
      </w:r>
      <w:r>
        <w:rPr>
          <w:spacing w:val="-16"/>
        </w:rPr>
        <w:t xml:space="preserve"> 个民生工程儿童之家，其中 </w:t>
      </w:r>
      <w:r>
        <w:t>1</w:t>
      </w:r>
      <w:r>
        <w:rPr>
          <w:spacing w:val="-28"/>
        </w:rPr>
        <w:t xml:space="preserve"> 个为</w:t>
      </w:r>
      <w:r>
        <w:rPr>
          <w:spacing w:val="-25"/>
        </w:rPr>
        <w:t>省级示范儿童之家已全部完成选址规划及制度建设，并常态</w:t>
      </w:r>
      <w:r>
        <w:rPr>
          <w:spacing w:val="-14"/>
        </w:rPr>
        <w:t>化的开展活动。儿童之家是丰富儿童精神文化需求，展示才</w:t>
      </w:r>
      <w:r>
        <w:rPr>
          <w:spacing w:val="-5"/>
        </w:rPr>
        <w:t>艺、提升自我的基地。以儿童之家为载体，广泛开展了“五员一家庭</w:t>
      </w:r>
      <w:r>
        <w:rPr>
          <w:spacing w:val="-3"/>
        </w:rPr>
        <w:t>”（</w:t>
      </w:r>
      <w:r>
        <w:rPr>
          <w:spacing w:val="-2"/>
        </w:rPr>
        <w:t>小小宣讲员、小小评比员、小小监督员、小小</w:t>
      </w:r>
      <w:r>
        <w:rPr>
          <w:spacing w:val="-8"/>
          <w:w w:val="95"/>
        </w:rPr>
        <w:t>保洁员、小小明白员和洁美家庭</w:t>
      </w:r>
      <w:r>
        <w:rPr>
          <w:spacing w:val="-55"/>
          <w:w w:val="95"/>
        </w:rPr>
        <w:t>）</w:t>
      </w:r>
      <w:r>
        <w:rPr>
          <w:spacing w:val="-8"/>
          <w:w w:val="95"/>
        </w:rPr>
        <w:t xml:space="preserve">评选表彰，通过手工制作、 </w:t>
      </w:r>
      <w:r>
        <w:rPr>
          <w:spacing w:val="-7"/>
        </w:rPr>
        <w:t>音乐舞蹈才艺、书法作品等展现少年儿童多才多艺、热爱生活的特点，促进了儿童素质提高和家庭文明程度提升，以家庭文明带动了村、社区文明，进而促进社会文明和谐，为了维护儿童心理健康、预防心理疾病，儿童之家内设心理关爱</w:t>
      </w:r>
      <w:r>
        <w:rPr>
          <w:spacing w:val="-5"/>
        </w:rPr>
        <w:t>辅导室，主要开展治疗性的辅导、预防性的辅导、发展性的</w:t>
      </w:r>
      <w:r>
        <w:rPr>
          <w:spacing w:val="-14"/>
        </w:rPr>
        <w:t xml:space="preserve">辅导。截止 </w:t>
      </w:r>
      <w:r>
        <w:t>11</w:t>
      </w:r>
      <w:r>
        <w:rPr>
          <w:spacing w:val="-19"/>
        </w:rPr>
        <w:t xml:space="preserve"> 月底，</w:t>
      </w:r>
      <w:r>
        <w:t>20</w:t>
      </w:r>
      <w:r>
        <w:rPr>
          <w:spacing w:val="-7"/>
        </w:rPr>
        <w:t xml:space="preserve"> 个儿童之家建设全面完毕，志愿者</w:t>
      </w:r>
      <w:r>
        <w:rPr>
          <w:spacing w:val="-14"/>
        </w:rPr>
        <w:t xml:space="preserve">队伍组织当地儿童开展活动 </w:t>
      </w:r>
      <w:r>
        <w:t>30</w:t>
      </w:r>
      <w:r>
        <w:rPr>
          <w:spacing w:val="-11"/>
        </w:rPr>
        <w:t xml:space="preserve"> 余场次，促进儿童快乐成长。</w:t>
      </w:r>
    </w:p>
    <w:p w14:paraId="1D093F6B">
      <w:pPr>
        <w:spacing w:before="25"/>
        <w:ind w:left="1580" w:right="0" w:firstLine="0"/>
        <w:jc w:val="left"/>
        <w:rPr>
          <w:b/>
          <w:sz w:val="32"/>
        </w:rPr>
      </w:pPr>
      <w:r>
        <w:rPr>
          <w:sz w:val="32"/>
        </w:rPr>
        <w:t xml:space="preserve">四、 </w:t>
      </w:r>
      <w:r>
        <w:rPr>
          <w:b/>
          <w:sz w:val="32"/>
        </w:rPr>
        <w:t>存在主要问题</w:t>
      </w:r>
    </w:p>
    <w:p w14:paraId="4BCC2EF7">
      <w:pPr>
        <w:spacing w:after="0"/>
        <w:jc w:val="left"/>
        <w:rPr>
          <w:sz w:val="32"/>
        </w:rPr>
        <w:sectPr>
          <w:pgSz w:w="11910" w:h="16840"/>
          <w:pgMar w:top="1500" w:right="860" w:bottom="1380" w:left="860" w:header="0" w:footer="1196" w:gutter="0"/>
          <w:cols w:space="720" w:num="1"/>
        </w:sectPr>
      </w:pPr>
    </w:p>
    <w:p w14:paraId="57A7417C">
      <w:pPr>
        <w:pStyle w:val="5"/>
        <w:spacing w:before="26" w:line="340" w:lineRule="auto"/>
        <w:ind w:right="895" w:firstLine="640"/>
      </w:pPr>
      <w:r>
        <w:t>一是队伍建设需进一步加强；二是硬件设施需进一步完善；三是职能作用发挥不到位。</w:t>
      </w:r>
    </w:p>
    <w:p w14:paraId="505F3842">
      <w:pPr>
        <w:spacing w:before="0" w:line="407" w:lineRule="exact"/>
        <w:ind w:left="1580" w:right="0" w:firstLine="0"/>
        <w:jc w:val="both"/>
        <w:rPr>
          <w:b/>
          <w:sz w:val="32"/>
        </w:rPr>
      </w:pPr>
      <w:r>
        <w:rPr>
          <w:sz w:val="32"/>
        </w:rPr>
        <w:t xml:space="preserve">五、 </w:t>
      </w:r>
      <w:r>
        <w:rPr>
          <w:b/>
          <w:sz w:val="32"/>
        </w:rPr>
        <w:t>相关措施建议</w:t>
      </w:r>
    </w:p>
    <w:p w14:paraId="13C3215C">
      <w:pPr>
        <w:pStyle w:val="5"/>
        <w:spacing w:before="132" w:line="364" w:lineRule="auto"/>
        <w:ind w:right="937" w:firstLine="640"/>
        <w:jc w:val="both"/>
      </w:pPr>
      <w:r>
        <w:rPr>
          <w:spacing w:val="-3"/>
          <w:w w:val="95"/>
        </w:rPr>
        <w:t xml:space="preserve">进一步扩大覆盖、丰富内涵、完善机制，因地制宜，加 </w:t>
      </w:r>
      <w:r>
        <w:rPr>
          <w:spacing w:val="-4"/>
        </w:rPr>
        <w:t>大投入，使“儿童之家”真正成为儿童的温暖家园、快乐家园。</w:t>
      </w:r>
    </w:p>
    <w:p w14:paraId="69550039">
      <w:pPr>
        <w:spacing w:after="0" w:line="364" w:lineRule="auto"/>
        <w:jc w:val="both"/>
        <w:sectPr>
          <w:pgSz w:w="11910" w:h="16840"/>
          <w:pgMar w:top="1540" w:right="860" w:bottom="1380" w:left="860" w:header="0" w:footer="1196" w:gutter="0"/>
          <w:cols w:space="720" w:num="1"/>
        </w:sectPr>
      </w:pPr>
    </w:p>
    <w:p w14:paraId="43556563">
      <w:pPr>
        <w:pStyle w:val="2"/>
      </w:pPr>
      <w:bookmarkStart w:id="58" w:name="第五部分 附表"/>
      <w:bookmarkEnd w:id="58"/>
      <w:r>
        <w:t>第五部分 附表</w:t>
      </w:r>
    </w:p>
    <w:p w14:paraId="0143B811">
      <w:pPr>
        <w:pStyle w:val="5"/>
        <w:ind w:left="0"/>
        <w:rPr>
          <w:rFonts w:ascii="黑体"/>
          <w:sz w:val="44"/>
        </w:rPr>
      </w:pPr>
    </w:p>
    <w:p w14:paraId="6B5A4C7D">
      <w:pPr>
        <w:pStyle w:val="5"/>
        <w:spacing w:before="1"/>
        <w:ind w:left="0"/>
        <w:rPr>
          <w:rFonts w:ascii="黑体"/>
          <w:sz w:val="31"/>
        </w:rPr>
      </w:pPr>
    </w:p>
    <w:p w14:paraId="3707FEC2">
      <w:pPr>
        <w:pStyle w:val="5"/>
        <w:spacing w:line="518" w:lineRule="auto"/>
        <w:ind w:right="6045"/>
      </w:pPr>
      <w:bookmarkStart w:id="59" w:name="一、收入支出决算总表"/>
      <w:bookmarkEnd w:id="59"/>
      <w:bookmarkStart w:id="60" w:name="_bookmark19"/>
      <w:bookmarkEnd w:id="60"/>
      <w:r>
        <w:rPr>
          <w:spacing w:val="-2"/>
        </w:rPr>
        <w:t>一、收入支出决算总表</w:t>
      </w:r>
      <w:bookmarkStart w:id="61" w:name="二、收入总表"/>
      <w:bookmarkEnd w:id="61"/>
      <w:bookmarkStart w:id="62" w:name="_bookmark20"/>
      <w:bookmarkEnd w:id="62"/>
      <w:r>
        <w:t>二、收入总表</w:t>
      </w:r>
    </w:p>
    <w:p w14:paraId="3C34A500">
      <w:pPr>
        <w:pStyle w:val="5"/>
        <w:spacing w:line="408" w:lineRule="exact"/>
      </w:pPr>
      <w:bookmarkStart w:id="63" w:name="_bookmark21"/>
      <w:bookmarkEnd w:id="63"/>
      <w:bookmarkStart w:id="64" w:name="三、支出总表"/>
      <w:bookmarkEnd w:id="64"/>
      <w:r>
        <w:rPr>
          <w:w w:val="95"/>
        </w:rPr>
        <w:t>三、支出总表</w:t>
      </w:r>
    </w:p>
    <w:p w14:paraId="21BB6CD9">
      <w:pPr>
        <w:pStyle w:val="5"/>
        <w:spacing w:before="12"/>
        <w:ind w:left="0"/>
        <w:rPr>
          <w:sz w:val="36"/>
        </w:rPr>
      </w:pPr>
    </w:p>
    <w:p w14:paraId="24F84FD7">
      <w:pPr>
        <w:pStyle w:val="5"/>
      </w:pPr>
      <w:bookmarkStart w:id="65" w:name="_bookmark22"/>
      <w:bookmarkEnd w:id="65"/>
      <w:bookmarkStart w:id="66" w:name="四、财政拨款收入支出决算总表"/>
      <w:bookmarkEnd w:id="66"/>
      <w:r>
        <w:t>四、财政拨款收入支出决算总表</w:t>
      </w:r>
    </w:p>
    <w:p w14:paraId="28594188">
      <w:pPr>
        <w:pStyle w:val="5"/>
        <w:spacing w:before="2"/>
        <w:ind w:left="0"/>
        <w:rPr>
          <w:sz w:val="37"/>
        </w:rPr>
      </w:pPr>
    </w:p>
    <w:p w14:paraId="1552BB38">
      <w:pPr>
        <w:pStyle w:val="5"/>
        <w:spacing w:line="516" w:lineRule="auto"/>
        <w:ind w:right="1887"/>
      </w:pPr>
      <w:bookmarkStart w:id="67" w:name="_bookmark23"/>
      <w:bookmarkEnd w:id="67"/>
      <w:bookmarkStart w:id="68" w:name="五、财政拨款支出决算明细表（政府经济分类科目）"/>
      <w:bookmarkEnd w:id="68"/>
      <w:r>
        <w:t xml:space="preserve">五、财政拨款支出决算明细表（政府经济分类科目） </w:t>
      </w:r>
      <w:bookmarkStart w:id="69" w:name="_bookmark24"/>
      <w:bookmarkEnd w:id="69"/>
      <w:bookmarkStart w:id="70" w:name="六、一般公共预算财政拨款支出决算表"/>
      <w:bookmarkEnd w:id="70"/>
      <w:r>
        <w:t>六、一般公共预算财政拨款支出决算表</w:t>
      </w:r>
    </w:p>
    <w:p w14:paraId="39F3953A">
      <w:pPr>
        <w:pStyle w:val="5"/>
        <w:spacing w:before="3" w:line="518" w:lineRule="auto"/>
        <w:ind w:right="3165"/>
        <w:jc w:val="both"/>
      </w:pPr>
      <w:bookmarkStart w:id="71" w:name="_bookmark25"/>
      <w:bookmarkEnd w:id="71"/>
      <w:bookmarkStart w:id="72" w:name="七、一般公共预算财政拨款支出决算明细表"/>
      <w:bookmarkEnd w:id="72"/>
      <w:r>
        <w:t>七、一般公共预算财政拨款支出决算明细表</w:t>
      </w:r>
      <w:bookmarkStart w:id="73" w:name="八、一般公共预算财政拨款基本支出决算表"/>
      <w:bookmarkEnd w:id="73"/>
      <w:bookmarkStart w:id="74" w:name="_bookmark26"/>
      <w:bookmarkEnd w:id="74"/>
      <w:r>
        <w:t>八、一般公共预算财政拨款基本支出决算表</w:t>
      </w:r>
      <w:bookmarkStart w:id="75" w:name="_bookmark27"/>
      <w:bookmarkEnd w:id="75"/>
      <w:bookmarkStart w:id="76" w:name="九、一般公共预算财政拨款项目支出决算表"/>
      <w:bookmarkEnd w:id="76"/>
      <w:r>
        <w:t>九、一般公共预算财政拨款项目支出决算表</w:t>
      </w:r>
    </w:p>
    <w:p w14:paraId="309F98EE">
      <w:pPr>
        <w:pStyle w:val="5"/>
        <w:spacing w:line="518" w:lineRule="auto"/>
        <w:ind w:right="1885"/>
      </w:pPr>
      <w:bookmarkStart w:id="77" w:name="_bookmark28"/>
      <w:bookmarkEnd w:id="77"/>
      <w:bookmarkStart w:id="78" w:name="十、一般公共预算财政拨款“三公”经费支出决算表"/>
      <w:bookmarkEnd w:id="78"/>
      <w:r>
        <w:t>十、一般公共预算财政拨款“三公”经费支出决算表</w:t>
      </w:r>
      <w:bookmarkStart w:id="79" w:name="_bookmark29"/>
      <w:bookmarkEnd w:id="79"/>
      <w:bookmarkStart w:id="80" w:name="十一、政府性基金预算财政拨款收入支出决算表"/>
      <w:bookmarkEnd w:id="80"/>
      <w:r>
        <w:t>十一、政府性基金预算财政拨款收入支出决算表</w:t>
      </w:r>
    </w:p>
    <w:p w14:paraId="3B58851C">
      <w:pPr>
        <w:pStyle w:val="5"/>
        <w:spacing w:line="516" w:lineRule="auto"/>
        <w:ind w:right="1245"/>
      </w:pPr>
      <w:bookmarkStart w:id="81" w:name="十二、政府性基金预算财政拨款“三公”经费支出决算表"/>
      <w:bookmarkEnd w:id="81"/>
      <w:bookmarkStart w:id="82" w:name="_bookmark30"/>
      <w:bookmarkEnd w:id="82"/>
      <w:r>
        <w:t>十二、政府性基金预算财政拨款“三公”经费支出决算表</w:t>
      </w:r>
      <w:bookmarkStart w:id="83" w:name="_bookmark31"/>
      <w:bookmarkEnd w:id="83"/>
      <w:bookmarkStart w:id="84" w:name="十三、国有资本经营预算支出决算表"/>
      <w:bookmarkEnd w:id="84"/>
      <w:r>
        <w:t>十三、国有资本经营预算支出决算表</w:t>
      </w:r>
    </w:p>
    <w:sectPr>
      <w:pgSz w:w="11910" w:h="16840"/>
      <w:pgMar w:top="1440" w:right="860" w:bottom="1380" w:left="860" w:header="0" w:footer="11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0D79E">
    <w:pPr>
      <w:pStyle w:val="5"/>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3724910</wp:posOffset>
              </wp:positionH>
              <wp:positionV relativeFrom="page">
                <wp:posOffset>9792970</wp:posOffset>
              </wp:positionV>
              <wp:extent cx="109220"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100BD61C">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3.3pt;margin-top:771.1pt;height:11pt;width:8.6pt;mso-position-horizontal-relative:page;mso-position-vertical-relative:page;z-index:-251657216;mso-width-relative:page;mso-height-relative:page;" filled="f" stroked="f" coordsize="21600,21600" o:gfxdata="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qDW3+2gAAAA0BAAAPAAAAAAAAAAEAIAAAACIAAABkcnMvZG93bnJldi54bWxQ&#10;SwECFAAUAAAACACHTuJAH2UUuLwBAAB0AwAADgAAAAAAAAABACAAAAApAQAAZHJzL2Uyb0RvYy54&#10;bWxQSwUGAAAAAAYABgBZAQAAVwUAAAAA&#10;">
              <v:fill on="f" focussize="0,0"/>
              <v:stroke on="f"/>
              <v:imagedata o:title=""/>
              <o:lock v:ext="edit" aspectratio="f"/>
              <v:textbox inset="0mm,0mm,0mm,0mm">
                <w:txbxContent>
                  <w:p w14:paraId="100BD61C">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66EAF">
    <w:pPr>
      <w:pStyle w:val="5"/>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3695700</wp:posOffset>
              </wp:positionH>
              <wp:positionV relativeFrom="page">
                <wp:posOffset>9792970</wp:posOffset>
              </wp:positionV>
              <wp:extent cx="167005" cy="1397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56731B4">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026" o:spid="_x0000_s1026" o:spt="202" type="#_x0000_t202" style="position:absolute;left:0pt;margin-left:291pt;margin-top:771.1pt;height:11pt;width:13.15pt;mso-position-horizontal-relative:page;mso-position-vertical-relative:page;z-index:-251656192;mso-width-relative:page;mso-height-relative:page;" filled="f" stroked="f" coordsize="21600,21600" o:gfxdata="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kQ5VNoAAAANAQAADwAAAAAAAAABACAAAAAiAAAAZHJzL2Rvd25yZXYueG1sUEsB&#10;AhQAFAAAAAgAh07iQMDX+he6AQAAdAMAAA4AAAAAAAAAAQAgAAAAKQEAAGRycy9lMm9Eb2MueG1s&#10;UEsFBgAAAAAGAAYAWQEAAFUFAAAAAA==&#10;">
              <v:fill on="f" focussize="0,0"/>
              <v:stroke on="f"/>
              <v:imagedata o:title=""/>
              <o:lock v:ext="edit" aspectratio="f"/>
              <v:textbox inset="0mm,0mm,0mm,0mm">
                <w:txbxContent>
                  <w:p w14:paraId="156731B4">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4F31D">
    <w:pPr>
      <w:pStyle w:val="5"/>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3695700</wp:posOffset>
              </wp:positionH>
              <wp:positionV relativeFrom="page">
                <wp:posOffset>9792970</wp:posOffset>
              </wp:positionV>
              <wp:extent cx="167005" cy="1397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3E69C1EC">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1027" o:spid="_x0000_s1026" o:spt="202" type="#_x0000_t202" style="position:absolute;left:0pt;margin-left:291pt;margin-top:771.1pt;height:11pt;width:13.15pt;mso-position-horizontal-relative:page;mso-position-vertical-relative:page;z-index:-251655168;mso-width-relative:page;mso-height-relative:page;" filled="f" stroked="f" coordsize="21600,21600" o:gfxdata="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kQ5VNoAAAANAQAADwAAAAAAAAABACAAAAAiAAAAZHJzL2Rvd25yZXYueG1sUEsB&#10;AhQAFAAAAAgAh07iQF0+KaW6AQAAdAMAAA4AAAAAAAAAAQAgAAAAKQEAAGRycy9lMm9Eb2MueG1s&#10;UEsFBgAAAAAGAAYAWQEAAFUFAAAAAA==&#10;">
              <v:fill on="f" focussize="0,0"/>
              <v:stroke on="f"/>
              <v:imagedata o:title=""/>
              <o:lock v:ext="edit" aspectratio="f"/>
              <v:textbox inset="0mm,0mm,0mm,0mm">
                <w:txbxContent>
                  <w:p w14:paraId="3E69C1EC">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940"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864" w:hanging="322"/>
      </w:pPr>
      <w:rPr>
        <w:rFonts w:hint="default"/>
        <w:lang w:val="zh-CN" w:eastAsia="zh-CN" w:bidi="zh-CN"/>
      </w:rPr>
    </w:lvl>
    <w:lvl w:ilvl="2" w:tentative="0">
      <w:start w:val="0"/>
      <w:numFmt w:val="bullet"/>
      <w:lvlText w:val="•"/>
      <w:lvlJc w:val="left"/>
      <w:pPr>
        <w:ind w:left="2789" w:hanging="322"/>
      </w:pPr>
      <w:rPr>
        <w:rFonts w:hint="default"/>
        <w:lang w:val="zh-CN" w:eastAsia="zh-CN" w:bidi="zh-CN"/>
      </w:rPr>
    </w:lvl>
    <w:lvl w:ilvl="3" w:tentative="0">
      <w:start w:val="0"/>
      <w:numFmt w:val="bullet"/>
      <w:lvlText w:val="•"/>
      <w:lvlJc w:val="left"/>
      <w:pPr>
        <w:ind w:left="3713" w:hanging="322"/>
      </w:pPr>
      <w:rPr>
        <w:rFonts w:hint="default"/>
        <w:lang w:val="zh-CN" w:eastAsia="zh-CN" w:bidi="zh-CN"/>
      </w:rPr>
    </w:lvl>
    <w:lvl w:ilvl="4" w:tentative="0">
      <w:start w:val="0"/>
      <w:numFmt w:val="bullet"/>
      <w:lvlText w:val="•"/>
      <w:lvlJc w:val="left"/>
      <w:pPr>
        <w:ind w:left="4638" w:hanging="322"/>
      </w:pPr>
      <w:rPr>
        <w:rFonts w:hint="default"/>
        <w:lang w:val="zh-CN" w:eastAsia="zh-CN" w:bidi="zh-CN"/>
      </w:rPr>
    </w:lvl>
    <w:lvl w:ilvl="5" w:tentative="0">
      <w:start w:val="0"/>
      <w:numFmt w:val="bullet"/>
      <w:lvlText w:val="•"/>
      <w:lvlJc w:val="left"/>
      <w:pPr>
        <w:ind w:left="5563" w:hanging="322"/>
      </w:pPr>
      <w:rPr>
        <w:rFonts w:hint="default"/>
        <w:lang w:val="zh-CN" w:eastAsia="zh-CN" w:bidi="zh-CN"/>
      </w:rPr>
    </w:lvl>
    <w:lvl w:ilvl="6" w:tentative="0">
      <w:start w:val="0"/>
      <w:numFmt w:val="bullet"/>
      <w:lvlText w:val="•"/>
      <w:lvlJc w:val="left"/>
      <w:pPr>
        <w:ind w:left="6487" w:hanging="322"/>
      </w:pPr>
      <w:rPr>
        <w:rFonts w:hint="default"/>
        <w:lang w:val="zh-CN" w:eastAsia="zh-CN" w:bidi="zh-CN"/>
      </w:rPr>
    </w:lvl>
    <w:lvl w:ilvl="7" w:tentative="0">
      <w:start w:val="0"/>
      <w:numFmt w:val="bullet"/>
      <w:lvlText w:val="•"/>
      <w:lvlJc w:val="left"/>
      <w:pPr>
        <w:ind w:left="7412" w:hanging="322"/>
      </w:pPr>
      <w:rPr>
        <w:rFonts w:hint="default"/>
        <w:lang w:val="zh-CN" w:eastAsia="zh-CN" w:bidi="zh-CN"/>
      </w:rPr>
    </w:lvl>
    <w:lvl w:ilvl="8" w:tentative="0">
      <w:start w:val="0"/>
      <w:numFmt w:val="bullet"/>
      <w:lvlText w:val="•"/>
      <w:lvlJc w:val="left"/>
      <w:pPr>
        <w:ind w:left="8336" w:hanging="322"/>
      </w:pPr>
      <w:rPr>
        <w:rFonts w:hint="default"/>
        <w:lang w:val="zh-CN" w:eastAsia="zh-CN" w:bidi="zh-CN"/>
      </w:rPr>
    </w:lvl>
  </w:abstractNum>
  <w:abstractNum w:abstractNumId="1">
    <w:nsid w:val="03D62ECE"/>
    <w:multiLevelType w:val="multilevel"/>
    <w:tmpl w:val="03D62ECE"/>
    <w:lvl w:ilvl="0" w:tentative="0">
      <w:start w:val="1"/>
      <w:numFmt w:val="decimal"/>
      <w:lvlText w:val="%1."/>
      <w:lvlJc w:val="left"/>
      <w:pPr>
        <w:ind w:left="1681" w:hanging="322"/>
        <w:jc w:val="left"/>
      </w:pPr>
      <w:rPr>
        <w:rFonts w:hint="default" w:ascii="仿宋" w:hAnsi="仿宋" w:eastAsia="仿宋" w:cs="仿宋"/>
        <w:spacing w:val="-2"/>
        <w:w w:val="99"/>
        <w:sz w:val="30"/>
        <w:szCs w:val="30"/>
        <w:lang w:val="zh-CN" w:eastAsia="zh-CN" w:bidi="zh-CN"/>
      </w:rPr>
    </w:lvl>
    <w:lvl w:ilvl="1" w:tentative="0">
      <w:start w:val="1"/>
      <w:numFmt w:val="decimal"/>
      <w:lvlText w:val="%2."/>
      <w:lvlJc w:val="left"/>
      <w:pPr>
        <w:ind w:left="1902" w:hanging="322"/>
        <w:jc w:val="left"/>
      </w:pPr>
      <w:rPr>
        <w:rFonts w:hint="default" w:ascii="仿宋" w:hAnsi="仿宋" w:eastAsia="仿宋" w:cs="仿宋"/>
        <w:spacing w:val="-2"/>
        <w:w w:val="99"/>
        <w:sz w:val="30"/>
        <w:szCs w:val="30"/>
        <w:lang w:val="zh-CN" w:eastAsia="zh-CN" w:bidi="zh-CN"/>
      </w:rPr>
    </w:lvl>
    <w:lvl w:ilvl="2" w:tentative="0">
      <w:start w:val="0"/>
      <w:numFmt w:val="bullet"/>
      <w:lvlText w:val="•"/>
      <w:lvlJc w:val="left"/>
      <w:pPr>
        <w:ind w:left="2820" w:hanging="322"/>
      </w:pPr>
      <w:rPr>
        <w:rFonts w:hint="default"/>
        <w:lang w:val="zh-CN" w:eastAsia="zh-CN" w:bidi="zh-CN"/>
      </w:rPr>
    </w:lvl>
    <w:lvl w:ilvl="3" w:tentative="0">
      <w:start w:val="0"/>
      <w:numFmt w:val="bullet"/>
      <w:lvlText w:val="•"/>
      <w:lvlJc w:val="left"/>
      <w:pPr>
        <w:ind w:left="3741" w:hanging="322"/>
      </w:pPr>
      <w:rPr>
        <w:rFonts w:hint="default"/>
        <w:lang w:val="zh-CN" w:eastAsia="zh-CN" w:bidi="zh-CN"/>
      </w:rPr>
    </w:lvl>
    <w:lvl w:ilvl="4" w:tentative="0">
      <w:start w:val="0"/>
      <w:numFmt w:val="bullet"/>
      <w:lvlText w:val="•"/>
      <w:lvlJc w:val="left"/>
      <w:pPr>
        <w:ind w:left="4662" w:hanging="322"/>
      </w:pPr>
      <w:rPr>
        <w:rFonts w:hint="default"/>
        <w:lang w:val="zh-CN" w:eastAsia="zh-CN" w:bidi="zh-CN"/>
      </w:rPr>
    </w:lvl>
    <w:lvl w:ilvl="5" w:tentative="0">
      <w:start w:val="0"/>
      <w:numFmt w:val="bullet"/>
      <w:lvlText w:val="•"/>
      <w:lvlJc w:val="left"/>
      <w:pPr>
        <w:ind w:left="5582" w:hanging="322"/>
      </w:pPr>
      <w:rPr>
        <w:rFonts w:hint="default"/>
        <w:lang w:val="zh-CN" w:eastAsia="zh-CN" w:bidi="zh-CN"/>
      </w:rPr>
    </w:lvl>
    <w:lvl w:ilvl="6" w:tentative="0">
      <w:start w:val="0"/>
      <w:numFmt w:val="bullet"/>
      <w:lvlText w:val="•"/>
      <w:lvlJc w:val="left"/>
      <w:pPr>
        <w:ind w:left="6503" w:hanging="322"/>
      </w:pPr>
      <w:rPr>
        <w:rFonts w:hint="default"/>
        <w:lang w:val="zh-CN" w:eastAsia="zh-CN" w:bidi="zh-CN"/>
      </w:rPr>
    </w:lvl>
    <w:lvl w:ilvl="7" w:tentative="0">
      <w:start w:val="0"/>
      <w:numFmt w:val="bullet"/>
      <w:lvlText w:val="•"/>
      <w:lvlJc w:val="left"/>
      <w:pPr>
        <w:ind w:left="7424" w:hanging="322"/>
      </w:pPr>
      <w:rPr>
        <w:rFonts w:hint="default"/>
        <w:lang w:val="zh-CN" w:eastAsia="zh-CN" w:bidi="zh-CN"/>
      </w:rPr>
    </w:lvl>
    <w:lvl w:ilvl="8" w:tentative="0">
      <w:start w:val="0"/>
      <w:numFmt w:val="bullet"/>
      <w:lvlText w:val="•"/>
      <w:lvlJc w:val="left"/>
      <w:pPr>
        <w:ind w:left="8344" w:hanging="322"/>
      </w:pPr>
      <w:rPr>
        <w:rFonts w:hint="default"/>
        <w:lang w:val="zh-CN" w:eastAsia="zh-CN" w:bidi="zh-CN"/>
      </w:rPr>
    </w:lvl>
  </w:abstractNum>
  <w:abstractNum w:abstractNumId="2">
    <w:nsid w:val="2119FE45"/>
    <w:multiLevelType w:val="singleLevel"/>
    <w:tmpl w:val="2119FE45"/>
    <w:lvl w:ilvl="0" w:tentative="0">
      <w:start w:val="3"/>
      <w:numFmt w:val="chineseCounting"/>
      <w:suff w:val="nothing"/>
      <w:lvlText w:val="（%1）"/>
      <w:lvlJc w:val="left"/>
      <w:rPr>
        <w:rFonts w:hint="eastAsia"/>
      </w:rPr>
    </w:lvl>
  </w:abstractNum>
  <w:abstractNum w:abstractNumId="3">
    <w:nsid w:val="36A1A4FC"/>
    <w:multiLevelType w:val="singleLevel"/>
    <w:tmpl w:val="36A1A4FC"/>
    <w:lvl w:ilvl="0" w:tentative="0">
      <w:start w:val="4"/>
      <w:numFmt w:val="chineseCounting"/>
      <w:suff w:val="nothing"/>
      <w:lvlText w:val="%1、"/>
      <w:lvlJc w:val="left"/>
      <w:rPr>
        <w:rFonts w:hint="eastAsia"/>
      </w:rPr>
    </w:lvl>
  </w:abstractNum>
  <w:abstractNum w:abstractNumId="4">
    <w:nsid w:val="4B4D43B2"/>
    <w:multiLevelType w:val="singleLevel"/>
    <w:tmpl w:val="4B4D43B2"/>
    <w:lvl w:ilvl="0" w:tentative="0">
      <w:start w:val="8"/>
      <w:numFmt w:val="chineseCounting"/>
      <w:suff w:val="nothing"/>
      <w:lvlText w:val="%1、"/>
      <w:lvlJc w:val="left"/>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000000"/>
    <w:rsid w:val="066F12D2"/>
    <w:rsid w:val="0F5F652E"/>
    <w:rsid w:val="17E00301"/>
    <w:rsid w:val="539D5945"/>
    <w:rsid w:val="5B8C2024"/>
    <w:rsid w:val="65FF05DE"/>
    <w:rsid w:val="6943506A"/>
    <w:rsid w:val="728878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23"/>
      <w:ind w:left="1132" w:right="1132"/>
      <w:jc w:val="center"/>
      <w:outlineLvl w:val="1"/>
    </w:pPr>
    <w:rPr>
      <w:rFonts w:ascii="黑体" w:hAnsi="黑体" w:eastAsia="黑体" w:cs="黑体"/>
      <w:sz w:val="44"/>
      <w:szCs w:val="44"/>
      <w:lang w:val="zh-CN" w:eastAsia="zh-CN" w:bidi="zh-CN"/>
    </w:rPr>
  </w:style>
  <w:style w:type="paragraph" w:styleId="3">
    <w:name w:val="heading 2"/>
    <w:basedOn w:val="1"/>
    <w:next w:val="1"/>
    <w:qFormat/>
    <w:uiPriority w:val="1"/>
    <w:pPr>
      <w:ind w:left="1132" w:right="738"/>
      <w:jc w:val="center"/>
      <w:outlineLvl w:val="2"/>
    </w:pPr>
    <w:rPr>
      <w:rFonts w:ascii="黑体" w:hAnsi="黑体" w:eastAsia="黑体" w:cs="黑体"/>
      <w:sz w:val="36"/>
      <w:szCs w:val="36"/>
      <w:lang w:val="zh-CN" w:eastAsia="zh-CN" w:bidi="zh-CN"/>
    </w:rPr>
  </w:style>
  <w:style w:type="paragraph" w:styleId="4">
    <w:name w:val="heading 3"/>
    <w:basedOn w:val="1"/>
    <w:next w:val="1"/>
    <w:qFormat/>
    <w:uiPriority w:val="1"/>
    <w:pPr>
      <w:spacing w:before="190"/>
      <w:ind w:left="1580"/>
      <w:outlineLvl w:val="3"/>
    </w:pPr>
    <w:rPr>
      <w:rFonts w:ascii="仿宋" w:hAnsi="仿宋" w:eastAsia="仿宋" w:cs="仿宋"/>
      <w:b/>
      <w:bCs/>
      <w:sz w:val="32"/>
      <w:szCs w:val="32"/>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940"/>
    </w:pPr>
    <w:rPr>
      <w:rFonts w:ascii="仿宋" w:hAnsi="仿宋" w:eastAsia="仿宋" w:cs="仿宋"/>
      <w:sz w:val="32"/>
      <w:szCs w:val="32"/>
      <w:lang w:val="zh-CN" w:eastAsia="zh-CN" w:bidi="zh-CN"/>
    </w:rPr>
  </w:style>
  <w:style w:type="paragraph" w:styleId="6">
    <w:name w:val="toc 1"/>
    <w:basedOn w:val="1"/>
    <w:next w:val="1"/>
    <w:qFormat/>
    <w:uiPriority w:val="1"/>
    <w:pPr>
      <w:spacing w:before="265"/>
      <w:jc w:val="right"/>
    </w:pPr>
    <w:rPr>
      <w:rFonts w:ascii="仿宋" w:hAnsi="仿宋" w:eastAsia="仿宋" w:cs="仿宋"/>
      <w:sz w:val="28"/>
      <w:szCs w:val="28"/>
      <w:lang w:val="zh-CN" w:eastAsia="zh-CN" w:bidi="zh-CN"/>
    </w:rPr>
  </w:style>
  <w:style w:type="paragraph" w:styleId="7">
    <w:name w:val="toc 2"/>
    <w:basedOn w:val="1"/>
    <w:next w:val="1"/>
    <w:qFormat/>
    <w:uiPriority w:val="1"/>
    <w:pPr>
      <w:spacing w:before="265"/>
      <w:ind w:left="1360"/>
    </w:pPr>
    <w:rPr>
      <w:rFonts w:ascii="仿宋" w:hAnsi="仿宋" w:eastAsia="仿宋" w:cs="仿宋"/>
      <w:sz w:val="28"/>
      <w:szCs w:val="28"/>
      <w:lang w:val="zh-CN" w:eastAsia="zh-CN" w:bidi="zh-CN"/>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3"/>
      <w:ind w:left="940" w:firstLine="640"/>
    </w:pPr>
    <w:rPr>
      <w:rFonts w:ascii="仿宋" w:hAnsi="仿宋" w:eastAsia="仿宋" w:cs="仿宋"/>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8632</Words>
  <Characters>9168</Characters>
  <TotalTime>35</TotalTime>
  <ScaleCrop>false</ScaleCrop>
  <LinksUpToDate>false</LinksUpToDate>
  <CharactersWithSpaces>9700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2021-05-23T07:05:00Z</dcterms:created>
  <dc:creator>张彬茜</dc:creator>
  <cp:lastModifiedBy>昭化融媒体</cp:lastModifiedBy>
  <dcterms:modified xsi:type="dcterms:W3CDTF">2024-12-02T09:07:05Z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WPS 文字</vt:lpwstr>
  </property>
  <property fmtid="{D5CDD505-2E9C-101B-9397-08002B2CF9AE}" pid="4" name="LastSaved">
    <vt:filetime>2021-05-23T00:00:00Z</vt:filetime>
  </property>
  <property fmtid="{D5CDD505-2E9C-101B-9397-08002B2CF9AE}" pid="5" name="KSOProductBuildVer">
    <vt:lpwstr>2052-12.1.0.18372</vt:lpwstr>
  </property>
  <property fmtid="{D5CDD505-2E9C-101B-9397-08002B2CF9AE}" pid="6" name="ICV">
    <vt:lpwstr>1246574E6459420DAB52B4B17E19A14B</vt:lpwstr>
  </property>
</Properties>
</file>