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harts/chart1.xml" ContentType="application/vnd.openxmlformats-officedocument.drawingml.chart+xml"/>
  <Override PartName="/drs/charts/colors1.xml" ContentType="application/vnd.ms-office.chartcolorstyle+xml"/>
  <Override PartName="/drs/charts/style1.xml" ContentType="application/vnd.ms-office.chartstyle+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drs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“</a:t>
            </a:r>
            <a:r>
              <a:rPr altLang="en-US"/>
              <a:t>三公</a:t>
            </a:r>
            <a:r>
              <a:rPr lang="en-US" altLang="zh-CN"/>
              <a:t>”</a:t>
            </a:r>
            <a:r>
              <a:rPr altLang="en-US"/>
              <a:t>经费财政拨款支出决算结构图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866111111111111"/>
          <c:y val="0.190824226479582"/>
          <c:w val="0.826222222222222"/>
          <c:h val="0.58768518518518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rgbClr val="F79646"/>
              </a:solidFill>
              <a:ln w="25400">
                <a:solidFill>
                  <a:srgbClr val="FFFFFF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rgbClr val="4BACC6"/>
              </a:solidFill>
              <a:ln w="25400">
                <a:solidFill>
                  <a:srgbClr val="FFFFFF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8064A2"/>
              </a:solidFill>
              <a:ln w="25400">
                <a:solidFill>
                  <a:srgbClr val="FFFFFF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[工作簿1]Sheet8!$A$1:$C$1</c:f>
              <c:strCache>
                <c:ptCount val="3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[工作簿1]Sheet8!$A$2:$C$2</c:f>
              <c:numCache>
                <c:formatCode>0%</c:formatCode>
                <c:ptCount val="3"/>
                <c:pt idx="0">
                  <c:v>0</c:v>
                </c:pt>
                <c:pt idx="1">
                  <c:v>0.87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>
      <a:outerShdw blurRad="50800" dist="38100" dir="2700000" algn="tl" rotWithShape="0">
        <a:srgbClr val="FFFFFF">
          <a:alpha val="40000"/>
        </a:srgbClr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drs/charts/colors1.xml><?xml version="1.0" encoding="utf-8"?>
<cs:colorStyle xmlns:cs="http://schemas.microsoft.com/office/drawing/2012/chartStyle" xmlns:a="http://schemas.openxmlformats.org/drawingml/2006/main" meth="cycle" id="13">
  <a:srgbClr val="F79646"/>
  <a:srgbClr val="4BACC6"/>
  <a:srgbClr val="8064A2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drs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ln w="19050">
        <a:solidFill>
          <a:srgbClr val="FFFFFF"/>
        </a:solidFill>
      </a:ln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ln w="25400">
        <a:solidFill>
          <a:srgbClr val="FFFFFF"/>
        </a:solidFill>
      </a:ln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drs/downrev.xml><?xml version="1.0" encoding="utf-8"?>
<a:downRevStg xmlns:a="http://schemas.openxmlformats.org/drawingml/2006/main" shapeCheckSum="3OTKRGBIIlNx4JFavIGiBo==&#10;" textCheckSum="" ver="1">
  <a:bounds l="-33" t="-33" r="7327" b="383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20955" t="20955" r="80645" b="80645"/>
  <a:graphic xmlns:a="http://schemas.openxmlformats.org/drawingml/2006/main">
    <a:graphicData uri="http://schemas.openxmlformats.org/drawingml/2006/chart">
      <c:chart xmlns:c="http://schemas.openxmlformats.org/drawingml/2006/chart" xmlns:r="http://schemas.openxmlformats.org/officeDocument/2006/relationships" r:id="rId1"/>
    </a:graphicData>
  </a:graphic>
</wp:e2oholder>
</file>