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E8C61">
      <w:pPr>
        <w:keepNext w:val="0"/>
        <w:keepLines w:val="0"/>
        <w:pageBreakBefore w:val="0"/>
        <w:kinsoku/>
        <w:wordWrap/>
        <w:overflowPunct/>
        <w:topLinePunct w:val="0"/>
        <w:autoSpaceDE/>
        <w:autoSpaceDN/>
        <w:bidi w:val="0"/>
        <w:adjustRightInd/>
        <w:snapToGrid/>
        <w:spacing w:line="576"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p>
    <w:p w14:paraId="5D269B3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广元市昭化区人民政府国防动员办公室</w:t>
      </w:r>
    </w:p>
    <w:p w14:paraId="7A55354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行政执法集中公示目录</w:t>
      </w:r>
    </w:p>
    <w:p w14:paraId="08187593">
      <w:pPr>
        <w:spacing w:line="576"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24B345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仿宋_GB2312" w:cs="Times New Roman"/>
          <w:color w:val="000000" w:themeColor="text1"/>
          <w:sz w:val="32"/>
          <w:szCs w:val="32"/>
          <w14:textFill>
            <w14:solidFill>
              <w14:schemeClr w14:val="tx1"/>
            </w14:solidFill>
          </w14:textFill>
        </w:rPr>
        <w:t>行政执法主体</w:t>
      </w:r>
    </w:p>
    <w:p w14:paraId="70C8AE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二、广</w:t>
      </w:r>
      <w:r>
        <w:rPr>
          <w:rFonts w:hint="default" w:ascii="Times New Roman" w:hAnsi="Times New Roman" w:eastAsia="仿宋_GB2312" w:cs="Times New Roman"/>
          <w:color w:val="000000" w:themeColor="text1"/>
          <w:spacing w:val="-11"/>
          <w:sz w:val="32"/>
          <w:szCs w:val="32"/>
          <w14:textFill>
            <w14:solidFill>
              <w14:schemeClr w14:val="tx1"/>
            </w14:solidFill>
          </w14:textFill>
        </w:rPr>
        <w:t>元市昭化区</w:t>
      </w:r>
      <w:r>
        <w:rPr>
          <w:rFonts w:hint="default" w:ascii="Times New Roman" w:hAnsi="Times New Roman" w:eastAsia="仿宋_GB2312" w:cs="Times New Roman"/>
          <w:color w:val="000000" w:themeColor="text1"/>
          <w:spacing w:val="-11"/>
          <w:sz w:val="32"/>
          <w:szCs w:val="32"/>
          <w:lang w:val="en-US" w:eastAsia="zh-CN"/>
          <w14:textFill>
            <w14:solidFill>
              <w14:schemeClr w14:val="tx1"/>
            </w14:solidFill>
          </w14:textFill>
        </w:rPr>
        <w:t>人民政府国防动员办公室</w:t>
      </w:r>
      <w:r>
        <w:rPr>
          <w:rFonts w:hint="default" w:ascii="Times New Roman" w:hAnsi="Times New Roman" w:eastAsia="仿宋_GB2312" w:cs="Times New Roman"/>
          <w:color w:val="000000" w:themeColor="text1"/>
          <w:spacing w:val="-11"/>
          <w:sz w:val="32"/>
          <w:szCs w:val="32"/>
          <w14:textFill>
            <w14:solidFill>
              <w14:schemeClr w14:val="tx1"/>
            </w14:solidFill>
          </w14:textFill>
        </w:rPr>
        <w:t>行政执法人员清单</w:t>
      </w:r>
    </w:p>
    <w:p w14:paraId="6590E86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仿宋_GB2312" w:cs="Times New Roman"/>
          <w:color w:val="000000" w:themeColor="text1"/>
          <w:sz w:val="32"/>
          <w:szCs w:val="32"/>
          <w14:textFill>
            <w14:solidFill>
              <w14:schemeClr w14:val="tx1"/>
            </w14:solidFill>
          </w14:textFill>
        </w:rPr>
        <w:t>行政执法权力、责任清单</w:t>
      </w:r>
    </w:p>
    <w:p w14:paraId="619DF0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四、广元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市昭化区人民政府国防动员办公室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重大行政执法决定审核目录清单</w:t>
      </w:r>
    </w:p>
    <w:p w14:paraId="177581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仿宋_GB2312" w:cs="Times New Roman"/>
          <w:color w:val="000000" w:themeColor="text1"/>
          <w:sz w:val="32"/>
          <w:szCs w:val="32"/>
          <w14:textFill>
            <w14:solidFill>
              <w14:schemeClr w14:val="tx1"/>
            </w14:solidFill>
          </w14:textFill>
        </w:rPr>
        <w:t xml:space="preserve">行政执法（监督信息）救济渠道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行政执法责任制</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14:paraId="6D312CC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仿宋_GB2312" w:cs="Times New Roman"/>
          <w:color w:val="000000" w:themeColor="text1"/>
          <w:sz w:val="32"/>
          <w:szCs w:val="32"/>
          <w14:textFill>
            <w14:solidFill>
              <w14:schemeClr w14:val="tx1"/>
            </w14:solidFill>
          </w14:textFill>
        </w:rPr>
        <w:t>行政执法自由裁量标准</w:t>
      </w:r>
    </w:p>
    <w:p w14:paraId="10B283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仿宋_GB2312" w:cs="Times New Roman"/>
          <w:color w:val="000000" w:themeColor="text1"/>
          <w:sz w:val="32"/>
          <w:szCs w:val="32"/>
          <w14:textFill>
            <w14:solidFill>
              <w14:schemeClr w14:val="tx1"/>
            </w14:solidFill>
          </w14:textFill>
        </w:rPr>
        <w:t>随机抽查事项清单、202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年抽查计划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市场主体库（检查对象名录库）</w:t>
      </w:r>
    </w:p>
    <w:p w14:paraId="47BF6E0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仿宋_GB2312" w:cs="Times New Roman"/>
          <w:color w:val="000000" w:themeColor="text1"/>
          <w:sz w:val="32"/>
          <w:szCs w:val="32"/>
          <w14:textFill>
            <w14:solidFill>
              <w14:schemeClr w14:val="tx1"/>
            </w14:solidFill>
          </w14:textFill>
        </w:rPr>
        <w:t>行政执法文书样式、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案卷评查制度</w:t>
      </w:r>
    </w:p>
    <w:p w14:paraId="514328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仿宋_GB2312" w:cs="Times New Roman"/>
          <w:color w:val="000000" w:themeColor="text1"/>
          <w:sz w:val="32"/>
          <w:szCs w:val="32"/>
          <w14:textFill>
            <w14:solidFill>
              <w14:schemeClr w14:val="tx1"/>
            </w14:solidFill>
          </w14:textFill>
        </w:rPr>
        <w:t>上年度双随机抽查结果、行政许可和处罚决定、上年度本机关行政执法数据总体情况</w:t>
      </w:r>
    </w:p>
    <w:p w14:paraId="4BBCDF0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十、广元市昭化区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实行</w:t>
      </w:r>
      <w:r>
        <w:rPr>
          <w:rFonts w:hint="default" w:ascii="Times New Roman" w:hAnsi="Times New Roman" w:eastAsia="仿宋_GB2312" w:cs="Times New Roman"/>
          <w:color w:val="000000" w:themeColor="text1"/>
          <w:sz w:val="32"/>
          <w:szCs w:val="32"/>
          <w14:textFill>
            <w14:solidFill>
              <w14:schemeClr w14:val="tx1"/>
            </w14:solidFill>
          </w14:textFill>
        </w:rPr>
        <w:t>行政执法三项制度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实施</w:t>
      </w:r>
      <w:r>
        <w:rPr>
          <w:rFonts w:hint="default" w:ascii="Times New Roman" w:hAnsi="Times New Roman" w:eastAsia="仿宋_GB2312" w:cs="Times New Roman"/>
          <w:color w:val="000000" w:themeColor="text1"/>
          <w:sz w:val="32"/>
          <w:szCs w:val="32"/>
          <w14:textFill>
            <w14:solidFill>
              <w14:schemeClr w14:val="tx1"/>
            </w14:solidFill>
          </w14:textFill>
        </w:rPr>
        <w:t>方案</w:t>
      </w:r>
    </w:p>
    <w:p w14:paraId="7C74F2B7">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十一、</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广元市昭化区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人民政府国防动员办公室三张清单</w:t>
      </w:r>
    </w:p>
    <w:p w14:paraId="684BD9FC">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十二、</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广元市昭化区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人民政府国防动员办公室行政执法事项目录</w:t>
      </w:r>
    </w:p>
    <w:p w14:paraId="64019FC8">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24B35C66">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5A1A0031">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7DBC7F14">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5720F200">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4129B6CA">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2010A871">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5FD49759">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4D2C4166">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3594D6E7">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0ECE6278">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17FB6638">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4D7A9680">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03479E0F">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72BAD242">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1469A6B7">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6A7B6FA6">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611FFD94">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14:paraId="51516E07">
      <w:pPr>
        <w:pStyle w:val="2"/>
        <w:rPr>
          <w:rFonts w:hint="default"/>
        </w:rPr>
      </w:pPr>
    </w:p>
    <w:p w14:paraId="0706022A">
      <w:pPr>
        <w:pStyle w:val="2"/>
        <w:rPr>
          <w:rFonts w:hint="default"/>
        </w:rPr>
      </w:pPr>
    </w:p>
    <w:p w14:paraId="46FFA290">
      <w:pPr>
        <w:rPr>
          <w:rFonts w:hint="default" w:ascii="Times New Roman" w:hAnsi="Times New Roman" w:cs="Times New Roman"/>
          <w:color w:val="000000" w:themeColor="text1"/>
          <w14:textFill>
            <w14:solidFill>
              <w14:schemeClr w14:val="tx1"/>
            </w14:solidFill>
          </w14:textFill>
        </w:rPr>
      </w:pPr>
    </w:p>
    <w:p w14:paraId="55855FCA">
      <w:pPr>
        <w:spacing w:line="576" w:lineRule="exact"/>
        <w:jc w:val="cente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广元市昭化区人民政府国防动员办公室</w:t>
      </w:r>
    </w:p>
    <w:p w14:paraId="5A8544B6">
      <w:pPr>
        <w:spacing w:line="576"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行政执法集中内容公示</w:t>
      </w:r>
    </w:p>
    <w:p w14:paraId="643FB492">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p>
    <w:p w14:paraId="2AB0CC7E">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一、行政执法主体</w:t>
      </w:r>
    </w:p>
    <w:p w14:paraId="68B7A38A">
      <w:pPr>
        <w:spacing w:line="576"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行政执法主体1个</w:t>
      </w:r>
      <w:r>
        <w:rPr>
          <w:rFonts w:hint="default" w:ascii="Times New Roman" w:hAnsi="Times New Roman" w:eastAsia="仿宋_GB2312" w:cs="Times New Roman"/>
          <w:color w:val="000000" w:themeColor="text1"/>
          <w:sz w:val="32"/>
          <w:szCs w:val="32"/>
          <w14:textFill>
            <w14:solidFill>
              <w14:schemeClr w14:val="tx1"/>
            </w14:solidFill>
          </w14:textFill>
        </w:rPr>
        <w:t>：广元市昭化区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w:t>
      </w:r>
    </w:p>
    <w:p w14:paraId="53D70860">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地址:四川省广元市昭化区元坝镇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益昌大道118</w:t>
      </w:r>
      <w:r>
        <w:rPr>
          <w:rFonts w:hint="default" w:ascii="Times New Roman" w:hAnsi="Times New Roman" w:eastAsia="仿宋_GB2312" w:cs="Times New Roman"/>
          <w:color w:val="000000" w:themeColor="text1"/>
          <w:sz w:val="32"/>
          <w:szCs w:val="32"/>
          <w14:textFill>
            <w14:solidFill>
              <w14:schemeClr w14:val="tx1"/>
            </w14:solidFill>
          </w14:textFill>
        </w:rPr>
        <w:t>号</w:t>
      </w:r>
    </w:p>
    <w:p w14:paraId="2EA029B7">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邮编:628021       电话（传真）：0839-8724992</w:t>
      </w:r>
    </w:p>
    <w:p w14:paraId="40222759">
      <w:pPr>
        <w:spacing w:line="576" w:lineRule="exact"/>
        <w:ind w:firstLine="643"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行政执法机构设置1个：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国防动员股</w:t>
      </w:r>
    </w:p>
    <w:p w14:paraId="29E5F975">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主要职责：编制全区人民防空工程建设总体规划和年度实施计划；参与人民防空建设与城市建设相结合规划的制定和审查；会同有关部门抓好人防工程计划、设计、施工、质量、竣工验收等工作；负责全区人民防空工程建设防护等级、建设标准、工程的技术指导；负责办理人防“结建”工程审批手续和人防易地建设费的收取等行政审批事项；拟订平战结合的政策、规章；负责人民防空工程的维护管理、开发利用和人民防空行政执法工作。</w:t>
      </w:r>
    </w:p>
    <w:p w14:paraId="147A101C">
      <w:pPr>
        <w:spacing w:line="57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股室负责人：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杨霖  </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联系电话：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8723765</w:t>
      </w:r>
    </w:p>
    <w:p w14:paraId="780C3C4C">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国防动员办公室</w:t>
      </w:r>
      <w:r>
        <w:rPr>
          <w:rFonts w:hint="default" w:ascii="Times New Roman" w:hAnsi="Times New Roman" w:eastAsia="黑体" w:cs="Times New Roman"/>
          <w:color w:val="000000" w:themeColor="text1"/>
          <w:sz w:val="32"/>
          <w:szCs w:val="32"/>
          <w14:textFill>
            <w14:solidFill>
              <w14:schemeClr w14:val="tx1"/>
            </w14:solidFill>
          </w14:textFill>
        </w:rPr>
        <w:t>行政执法人员清单</w:t>
      </w:r>
    </w:p>
    <w:tbl>
      <w:tblPr>
        <w:tblStyle w:val="6"/>
        <w:tblW w:w="891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875"/>
        <w:gridCol w:w="2730"/>
        <w:gridCol w:w="2569"/>
      </w:tblGrid>
      <w:tr w14:paraId="0DC9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42" w:type="dxa"/>
            <w:vAlign w:val="center"/>
          </w:tcPr>
          <w:p w14:paraId="3BFB0B39">
            <w:pPr>
              <w:spacing w:line="576" w:lineRule="exact"/>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姓名</w:t>
            </w:r>
          </w:p>
        </w:tc>
        <w:tc>
          <w:tcPr>
            <w:tcW w:w="1875" w:type="dxa"/>
            <w:vAlign w:val="center"/>
          </w:tcPr>
          <w:p w14:paraId="10C8E6FE">
            <w:pPr>
              <w:spacing w:line="576" w:lineRule="exact"/>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性别</w:t>
            </w:r>
          </w:p>
        </w:tc>
        <w:tc>
          <w:tcPr>
            <w:tcW w:w="2730" w:type="dxa"/>
            <w:vAlign w:val="center"/>
          </w:tcPr>
          <w:p w14:paraId="704BB50E">
            <w:pPr>
              <w:spacing w:line="576" w:lineRule="exact"/>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证件编号</w:t>
            </w:r>
          </w:p>
        </w:tc>
        <w:tc>
          <w:tcPr>
            <w:tcW w:w="2569" w:type="dxa"/>
            <w:vAlign w:val="center"/>
          </w:tcPr>
          <w:p w14:paraId="2CF0878A">
            <w:pPr>
              <w:tabs>
                <w:tab w:val="left" w:pos="807"/>
              </w:tabs>
              <w:spacing w:line="576" w:lineRule="exact"/>
              <w:jc w:val="center"/>
              <w:rPr>
                <w:rFonts w:hint="default" w:ascii="Times New Roman" w:hAnsi="Times New Roman" w:eastAsia="黑体" w:cs="Times New Roman"/>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color w:val="000000" w:themeColor="text1"/>
                <w:sz w:val="28"/>
                <w:szCs w:val="28"/>
                <w:lang w:val="en-US" w:eastAsia="zh-CN"/>
                <w14:textFill>
                  <w14:solidFill>
                    <w14:schemeClr w14:val="tx1"/>
                  </w14:solidFill>
                </w14:textFill>
              </w:rPr>
              <w:t>备注</w:t>
            </w:r>
          </w:p>
        </w:tc>
      </w:tr>
      <w:tr w14:paraId="6EA2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42" w:type="dxa"/>
            <w:vAlign w:val="center"/>
          </w:tcPr>
          <w:p w14:paraId="4257D1A4">
            <w:pPr>
              <w:widowControl/>
              <w:spacing w:line="576" w:lineRule="exact"/>
              <w:jc w:val="center"/>
              <w:textAlignment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张菊容</w:t>
            </w:r>
          </w:p>
        </w:tc>
        <w:tc>
          <w:tcPr>
            <w:tcW w:w="1875" w:type="dxa"/>
            <w:vAlign w:val="center"/>
          </w:tcPr>
          <w:p w14:paraId="0F4CA6FC">
            <w:pPr>
              <w:widowControl/>
              <w:spacing w:line="576" w:lineRule="exact"/>
              <w:jc w:val="center"/>
              <w:textAlignment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女</w:t>
            </w:r>
          </w:p>
        </w:tc>
        <w:tc>
          <w:tcPr>
            <w:tcW w:w="2730" w:type="dxa"/>
            <w:vAlign w:val="center"/>
          </w:tcPr>
          <w:p w14:paraId="5F8529E3">
            <w:pPr>
              <w:keepNext w:val="0"/>
              <w:keepLines w:val="0"/>
              <w:widowControl/>
              <w:suppressLineNumbers w:val="0"/>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i w:val="0"/>
                <w:caps w:val="0"/>
                <w:color w:val="000000" w:themeColor="text1"/>
                <w:spacing w:val="0"/>
                <w:kern w:val="0"/>
                <w:sz w:val="28"/>
                <w:szCs w:val="28"/>
                <w:shd w:val="clear" w:fill="FFFFFF"/>
                <w:lang w:val="en-US" w:eastAsia="zh-CN" w:bidi="ar"/>
                <w14:textFill>
                  <w14:solidFill>
                    <w14:schemeClr w14:val="tx1"/>
                  </w14:solidFill>
                </w14:textFill>
              </w:rPr>
              <w:t>23070780021</w:t>
            </w:r>
          </w:p>
        </w:tc>
        <w:tc>
          <w:tcPr>
            <w:tcW w:w="2569" w:type="dxa"/>
            <w:vAlign w:val="center"/>
          </w:tcPr>
          <w:p w14:paraId="64E00EBA">
            <w:pPr>
              <w:keepNext w:val="0"/>
              <w:keepLines w:val="0"/>
              <w:widowControl/>
              <w:suppressLineNumbers w:val="0"/>
              <w:jc w:val="center"/>
              <w:rPr>
                <w:rFonts w:hint="default" w:ascii="Times New Roman" w:hAnsi="Times New Roman" w:eastAsia="宋体" w:cs="Times New Roman"/>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Times New Roman" w:hAnsi="Times New Roman" w:cs="Times New Roman"/>
                <w:i w:val="0"/>
                <w:caps w:val="0"/>
                <w:color w:val="000000" w:themeColor="text1"/>
                <w:spacing w:val="0"/>
                <w:kern w:val="0"/>
                <w:sz w:val="28"/>
                <w:szCs w:val="28"/>
                <w:shd w:val="clear" w:fill="FFFFFF"/>
                <w:lang w:val="en-US" w:eastAsia="zh-CN" w:bidi="ar"/>
                <w14:textFill>
                  <w14:solidFill>
                    <w14:schemeClr w14:val="tx1"/>
                  </w14:solidFill>
                </w14:textFill>
              </w:rPr>
              <w:t>国防动员事务中心</w:t>
            </w:r>
          </w:p>
        </w:tc>
      </w:tr>
    </w:tbl>
    <w:p w14:paraId="1FAEED5B">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sz w:val="32"/>
          <w:szCs w:val="32"/>
          <w14:textFill>
            <w14:solidFill>
              <w14:schemeClr w14:val="tx1"/>
            </w14:solidFill>
          </w14:textFill>
        </w:rPr>
        <w:t>行政执法权力、责任清单</w:t>
      </w:r>
    </w:p>
    <w:p w14:paraId="181B9DC9">
      <w:pPr>
        <w:spacing w:line="576" w:lineRule="exact"/>
        <w:ind w:firstLine="640" w:firstLineChars="200"/>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见</w:t>
      </w:r>
      <w:r>
        <w:rPr>
          <w:rFonts w:hint="default" w:ascii="Times New Roman" w:hAnsi="Times New Roman" w:eastAsia="仿宋_GB2312" w:cs="Times New Roman"/>
          <w:color w:val="000000" w:themeColor="text1"/>
          <w:sz w:val="32"/>
          <w:szCs w:val="32"/>
          <w14:textFill>
            <w14:solidFill>
              <w14:schemeClr w14:val="tx1"/>
            </w14:solidFill>
          </w14:textFill>
        </w:rPr>
        <w:t xml:space="preserve">四川政务服务网、广元市昭化区人民政府网（含行政执法权力及责任事项的权限、职责、服务指南、法定依据、流程图、程序） </w:t>
      </w:r>
    </w:p>
    <w:p w14:paraId="020CFDAE">
      <w:pPr>
        <w:spacing w:line="576" w:lineRule="exact"/>
        <w:ind w:firstLine="640" w:firstLineChars="200"/>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广元</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市昭化区人民政府国防动员办公室</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重大行政执法决定审核目录清单（共6项）</w:t>
      </w:r>
    </w:p>
    <w:p w14:paraId="6664B185">
      <w:pPr>
        <w:spacing w:line="576" w:lineRule="exact"/>
        <w:ind w:firstLine="640" w:firstLineChars="200"/>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（一）重大行政许可</w:t>
      </w:r>
    </w:p>
    <w:p w14:paraId="69439CE0">
      <w:pPr>
        <w:spacing w:line="576"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1.建设项目人防工程设计审查规划审批阶段；</w:t>
      </w:r>
    </w:p>
    <w:p w14:paraId="0B711C44">
      <w:pPr>
        <w:spacing w:line="576"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2.建设项目人防工程设计审查施工许可阶段；</w:t>
      </w:r>
    </w:p>
    <w:p w14:paraId="4FCDC09B">
      <w:pPr>
        <w:spacing w:line="576"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3.建设项目人防工程竣工验收；</w:t>
      </w:r>
    </w:p>
    <w:p w14:paraId="6CF14BAE">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4.拆除人民防空工程审批；</w:t>
      </w:r>
    </w:p>
    <w:p w14:paraId="7F838172">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5.人民防空警报设施拆除审批；</w:t>
      </w:r>
    </w:p>
    <w:p w14:paraId="107274C6">
      <w:pPr>
        <w:spacing w:line="576" w:lineRule="exact"/>
        <w:ind w:firstLine="640" w:firstLineChars="200"/>
        <w:rPr>
          <w:rFonts w:hint="eastAsia" w:ascii="Times New Roman" w:hAnsi="Times New Roman" w:eastAsia="仿宋_GB2312" w:cs="Times New Roman"/>
          <w:color w:val="000000" w:themeColor="text1"/>
          <w:sz w:val="32"/>
          <w:szCs w:val="32"/>
          <w:lang w:val="en"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防空地下室易地建设费核定；</w:t>
      </w:r>
    </w:p>
    <w:p w14:paraId="43E9475F">
      <w:pPr>
        <w:spacing w:line="576" w:lineRule="exact"/>
        <w:ind w:firstLine="640" w:firstLineChars="200"/>
        <w:rPr>
          <w:rFonts w:hint="eastAsia" w:ascii="Times New Roman" w:hAnsi="Times New Roman" w:eastAsia="仿宋_GB2312" w:cs="Times New Roman"/>
          <w:color w:val="000000" w:themeColor="text1"/>
          <w:sz w:val="32"/>
          <w:szCs w:val="32"/>
          <w:lang w:val="en"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建设项目易地建设人防工程竣工验收；</w:t>
      </w:r>
    </w:p>
    <w:p w14:paraId="03828E89">
      <w:pPr>
        <w:spacing w:line="576" w:lineRule="exact"/>
        <w:ind w:firstLine="640" w:firstLineChars="200"/>
        <w:rPr>
          <w:rFonts w:hint="eastAsia" w:ascii="Times New Roman" w:hAnsi="Times New Roman" w:eastAsia="仿宋_GB2312" w:cs="Times New Roman"/>
          <w:color w:val="000000" w:themeColor="text1"/>
          <w:sz w:val="32"/>
          <w:szCs w:val="32"/>
          <w:lang w:val="en"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报废人民防空工程审批。</w:t>
      </w:r>
    </w:p>
    <w:p w14:paraId="783D1C09">
      <w:pPr>
        <w:spacing w:line="576" w:lineRule="exact"/>
        <w:ind w:firstLine="640" w:firstLineChars="200"/>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（二）重大行政处罚</w:t>
      </w:r>
    </w:p>
    <w:p w14:paraId="7BC4260F">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1.对城市新建民用建筑不修建防空地下室的行政处罚；</w:t>
      </w:r>
    </w:p>
    <w:p w14:paraId="4F26E15D">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2.对侵占、不按国家规定修建人防工程、擅自拆除设备设施、占用人防通信专用频率等行为的行政处罚。</w:t>
      </w:r>
    </w:p>
    <w:p w14:paraId="1DE2B567">
      <w:pPr>
        <w:spacing w:line="576" w:lineRule="exact"/>
        <w:ind w:firstLine="640" w:firstLineChars="200"/>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（三）行政征收</w:t>
      </w:r>
    </w:p>
    <w:p w14:paraId="2553210E">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对防空地下室易地建设费的征收。</w:t>
      </w:r>
    </w:p>
    <w:p w14:paraId="4D564A84">
      <w:pPr>
        <w:spacing w:line="576" w:lineRule="exact"/>
        <w:ind w:firstLine="640" w:firstLineChars="200"/>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（四）行政检查</w:t>
      </w:r>
    </w:p>
    <w:p w14:paraId="3EC1ACFF">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1.对城市和重要经济目标的人民防空建设进行监督检查；</w:t>
      </w:r>
    </w:p>
    <w:p w14:paraId="423E7104">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2.对人民防空工程的质量和维护管理进行监督检查。</w:t>
      </w:r>
    </w:p>
    <w:p w14:paraId="01FEADA0">
      <w:pPr>
        <w:spacing w:line="576" w:lineRule="exact"/>
        <w:ind w:firstLine="640" w:firstLineChars="200"/>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（五）行政奖励</w:t>
      </w:r>
    </w:p>
    <w:p w14:paraId="5D6CA9F4">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对先进单位或个人的表彰奖励。</w:t>
      </w:r>
    </w:p>
    <w:p w14:paraId="13BEF71B">
      <w:pPr>
        <w:spacing w:line="576" w:lineRule="exact"/>
        <w:ind w:firstLine="640" w:firstLineChars="200"/>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（六）其他行政权力</w:t>
      </w:r>
    </w:p>
    <w:p w14:paraId="7FA303BF">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1.城市地下空间的规划和开发利用审批；</w:t>
      </w:r>
    </w:p>
    <w:p w14:paraId="64B07BED">
      <w:pPr>
        <w:spacing w:line="576"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2.核实建设项目落实人民防空要求。</w:t>
      </w:r>
    </w:p>
    <w:p w14:paraId="78408EFC">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sz w:val="32"/>
          <w:szCs w:val="32"/>
          <w14:textFill>
            <w14:solidFill>
              <w14:schemeClr w14:val="tx1"/>
            </w14:solidFill>
          </w14:textFill>
        </w:rPr>
        <w:t>行政执法（监督信息）救济渠道、行政执法责任制</w:t>
      </w:r>
    </w:p>
    <w:p w14:paraId="16E76AD1">
      <w:pPr>
        <w:spacing w:line="576" w:lineRule="exact"/>
        <w:ind w:firstLine="643"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（一）当事人依法享有的权利、救济途径、方式</w:t>
      </w:r>
    </w:p>
    <w:p w14:paraId="7EAD0CFA">
      <w:pPr>
        <w:spacing w:line="576" w:lineRule="exact"/>
        <w:ind w:firstLine="640" w:firstLineChars="20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color w:val="000000" w:themeColor="text1"/>
          <w:sz w:val="32"/>
          <w:szCs w:val="32"/>
          <w14:textFill>
            <w14:solidFill>
              <w14:schemeClr w14:val="tx1"/>
            </w14:solidFill>
          </w14:textFill>
        </w:rPr>
        <w:t>依法享有的权利</w:t>
      </w:r>
    </w:p>
    <w:p w14:paraId="1BC84D52">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当事人依法享有申请回避、陈述、申辩、复议、诉讼等权利，详见相应法律法规。</w:t>
      </w:r>
    </w:p>
    <w:p w14:paraId="5DE5FA82">
      <w:pPr>
        <w:spacing w:line="576" w:lineRule="exact"/>
        <w:ind w:firstLine="640" w:firstLineChars="20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color w:val="000000" w:themeColor="text1"/>
          <w:sz w:val="32"/>
          <w:szCs w:val="32"/>
          <w14:textFill>
            <w14:solidFill>
              <w14:schemeClr w14:val="tx1"/>
            </w14:solidFill>
          </w14:textFill>
        </w:rPr>
        <w:t>救济途径</w:t>
      </w:r>
    </w:p>
    <w:p w14:paraId="2807236D">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行政复议</w:t>
      </w:r>
    </w:p>
    <w:p w14:paraId="59FEEF84">
      <w:pPr>
        <w:spacing w:line="576"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属地复议机关：广元市昭化区人民政府</w:t>
      </w:r>
    </w:p>
    <w:p w14:paraId="7B5F1123">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复议办案机关</w:t>
      </w:r>
      <w:r>
        <w:rPr>
          <w:rFonts w:hint="default" w:ascii="Times New Roman" w:hAnsi="Times New Roman" w:eastAsia="仿宋_GB2312" w:cs="Times New Roman"/>
          <w:color w:val="000000" w:themeColor="text1"/>
          <w:sz w:val="32"/>
          <w:szCs w:val="32"/>
          <w14:textFill>
            <w14:solidFill>
              <w14:schemeClr w14:val="tx1"/>
            </w14:solidFill>
          </w14:textFill>
        </w:rPr>
        <w:t xml:space="preserve">：广元市昭化区司法局复议应诉股    </w:t>
      </w:r>
    </w:p>
    <w:p w14:paraId="20C02FFD">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行政复议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机构</w:t>
      </w:r>
      <w:r>
        <w:rPr>
          <w:rFonts w:hint="default" w:ascii="Times New Roman" w:hAnsi="Times New Roman" w:eastAsia="仿宋_GB2312" w:cs="Times New Roman"/>
          <w:color w:val="000000" w:themeColor="text1"/>
          <w:sz w:val="32"/>
          <w:szCs w:val="32"/>
          <w14:textFill>
            <w14:solidFill>
              <w14:schemeClr w14:val="tx1"/>
            </w14:solidFill>
          </w14:textFill>
        </w:rPr>
        <w:t>地址：四川省广元市昭化区元坝镇滨河路65号（昭化区司法局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楼）</w:t>
      </w:r>
    </w:p>
    <w:p w14:paraId="6ACCA86F">
      <w:pPr>
        <w:spacing w:line="57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电话：0839-52054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04</w:t>
      </w:r>
    </w:p>
    <w:p w14:paraId="24C37738">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行政诉讼</w:t>
      </w:r>
    </w:p>
    <w:p w14:paraId="34E8E4BE">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诉讼单位：广元市昭化区人民法院</w:t>
      </w:r>
    </w:p>
    <w:p w14:paraId="02BE16C0">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地址：四川省广元市昭化区元坝镇欧家河益昌大道</w:t>
      </w:r>
    </w:p>
    <w:p w14:paraId="3AFB00DD">
      <w:pPr>
        <w:spacing w:line="57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电话：0839-8722611</w:t>
      </w:r>
    </w:p>
    <w:p w14:paraId="25AED12C">
      <w:pPr>
        <w:spacing w:line="576" w:lineRule="exact"/>
        <w:ind w:firstLine="640" w:firstLineChars="200"/>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color w:val="000000" w:themeColor="text1"/>
          <w:sz w:val="32"/>
          <w:szCs w:val="32"/>
          <w14:textFill>
            <w14:solidFill>
              <w14:schemeClr w14:val="tx1"/>
            </w14:solidFill>
          </w14:textFill>
        </w:rPr>
        <w:t>对行政执法的监督投诉举报的方式、途径</w:t>
      </w:r>
    </w:p>
    <w:p w14:paraId="390B3B78">
      <w:pPr>
        <w:spacing w:line="576"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广元市昭化区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人民政府国防动员办公室  地址：四川省广元市昭化区元坝镇益昌大道118号 投诉电话：0839-8724992</w:t>
      </w:r>
    </w:p>
    <w:p w14:paraId="0D78AEDD">
      <w:pPr>
        <w:spacing w:line="576" w:lineRule="exact"/>
        <w:ind w:firstLine="643" w:firstLineChars="200"/>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14:textFill>
            <w14:solidFill>
              <w14:schemeClr w14:val="tx1"/>
            </w14:solidFill>
          </w14:textFill>
        </w:rPr>
        <w:t>行政执法责任制</w:t>
      </w:r>
    </w:p>
    <w:p w14:paraId="2A4328A4">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《国务院办公厅关于推行行政执法责任制的若干意见》（国办发〔2005〕37号）</w:t>
      </w:r>
    </w:p>
    <w:p w14:paraId="75F1D4C0">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《四川省人民政府办公厅关于深化行政执法责任制的实施意见》(川办发〔2005〕36号)</w:t>
      </w:r>
    </w:p>
    <w:p w14:paraId="64A8AA8A">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《四川省落实行政执法责任制全面推进依法行政考核办法》(川府法〔2005〕24号)</w:t>
      </w:r>
    </w:p>
    <w:p w14:paraId="7026407D">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《四川省行政执法监督条例》</w:t>
      </w:r>
    </w:p>
    <w:p w14:paraId="30A4243F">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《行政机关公务员处分条例》</w:t>
      </w:r>
    </w:p>
    <w:p w14:paraId="5DFD10E6">
      <w:pPr>
        <w:spacing w:line="576"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《事业单位工作人员处分规定》</w:t>
      </w:r>
    </w:p>
    <w:p w14:paraId="011C3B53">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p>
    <w:p w14:paraId="52795C37">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sectPr>
          <w:footerReference r:id="rId3" w:type="default"/>
          <w:pgSz w:w="11906" w:h="16838"/>
          <w:pgMar w:top="2098" w:right="1474" w:bottom="1984" w:left="1587" w:header="851" w:footer="1531" w:gutter="0"/>
          <w:pgBorders>
            <w:top w:val="none" w:sz="0" w:space="0"/>
            <w:left w:val="none" w:sz="0" w:space="0"/>
            <w:bottom w:val="none" w:sz="0" w:space="0"/>
            <w:right w:val="none" w:sz="0" w:space="0"/>
          </w:pgBorders>
          <w:pgNumType w:fmt="numberInDash"/>
          <w:cols w:space="0" w:num="1"/>
          <w:docGrid w:type="lines" w:linePitch="312" w:charSpace="0"/>
        </w:sectPr>
      </w:pPr>
    </w:p>
    <w:p w14:paraId="2237AA52">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sz w:val="32"/>
          <w:szCs w:val="32"/>
          <w14:textFill>
            <w14:solidFill>
              <w14:schemeClr w14:val="tx1"/>
            </w14:solidFill>
          </w14:textFill>
        </w:rPr>
        <w:t>行政执法自由裁量标准</w:t>
      </w:r>
    </w:p>
    <w:p w14:paraId="7DDCF825">
      <w:pPr>
        <w:widowControl/>
        <w:shd w:val="clear" w:color="auto" w:fill="FFFFFF"/>
        <w:spacing w:line="330" w:lineRule="atLeast"/>
        <w:jc w:val="center"/>
        <w:rPr>
          <w:rFonts w:hint="default" w:ascii="Times New Roman" w:hAnsi="Times New Roman" w:eastAsia="方正小标宋简体" w:cs="Times New Roman"/>
          <w:color w:val="000000" w:themeColor="text1"/>
          <w:kern w:val="0"/>
          <w:sz w:val="36"/>
          <w:szCs w:val="36"/>
          <w14:textFill>
            <w14:solidFill>
              <w14:schemeClr w14:val="tx1"/>
            </w14:solidFill>
          </w14:textFill>
        </w:rPr>
      </w:pPr>
      <w:r>
        <w:rPr>
          <w:rFonts w:hint="default" w:ascii="Times New Roman" w:hAnsi="Times New Roman" w:eastAsia="方正小标宋简体" w:cs="Times New Roman"/>
          <w:color w:val="000000" w:themeColor="text1"/>
          <w:kern w:val="0"/>
          <w:sz w:val="36"/>
          <w:szCs w:val="36"/>
          <w14:textFill>
            <w14:solidFill>
              <w14:schemeClr w14:val="tx1"/>
            </w14:solidFill>
          </w14:textFill>
        </w:rPr>
        <w:t>四川省人民防空行政处罚自由裁量权的实施标准</w:t>
      </w:r>
    </w:p>
    <w:tbl>
      <w:tblPr>
        <w:tblStyle w:val="6"/>
        <w:tblW w:w="141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28"/>
        <w:gridCol w:w="2741"/>
        <w:gridCol w:w="2168"/>
        <w:gridCol w:w="2157"/>
        <w:gridCol w:w="2695"/>
        <w:gridCol w:w="2700"/>
        <w:gridCol w:w="822"/>
      </w:tblGrid>
      <w:tr w14:paraId="412555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828" w:type="dxa"/>
            <w:tcMar>
              <w:top w:w="0" w:type="dxa"/>
              <w:left w:w="108" w:type="dxa"/>
              <w:bottom w:w="0" w:type="dxa"/>
              <w:right w:w="108" w:type="dxa"/>
            </w:tcMar>
            <w:vAlign w:val="center"/>
          </w:tcPr>
          <w:p w14:paraId="5DFF5BE2">
            <w:pPr>
              <w:widowControl/>
              <w:spacing w:line="280" w:lineRule="atLeast"/>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序号</w:t>
            </w:r>
          </w:p>
        </w:tc>
        <w:tc>
          <w:tcPr>
            <w:tcW w:w="2741" w:type="dxa"/>
            <w:tcMar>
              <w:top w:w="0" w:type="dxa"/>
              <w:left w:w="108" w:type="dxa"/>
              <w:bottom w:w="0" w:type="dxa"/>
              <w:right w:w="108" w:type="dxa"/>
            </w:tcMar>
            <w:vAlign w:val="center"/>
          </w:tcPr>
          <w:p w14:paraId="3745E2E5">
            <w:pPr>
              <w:widowControl/>
              <w:spacing w:line="280" w:lineRule="atLeast"/>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违法行为</w:t>
            </w:r>
          </w:p>
        </w:tc>
        <w:tc>
          <w:tcPr>
            <w:tcW w:w="2168" w:type="dxa"/>
            <w:tcMar>
              <w:top w:w="0" w:type="dxa"/>
              <w:left w:w="108" w:type="dxa"/>
              <w:bottom w:w="0" w:type="dxa"/>
              <w:right w:w="108" w:type="dxa"/>
            </w:tcMar>
            <w:vAlign w:val="center"/>
          </w:tcPr>
          <w:p w14:paraId="6597579E">
            <w:pPr>
              <w:widowControl/>
              <w:spacing w:line="280" w:lineRule="atLeast"/>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处罚依据</w:t>
            </w:r>
          </w:p>
        </w:tc>
        <w:tc>
          <w:tcPr>
            <w:tcW w:w="2157" w:type="dxa"/>
            <w:tcMar>
              <w:top w:w="0" w:type="dxa"/>
              <w:left w:w="108" w:type="dxa"/>
              <w:bottom w:w="0" w:type="dxa"/>
              <w:right w:w="108" w:type="dxa"/>
            </w:tcMar>
            <w:vAlign w:val="center"/>
          </w:tcPr>
          <w:p w14:paraId="3CC2BC76">
            <w:pPr>
              <w:widowControl/>
              <w:spacing w:line="280" w:lineRule="atLeast"/>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适用条件</w:t>
            </w:r>
          </w:p>
          <w:p w14:paraId="067813E4">
            <w:pPr>
              <w:widowControl/>
              <w:spacing w:line="280" w:lineRule="atLeast"/>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（处罚层级分类）</w:t>
            </w:r>
          </w:p>
        </w:tc>
        <w:tc>
          <w:tcPr>
            <w:tcW w:w="2695" w:type="dxa"/>
            <w:tcMar>
              <w:top w:w="0" w:type="dxa"/>
              <w:left w:w="108" w:type="dxa"/>
              <w:bottom w:w="0" w:type="dxa"/>
              <w:right w:w="108" w:type="dxa"/>
            </w:tcMar>
            <w:vAlign w:val="center"/>
          </w:tcPr>
          <w:p w14:paraId="1E440FDB">
            <w:pPr>
              <w:widowControl/>
              <w:spacing w:line="280" w:lineRule="atLeast"/>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裁量幅度</w:t>
            </w:r>
          </w:p>
        </w:tc>
        <w:tc>
          <w:tcPr>
            <w:tcW w:w="2700" w:type="dxa"/>
            <w:tcMar>
              <w:top w:w="0" w:type="dxa"/>
              <w:left w:w="108" w:type="dxa"/>
              <w:bottom w:w="0" w:type="dxa"/>
              <w:right w:w="108" w:type="dxa"/>
            </w:tcMar>
            <w:vAlign w:val="center"/>
          </w:tcPr>
          <w:p w14:paraId="379E5376">
            <w:pPr>
              <w:widowControl/>
              <w:spacing w:line="280" w:lineRule="atLeast"/>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行政处罚权限</w:t>
            </w:r>
          </w:p>
          <w:p w14:paraId="5AB8F21C">
            <w:pPr>
              <w:widowControl/>
              <w:spacing w:line="280" w:lineRule="atLeast"/>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（执法单位、程序）</w:t>
            </w:r>
          </w:p>
        </w:tc>
        <w:tc>
          <w:tcPr>
            <w:tcW w:w="822" w:type="dxa"/>
            <w:tcMar>
              <w:top w:w="0" w:type="dxa"/>
              <w:left w:w="108" w:type="dxa"/>
              <w:bottom w:w="0" w:type="dxa"/>
              <w:right w:w="108" w:type="dxa"/>
            </w:tcMar>
            <w:vAlign w:val="center"/>
          </w:tcPr>
          <w:p w14:paraId="19669D72">
            <w:pPr>
              <w:widowControl/>
              <w:spacing w:line="280" w:lineRule="atLeast"/>
              <w:jc w:val="center"/>
              <w:rPr>
                <w:rFonts w:hint="default" w:ascii="Times New Roman" w:hAnsi="Times New Roman" w:cs="Times New Roman"/>
                <w:color w:val="000000" w:themeColor="text1"/>
                <w:kern w:val="0"/>
                <w:sz w:val="18"/>
                <w:szCs w:val="18"/>
                <w14:textFill>
                  <w14:solidFill>
                    <w14:schemeClr w14:val="tx1"/>
                  </w14:solidFill>
                </w14:textFill>
              </w:rPr>
            </w:pPr>
            <w:r>
              <w:rPr>
                <w:rFonts w:hint="default" w:ascii="Times New Roman" w:hAnsi="Times New Roman" w:eastAsia="黑体" w:cs="Times New Roman"/>
                <w:color w:val="000000" w:themeColor="text1"/>
                <w:kern w:val="0"/>
                <w:sz w:val="24"/>
                <w14:textFill>
                  <w14:solidFill>
                    <w14:schemeClr w14:val="tx1"/>
                  </w14:solidFill>
                </w14:textFill>
              </w:rPr>
              <w:t>备注</w:t>
            </w:r>
          </w:p>
        </w:tc>
      </w:tr>
      <w:tr w14:paraId="5C113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86" w:hRule="atLeast"/>
          <w:jc w:val="center"/>
        </w:trPr>
        <w:tc>
          <w:tcPr>
            <w:tcW w:w="828" w:type="dxa"/>
            <w:tcMar>
              <w:top w:w="0" w:type="dxa"/>
              <w:left w:w="108" w:type="dxa"/>
              <w:bottom w:w="0" w:type="dxa"/>
              <w:right w:w="108" w:type="dxa"/>
            </w:tcMar>
            <w:vAlign w:val="center"/>
          </w:tcPr>
          <w:p w14:paraId="109CDA29">
            <w:pPr>
              <w:widowControl/>
              <w:spacing w:line="280" w:lineRule="atLeast"/>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1</w:t>
            </w:r>
          </w:p>
        </w:tc>
        <w:tc>
          <w:tcPr>
            <w:tcW w:w="2741" w:type="dxa"/>
            <w:tcMar>
              <w:top w:w="0" w:type="dxa"/>
              <w:left w:w="108" w:type="dxa"/>
              <w:bottom w:w="0" w:type="dxa"/>
              <w:right w:w="108" w:type="dxa"/>
            </w:tcMar>
            <w:vAlign w:val="center"/>
          </w:tcPr>
          <w:p w14:paraId="3C43F3FE">
            <w:pPr>
              <w:widowControl/>
              <w:spacing w:line="360" w:lineRule="atLeast"/>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对侵占、不按国家规定修建人防工程、擅自拆除设备设施、占用人防通信专用频率等行为的行政处罚</w:t>
            </w:r>
          </w:p>
        </w:tc>
        <w:tc>
          <w:tcPr>
            <w:tcW w:w="2168" w:type="dxa"/>
            <w:tcMar>
              <w:top w:w="0" w:type="dxa"/>
              <w:left w:w="108" w:type="dxa"/>
              <w:bottom w:w="0" w:type="dxa"/>
              <w:right w:w="108" w:type="dxa"/>
            </w:tcMar>
            <w:vAlign w:val="center"/>
          </w:tcPr>
          <w:p w14:paraId="540AAC91">
            <w:pPr>
              <w:widowControl/>
              <w:spacing w:line="360" w:lineRule="atLeas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《中华人民共和国人民防空法》第四十九条（一）至（七）款。</w:t>
            </w:r>
          </w:p>
        </w:tc>
        <w:tc>
          <w:tcPr>
            <w:tcW w:w="2157" w:type="dxa"/>
            <w:tcMar>
              <w:top w:w="0" w:type="dxa"/>
              <w:left w:w="108" w:type="dxa"/>
              <w:bottom w:w="0" w:type="dxa"/>
              <w:right w:w="108" w:type="dxa"/>
            </w:tcMar>
            <w:vAlign w:val="center"/>
          </w:tcPr>
          <w:p w14:paraId="4CCFBD3A">
            <w:pPr>
              <w:widowControl/>
              <w:spacing w:line="280" w:lineRule="atLeast"/>
              <w:ind w:firstLine="4"/>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警告、并责令限期改正违法行为、罚款、依法赔偿损失。</w:t>
            </w:r>
          </w:p>
        </w:tc>
        <w:tc>
          <w:tcPr>
            <w:tcW w:w="2695" w:type="dxa"/>
            <w:tcMar>
              <w:top w:w="0" w:type="dxa"/>
              <w:left w:w="108" w:type="dxa"/>
              <w:bottom w:w="0" w:type="dxa"/>
              <w:right w:w="108" w:type="dxa"/>
            </w:tcMar>
            <w:vAlign w:val="center"/>
          </w:tcPr>
          <w:p w14:paraId="34D3FFDD">
            <w:pPr>
              <w:widowControl/>
              <w:spacing w:line="280" w:lineRule="atLeas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对当事人给予警告，并责令限期改正违法行为，可以对个人并处五千元以下的罚款、对单位并处一万元至五万元的罚款；造成损失的，应当依法赔偿损失。</w:t>
            </w:r>
          </w:p>
        </w:tc>
        <w:tc>
          <w:tcPr>
            <w:tcW w:w="2700" w:type="dxa"/>
            <w:tcMar>
              <w:top w:w="0" w:type="dxa"/>
              <w:left w:w="108" w:type="dxa"/>
              <w:bottom w:w="0" w:type="dxa"/>
              <w:right w:w="108" w:type="dxa"/>
            </w:tcMar>
            <w:vAlign w:val="center"/>
          </w:tcPr>
          <w:p w14:paraId="3BA6CE21">
            <w:pPr>
              <w:widowControl/>
              <w:spacing w:line="280" w:lineRule="atLeas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由所在县（市、区）人防执法人员及相关部门提出处罚意见，报所在县（市、区）人防办主管领导批准后，作出行政处罚决定。</w:t>
            </w:r>
          </w:p>
        </w:tc>
        <w:tc>
          <w:tcPr>
            <w:tcW w:w="822" w:type="dxa"/>
            <w:tcMar>
              <w:top w:w="0" w:type="dxa"/>
              <w:left w:w="108" w:type="dxa"/>
              <w:bottom w:w="0" w:type="dxa"/>
              <w:right w:w="108" w:type="dxa"/>
            </w:tcMar>
            <w:vAlign w:val="center"/>
          </w:tcPr>
          <w:p w14:paraId="37ACC6B1">
            <w:pPr>
              <w:widowControl/>
              <w:spacing w:line="360" w:lineRule="atLeast"/>
              <w:ind w:firstLine="420"/>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r w14:paraId="525FA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82" w:hRule="atLeast"/>
          <w:jc w:val="center"/>
        </w:trPr>
        <w:tc>
          <w:tcPr>
            <w:tcW w:w="828" w:type="dxa"/>
            <w:vAlign w:val="center"/>
          </w:tcPr>
          <w:p w14:paraId="42FA4541">
            <w:pPr>
              <w:widowControl/>
              <w:jc w:val="center"/>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2</w:t>
            </w:r>
          </w:p>
        </w:tc>
        <w:tc>
          <w:tcPr>
            <w:tcW w:w="2741" w:type="dxa"/>
            <w:vAlign w:val="center"/>
          </w:tcPr>
          <w:p w14:paraId="7C45D2AF">
            <w:pPr>
              <w:widowControl/>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对城市新建民用建筑不修建防空地下室的处罚</w:t>
            </w:r>
          </w:p>
        </w:tc>
        <w:tc>
          <w:tcPr>
            <w:tcW w:w="2168" w:type="dxa"/>
            <w:vAlign w:val="center"/>
          </w:tcPr>
          <w:p w14:paraId="6CACEE62">
            <w:pPr>
              <w:widowControl/>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《中华人民共和国人民防空法》第四十八条。</w:t>
            </w:r>
          </w:p>
        </w:tc>
        <w:tc>
          <w:tcPr>
            <w:tcW w:w="2157" w:type="dxa"/>
            <w:tcMar>
              <w:top w:w="0" w:type="dxa"/>
              <w:left w:w="108" w:type="dxa"/>
              <w:bottom w:w="0" w:type="dxa"/>
              <w:right w:w="108" w:type="dxa"/>
            </w:tcMar>
            <w:vAlign w:val="center"/>
          </w:tcPr>
          <w:p w14:paraId="54B2CE53">
            <w:pPr>
              <w:widowControl/>
              <w:spacing w:line="280" w:lineRule="atLeast"/>
              <w:jc w:val="lef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警告、限期修建、罚款</w:t>
            </w:r>
          </w:p>
        </w:tc>
        <w:tc>
          <w:tcPr>
            <w:tcW w:w="2695" w:type="dxa"/>
            <w:tcMar>
              <w:top w:w="0" w:type="dxa"/>
              <w:left w:w="108" w:type="dxa"/>
              <w:bottom w:w="0" w:type="dxa"/>
              <w:right w:w="108" w:type="dxa"/>
            </w:tcMar>
            <w:vAlign w:val="center"/>
          </w:tcPr>
          <w:p w14:paraId="26F0E972">
            <w:pPr>
              <w:widowControl/>
              <w:spacing w:line="280" w:lineRule="atLeas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由县级以上人民政府人民防空主管部门对当事人给予警告，并责令限期修建，可以并处十万元以下的罚款。</w:t>
            </w:r>
          </w:p>
        </w:tc>
        <w:tc>
          <w:tcPr>
            <w:tcW w:w="2700" w:type="dxa"/>
            <w:tcMar>
              <w:top w:w="0" w:type="dxa"/>
              <w:left w:w="108" w:type="dxa"/>
              <w:bottom w:w="0" w:type="dxa"/>
              <w:right w:w="108" w:type="dxa"/>
            </w:tcMar>
            <w:vAlign w:val="center"/>
          </w:tcPr>
          <w:p w14:paraId="33FD2175">
            <w:pPr>
              <w:widowControl/>
              <w:spacing w:line="280" w:lineRule="atLeast"/>
              <w:rPr>
                <w:rFonts w:hint="default" w:ascii="Times New Roman" w:hAnsi="Times New Roman" w:eastAsia="仿宋_GB2312" w:cs="Times New Roman"/>
                <w:color w:val="000000" w:themeColor="text1"/>
                <w:kern w:val="0"/>
                <w:sz w:val="24"/>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由所在县（市、区）人防执法人员及相关部门提出处罚意见，报所在县（市、区）人防办主管领导批准后，作出行政处罚决定。</w:t>
            </w:r>
          </w:p>
        </w:tc>
        <w:tc>
          <w:tcPr>
            <w:tcW w:w="822" w:type="dxa"/>
            <w:vAlign w:val="center"/>
          </w:tcPr>
          <w:p w14:paraId="3641918F">
            <w:pPr>
              <w:widowControl/>
              <w:jc w:val="center"/>
              <w:rPr>
                <w:rFonts w:hint="default" w:ascii="Times New Roman" w:hAnsi="Times New Roman" w:eastAsia="仿宋_GB2312" w:cs="Times New Roman"/>
                <w:color w:val="000000" w:themeColor="text1"/>
                <w:kern w:val="0"/>
                <w:sz w:val="24"/>
                <w14:textFill>
                  <w14:solidFill>
                    <w14:schemeClr w14:val="tx1"/>
                  </w14:solidFill>
                </w14:textFill>
              </w:rPr>
            </w:pPr>
          </w:p>
        </w:tc>
      </w:tr>
    </w:tbl>
    <w:p w14:paraId="06A49DBA">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sectPr>
          <w:pgSz w:w="16838" w:h="11906" w:orient="landscape"/>
          <w:pgMar w:top="1701" w:right="1417" w:bottom="1588" w:left="1417" w:header="851" w:footer="1531" w:gutter="0"/>
          <w:pgBorders>
            <w:top w:val="none" w:sz="0" w:space="0"/>
            <w:left w:val="none" w:sz="0" w:space="0"/>
            <w:bottom w:val="none" w:sz="0" w:space="0"/>
            <w:right w:val="none" w:sz="0" w:space="0"/>
          </w:pgBorders>
          <w:pgNumType w:fmt="numberInDash"/>
          <w:cols w:space="0" w:num="1"/>
          <w:docGrid w:type="lines" w:linePitch="312" w:charSpace="0"/>
        </w:sectPr>
      </w:pPr>
    </w:p>
    <w:p w14:paraId="0E73CA21">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七、广元市昭化区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sz w:val="32"/>
          <w:szCs w:val="32"/>
          <w14:textFill>
            <w14:solidFill>
              <w14:schemeClr w14:val="tx1"/>
            </w14:solidFill>
          </w14:textFill>
        </w:rPr>
        <w:t>随机抽查事项清单、市场主体库（检查对象名录库）、202</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黑体" w:cs="Times New Roman"/>
          <w:color w:val="000000" w:themeColor="text1"/>
          <w:sz w:val="32"/>
          <w:szCs w:val="32"/>
          <w14:textFill>
            <w14:solidFill>
              <w14:schemeClr w14:val="tx1"/>
            </w14:solidFill>
          </w14:textFill>
        </w:rPr>
        <w:t>年</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双随机</w:t>
      </w:r>
      <w:r>
        <w:rPr>
          <w:rFonts w:hint="default" w:ascii="Times New Roman" w:hAnsi="Times New Roman" w:eastAsia="黑体" w:cs="Times New Roman"/>
          <w:color w:val="000000" w:themeColor="text1"/>
          <w:sz w:val="32"/>
          <w:szCs w:val="32"/>
          <w14:textFill>
            <w14:solidFill>
              <w14:schemeClr w14:val="tx1"/>
            </w14:solidFill>
          </w14:textFill>
        </w:rPr>
        <w:t>抽查计划</w:t>
      </w:r>
    </w:p>
    <w:p w14:paraId="1F31E4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Cs/>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kern w:val="0"/>
          <w:sz w:val="32"/>
          <w:szCs w:val="32"/>
          <w14:textFill>
            <w14:solidFill>
              <w14:schemeClr w14:val="tx1"/>
            </w14:solidFill>
          </w14:textFill>
        </w:rPr>
        <w:t>（一）</w:t>
      </w:r>
      <w:r>
        <w:rPr>
          <w:rFonts w:hint="default" w:ascii="Times New Roman" w:hAnsi="Times New Roman" w:eastAsia="楷体_GB2312" w:cs="Times New Roman"/>
          <w:bCs/>
          <w:color w:val="000000" w:themeColor="text1"/>
          <w:sz w:val="32"/>
          <w:szCs w:val="32"/>
          <w14:textFill>
            <w14:solidFill>
              <w14:schemeClr w14:val="tx1"/>
            </w14:solidFill>
          </w14:textFill>
        </w:rPr>
        <w:t>随机抽查事项清单（共</w:t>
      </w:r>
      <w:r>
        <w:rPr>
          <w:rFonts w:hint="default" w:ascii="Times New Roman" w:hAnsi="Times New Roman" w:eastAsia="楷体_GB2312"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楷体_GB2312" w:cs="Times New Roman"/>
          <w:bCs/>
          <w:color w:val="000000" w:themeColor="text1"/>
          <w:sz w:val="32"/>
          <w:szCs w:val="32"/>
          <w14:textFill>
            <w14:solidFill>
              <w14:schemeClr w14:val="tx1"/>
            </w14:solidFill>
          </w14:textFill>
        </w:rPr>
        <w:t>项）</w:t>
      </w:r>
    </w:p>
    <w:p w14:paraId="285089C5">
      <w:pPr>
        <w:keepNext w:val="0"/>
        <w:keepLines w:val="0"/>
        <w:pageBreakBefore w:val="0"/>
        <w:widowControl w:val="0"/>
        <w:kinsoku/>
        <w:wordWrap/>
        <w:overflowPunct/>
        <w:topLinePunct w:val="0"/>
        <w:autoSpaceDE/>
        <w:autoSpaceDN/>
        <w:bidi w:val="0"/>
        <w:adjustRightInd/>
        <w:snapToGrid/>
        <w:spacing w:before="157" w:beforeLines="50" w:after="157" w:afterLines="50" w:line="576" w:lineRule="exact"/>
        <w:jc w:val="center"/>
        <w:textAlignment w:val="auto"/>
        <w:rPr>
          <w:rFonts w:hint="default" w:ascii="Times New Roman" w:hAnsi="Times New Roman" w:eastAsia="楷体_GB2312" w:cs="Times New Roman"/>
          <w:bCs/>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sz w:val="32"/>
          <w:szCs w:val="32"/>
          <w14:textFill>
            <w14:solidFill>
              <w14:schemeClr w14:val="tx1"/>
            </w14:solidFill>
          </w14:textFill>
        </w:rPr>
        <w:t>随机抽查事项清单</w:t>
      </w:r>
    </w:p>
    <w:tbl>
      <w:tblPr>
        <w:tblStyle w:val="6"/>
        <w:tblW w:w="14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606"/>
        <w:gridCol w:w="1755"/>
        <w:gridCol w:w="2681"/>
        <w:gridCol w:w="3368"/>
        <w:gridCol w:w="1875"/>
        <w:gridCol w:w="1044"/>
      </w:tblGrid>
      <w:tr w14:paraId="381C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06" w:type="dxa"/>
            <w:vAlign w:val="center"/>
          </w:tcPr>
          <w:p w14:paraId="77DD4551">
            <w:pPr>
              <w:spacing w:line="400" w:lineRule="exact"/>
              <w:ind w:right="72"/>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序号</w:t>
            </w:r>
          </w:p>
        </w:tc>
        <w:tc>
          <w:tcPr>
            <w:tcW w:w="2606" w:type="dxa"/>
            <w:vAlign w:val="center"/>
          </w:tcPr>
          <w:p w14:paraId="7943DD56">
            <w:pPr>
              <w:tabs>
                <w:tab w:val="left" w:pos="1692"/>
              </w:tabs>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抽查事项名称</w:t>
            </w:r>
          </w:p>
        </w:tc>
        <w:tc>
          <w:tcPr>
            <w:tcW w:w="1755" w:type="dxa"/>
            <w:vAlign w:val="center"/>
          </w:tcPr>
          <w:p w14:paraId="2D58C7DA">
            <w:pPr>
              <w:tabs>
                <w:tab w:val="left" w:pos="1571"/>
              </w:tabs>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检查主体</w:t>
            </w:r>
          </w:p>
        </w:tc>
        <w:tc>
          <w:tcPr>
            <w:tcW w:w="2681" w:type="dxa"/>
            <w:vAlign w:val="center"/>
          </w:tcPr>
          <w:p w14:paraId="4123C304">
            <w:pPr>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检查依据</w:t>
            </w:r>
          </w:p>
        </w:tc>
        <w:tc>
          <w:tcPr>
            <w:tcW w:w="3368" w:type="dxa"/>
            <w:vAlign w:val="center"/>
          </w:tcPr>
          <w:p w14:paraId="5888BBB1">
            <w:pPr>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检查对象</w:t>
            </w:r>
          </w:p>
        </w:tc>
        <w:tc>
          <w:tcPr>
            <w:tcW w:w="1875" w:type="dxa"/>
            <w:vAlign w:val="center"/>
          </w:tcPr>
          <w:p w14:paraId="56A0A255">
            <w:pPr>
              <w:spacing w:line="400" w:lineRule="exact"/>
              <w:ind w:right="-127"/>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检查内容</w:t>
            </w:r>
          </w:p>
        </w:tc>
        <w:tc>
          <w:tcPr>
            <w:tcW w:w="1044" w:type="dxa"/>
            <w:vAlign w:val="center"/>
          </w:tcPr>
          <w:p w14:paraId="26789E27">
            <w:pPr>
              <w:spacing w:line="400" w:lineRule="exact"/>
              <w:ind w:right="-82"/>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r>
      <w:tr w14:paraId="5B65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806" w:type="dxa"/>
            <w:vAlign w:val="center"/>
          </w:tcPr>
          <w:p w14:paraId="2D7A2D41">
            <w:pPr>
              <w:spacing w:line="400" w:lineRule="exact"/>
              <w:ind w:right="320" w:rightChars="0"/>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1</w:t>
            </w:r>
          </w:p>
        </w:tc>
        <w:tc>
          <w:tcPr>
            <w:tcW w:w="2606" w:type="dxa"/>
            <w:vAlign w:val="center"/>
          </w:tcPr>
          <w:p w14:paraId="1FA5F58A">
            <w:pPr>
              <w:widowControl/>
              <w:spacing w:line="400" w:lineRule="exac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对人民防空工程</w:t>
            </w:r>
            <w:r>
              <w:rPr>
                <w:rFonts w:hint="default" w:ascii="Times New Roman" w:hAnsi="Times New Roman" w:eastAsia="仿宋_GB2312" w:cs="Times New Roman"/>
                <w:color w:val="000000" w:themeColor="text1"/>
                <w:kern w:val="0"/>
                <w:sz w:val="24"/>
                <w:lang w:eastAsia="zh-CN"/>
                <w14:textFill>
                  <w14:solidFill>
                    <w14:schemeClr w14:val="tx1"/>
                  </w14:solidFill>
                </w14:textFill>
              </w:rPr>
              <w:t>的质量和</w:t>
            </w:r>
            <w:r>
              <w:rPr>
                <w:rFonts w:hint="default" w:ascii="Times New Roman" w:hAnsi="Times New Roman" w:eastAsia="仿宋_GB2312" w:cs="Times New Roman"/>
                <w:color w:val="000000" w:themeColor="text1"/>
                <w:kern w:val="0"/>
                <w:sz w:val="24"/>
                <w14:textFill>
                  <w14:solidFill>
                    <w14:schemeClr w14:val="tx1"/>
                  </w14:solidFill>
                </w14:textFill>
              </w:rPr>
              <w:t>维护管理进行监督检查</w:t>
            </w:r>
          </w:p>
        </w:tc>
        <w:tc>
          <w:tcPr>
            <w:tcW w:w="1755" w:type="dxa"/>
            <w:vAlign w:val="center"/>
          </w:tcPr>
          <w:p w14:paraId="38315AB4">
            <w:pPr>
              <w:tabs>
                <w:tab w:val="left" w:pos="1571"/>
              </w:tabs>
              <w:spacing w:line="40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区</w:t>
            </w:r>
            <w:r>
              <w:rPr>
                <w:rFonts w:hint="default" w:ascii="Times New Roman" w:hAnsi="Times New Roman" w:eastAsia="仿宋_GB2312" w:cs="Times New Roman"/>
                <w:color w:val="000000" w:themeColor="text1"/>
                <w:sz w:val="24"/>
                <w:lang w:val="en-US" w:eastAsia="zh-CN"/>
                <w14:textFill>
                  <w14:solidFill>
                    <w14:schemeClr w14:val="tx1"/>
                  </w14:solidFill>
                </w14:textFill>
              </w:rPr>
              <w:t>国防动员办公室</w:t>
            </w:r>
          </w:p>
        </w:tc>
        <w:tc>
          <w:tcPr>
            <w:tcW w:w="2681" w:type="dxa"/>
            <w:vAlign w:val="center"/>
          </w:tcPr>
          <w:p w14:paraId="7E6662CA">
            <w:pPr>
              <w:spacing w:line="400" w:lineRule="exac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《中华人民共和国人民防空法》第十九条、第二十五条</w:t>
            </w:r>
          </w:p>
        </w:tc>
        <w:tc>
          <w:tcPr>
            <w:tcW w:w="3368" w:type="dxa"/>
            <w:vAlign w:val="center"/>
          </w:tcPr>
          <w:p w14:paraId="1707B7C5">
            <w:pPr>
              <w:spacing w:line="400" w:lineRule="exac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防护设备厂家资质审查、建筑主体隐蔽工程质量监督；公共、单位工程，疏散干道的维护管理使用的隶属和使用单位</w:t>
            </w:r>
          </w:p>
        </w:tc>
        <w:tc>
          <w:tcPr>
            <w:tcW w:w="1875" w:type="dxa"/>
            <w:vAlign w:val="center"/>
          </w:tcPr>
          <w:p w14:paraId="6DF9B3F7">
            <w:pPr>
              <w:spacing w:line="400" w:lineRule="exact"/>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民用建筑项目报批资料、建筑实体</w:t>
            </w:r>
          </w:p>
        </w:tc>
        <w:tc>
          <w:tcPr>
            <w:tcW w:w="1044" w:type="dxa"/>
            <w:vAlign w:val="center"/>
          </w:tcPr>
          <w:p w14:paraId="240A6964">
            <w:pPr>
              <w:spacing w:line="400" w:lineRule="exact"/>
              <w:ind w:right="320"/>
              <w:rPr>
                <w:rFonts w:hint="default" w:ascii="Times New Roman" w:hAnsi="Times New Roman" w:cs="Times New Roman"/>
                <w:color w:val="000000" w:themeColor="text1"/>
                <w:sz w:val="24"/>
                <w14:textFill>
                  <w14:solidFill>
                    <w14:schemeClr w14:val="tx1"/>
                  </w14:solidFill>
                </w14:textFill>
              </w:rPr>
            </w:pPr>
          </w:p>
        </w:tc>
      </w:tr>
    </w:tbl>
    <w:p w14:paraId="40A59546">
      <w:pPr>
        <w:keepNext w:val="0"/>
        <w:keepLines w:val="0"/>
        <w:pageBreakBefore w:val="0"/>
        <w:widowControl w:val="0"/>
        <w:kinsoku/>
        <w:wordWrap/>
        <w:overflowPunct/>
        <w:topLinePunct w:val="0"/>
        <w:autoSpaceDE/>
        <w:autoSpaceDN/>
        <w:bidi w:val="0"/>
        <w:adjustRightInd/>
        <w:snapToGrid/>
        <w:spacing w:before="157" w:beforeLines="50" w:after="157" w:afterLines="50" w:line="576" w:lineRule="exact"/>
        <w:ind w:firstLine="640" w:firstLineChars="200"/>
        <w:textAlignment w:val="auto"/>
        <w:rPr>
          <w:rFonts w:hint="default" w:ascii="Times New Roman" w:hAnsi="Times New Roman" w:eastAsia="楷体_GB2312" w:cs="Times New Roman"/>
          <w:bCs/>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14:textFill>
            <w14:solidFill>
              <w14:schemeClr w14:val="tx1"/>
            </w14:solidFill>
          </w14:textFill>
        </w:rPr>
        <w:t>（二）202</w:t>
      </w:r>
      <w:r>
        <w:rPr>
          <w:rFonts w:hint="default" w:ascii="Times New Roman" w:hAnsi="Times New Roman" w:eastAsia="楷体_GB2312" w:cs="Times New Roman"/>
          <w:bCs/>
          <w:color w:val="000000" w:themeColor="text1"/>
          <w:sz w:val="32"/>
          <w:szCs w:val="32"/>
          <w:lang w:val="en-US" w:eastAsia="zh-CN"/>
          <w14:textFill>
            <w14:solidFill>
              <w14:schemeClr w14:val="tx1"/>
            </w14:solidFill>
          </w14:textFill>
        </w:rPr>
        <w:t>4</w:t>
      </w: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年</w:t>
      </w:r>
      <w:r>
        <w:rPr>
          <w:rFonts w:hint="default" w:ascii="Times New Roman" w:hAnsi="Times New Roman" w:eastAsia="楷体_GB2312" w:cs="Times New Roman"/>
          <w:bCs/>
          <w:color w:val="000000" w:themeColor="text1"/>
          <w:sz w:val="32"/>
          <w:szCs w:val="32"/>
          <w14:textFill>
            <w14:solidFill>
              <w14:schemeClr w14:val="tx1"/>
            </w14:solidFill>
          </w14:textFill>
        </w:rPr>
        <w:t>抽查计划</w:t>
      </w:r>
    </w:p>
    <w:tbl>
      <w:tblPr>
        <w:tblStyle w:val="6"/>
        <w:tblW w:w="13970" w:type="dxa"/>
        <w:jc w:val="center"/>
        <w:tblLayout w:type="fixed"/>
        <w:tblCellMar>
          <w:top w:w="0" w:type="dxa"/>
          <w:left w:w="0" w:type="dxa"/>
          <w:bottom w:w="0" w:type="dxa"/>
          <w:right w:w="0" w:type="dxa"/>
        </w:tblCellMar>
      </w:tblPr>
      <w:tblGrid>
        <w:gridCol w:w="2738"/>
        <w:gridCol w:w="3895"/>
        <w:gridCol w:w="1650"/>
        <w:gridCol w:w="1275"/>
        <w:gridCol w:w="1230"/>
        <w:gridCol w:w="2537"/>
        <w:gridCol w:w="645"/>
      </w:tblGrid>
      <w:tr w14:paraId="3C95BE26">
        <w:tblPrEx>
          <w:tblCellMar>
            <w:top w:w="0" w:type="dxa"/>
            <w:left w:w="0" w:type="dxa"/>
            <w:bottom w:w="0" w:type="dxa"/>
            <w:right w:w="0" w:type="dxa"/>
          </w:tblCellMar>
        </w:tblPrEx>
        <w:trPr>
          <w:trHeight w:val="712" w:hRule="atLeast"/>
          <w:jc w:val="center"/>
        </w:trPr>
        <w:tc>
          <w:tcPr>
            <w:tcW w:w="2738" w:type="dxa"/>
            <w:tcBorders>
              <w:top w:val="single" w:color="000000" w:sz="8" w:space="0"/>
              <w:left w:val="single" w:color="000000" w:sz="8" w:space="0"/>
              <w:bottom w:val="single" w:color="000000" w:sz="8" w:space="0"/>
              <w:right w:val="single" w:color="000000" w:sz="8" w:space="0"/>
            </w:tcBorders>
            <w:noWrap w:val="0"/>
            <w:vAlign w:val="center"/>
          </w:tcPr>
          <w:p w14:paraId="1005BC2E">
            <w:pPr>
              <w:tabs>
                <w:tab w:val="left" w:pos="1571"/>
              </w:tabs>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 xml:space="preserve">检查对象 </w:t>
            </w:r>
          </w:p>
        </w:tc>
        <w:tc>
          <w:tcPr>
            <w:tcW w:w="3895" w:type="dxa"/>
            <w:tcBorders>
              <w:top w:val="single" w:color="000000" w:sz="8" w:space="0"/>
              <w:left w:val="single" w:color="000000" w:sz="8" w:space="0"/>
              <w:bottom w:val="single" w:color="000000" w:sz="8" w:space="0"/>
              <w:right w:val="single" w:color="000000" w:sz="8" w:space="0"/>
            </w:tcBorders>
            <w:noWrap w:val="0"/>
            <w:vAlign w:val="center"/>
          </w:tcPr>
          <w:p w14:paraId="225B038E">
            <w:pPr>
              <w:tabs>
                <w:tab w:val="left" w:pos="1571"/>
              </w:tabs>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 xml:space="preserve">检查依据 </w:t>
            </w:r>
          </w:p>
        </w:tc>
        <w:tc>
          <w:tcPr>
            <w:tcW w:w="1650" w:type="dxa"/>
            <w:tcBorders>
              <w:top w:val="single" w:color="000000" w:sz="8" w:space="0"/>
              <w:left w:val="single" w:color="000000" w:sz="8" w:space="0"/>
              <w:bottom w:val="single" w:color="000000" w:sz="8" w:space="0"/>
              <w:right w:val="single" w:color="000000" w:sz="8" w:space="0"/>
            </w:tcBorders>
            <w:noWrap w:val="0"/>
            <w:vAlign w:val="center"/>
          </w:tcPr>
          <w:p w14:paraId="6305DD67">
            <w:pPr>
              <w:tabs>
                <w:tab w:val="left" w:pos="1571"/>
              </w:tabs>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 xml:space="preserve">执行科室 </w:t>
            </w:r>
          </w:p>
        </w:tc>
        <w:tc>
          <w:tcPr>
            <w:tcW w:w="1275" w:type="dxa"/>
            <w:tcBorders>
              <w:top w:val="single" w:color="000000" w:sz="8" w:space="0"/>
              <w:left w:val="single" w:color="000000" w:sz="8" w:space="0"/>
              <w:bottom w:val="single" w:color="000000" w:sz="8" w:space="0"/>
              <w:right w:val="single" w:color="000000" w:sz="8" w:space="0"/>
            </w:tcBorders>
            <w:noWrap w:val="0"/>
            <w:vAlign w:val="center"/>
          </w:tcPr>
          <w:p w14:paraId="51EC9526">
            <w:pPr>
              <w:tabs>
                <w:tab w:val="left" w:pos="1571"/>
              </w:tabs>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 xml:space="preserve">检查比例 </w:t>
            </w:r>
          </w:p>
        </w:tc>
        <w:tc>
          <w:tcPr>
            <w:tcW w:w="1230" w:type="dxa"/>
            <w:tcBorders>
              <w:top w:val="single" w:color="000000" w:sz="8" w:space="0"/>
              <w:left w:val="single" w:color="000000" w:sz="8" w:space="0"/>
              <w:bottom w:val="single" w:color="000000" w:sz="8" w:space="0"/>
              <w:right w:val="single" w:color="000000" w:sz="8" w:space="0"/>
            </w:tcBorders>
            <w:noWrap w:val="0"/>
            <w:vAlign w:val="center"/>
          </w:tcPr>
          <w:p w14:paraId="4E13810D">
            <w:pPr>
              <w:tabs>
                <w:tab w:val="left" w:pos="1571"/>
              </w:tabs>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 xml:space="preserve">检查频次 </w:t>
            </w:r>
          </w:p>
        </w:tc>
        <w:tc>
          <w:tcPr>
            <w:tcW w:w="2537" w:type="dxa"/>
            <w:tcBorders>
              <w:top w:val="single" w:color="000000" w:sz="8" w:space="0"/>
              <w:left w:val="single" w:color="000000" w:sz="8" w:space="0"/>
              <w:bottom w:val="single" w:color="000000" w:sz="8" w:space="0"/>
              <w:right w:val="single" w:color="000000" w:sz="8" w:space="0"/>
            </w:tcBorders>
            <w:noWrap w:val="0"/>
            <w:vAlign w:val="center"/>
          </w:tcPr>
          <w:p w14:paraId="28264479">
            <w:pPr>
              <w:tabs>
                <w:tab w:val="left" w:pos="1571"/>
              </w:tabs>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 xml:space="preserve">初步检查间 </w:t>
            </w:r>
          </w:p>
        </w:tc>
        <w:tc>
          <w:tcPr>
            <w:tcW w:w="645" w:type="dxa"/>
            <w:tcBorders>
              <w:top w:val="single" w:color="000000" w:sz="8" w:space="0"/>
              <w:left w:val="single" w:color="000000" w:sz="8" w:space="0"/>
              <w:bottom w:val="single" w:color="000000" w:sz="8" w:space="0"/>
              <w:right w:val="single" w:color="000000" w:sz="8" w:space="0"/>
            </w:tcBorders>
            <w:noWrap w:val="0"/>
            <w:vAlign w:val="center"/>
          </w:tcPr>
          <w:p w14:paraId="74074430">
            <w:pPr>
              <w:tabs>
                <w:tab w:val="left" w:pos="1571"/>
              </w:tabs>
              <w:spacing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 xml:space="preserve">备注 </w:t>
            </w:r>
          </w:p>
        </w:tc>
      </w:tr>
      <w:tr w14:paraId="75840CC0">
        <w:tblPrEx>
          <w:tblCellMar>
            <w:top w:w="0" w:type="dxa"/>
            <w:left w:w="0" w:type="dxa"/>
            <w:bottom w:w="0" w:type="dxa"/>
            <w:right w:w="0" w:type="dxa"/>
          </w:tblCellMar>
        </w:tblPrEx>
        <w:trPr>
          <w:trHeight w:val="823" w:hRule="atLeast"/>
          <w:jc w:val="center"/>
        </w:trPr>
        <w:tc>
          <w:tcPr>
            <w:tcW w:w="2738" w:type="dxa"/>
            <w:tcBorders>
              <w:top w:val="single" w:color="000000" w:sz="8" w:space="0"/>
              <w:left w:val="single" w:color="000000" w:sz="8" w:space="0"/>
              <w:bottom w:val="single" w:color="000000" w:sz="8" w:space="0"/>
              <w:right w:val="single" w:color="000000" w:sz="8" w:space="0"/>
            </w:tcBorders>
            <w:noWrap w:val="0"/>
            <w:vAlign w:val="center"/>
          </w:tcPr>
          <w:p w14:paraId="04DBAF53">
            <w:pPr>
              <w:tabs>
                <w:tab w:val="left" w:pos="1571"/>
              </w:tabs>
              <w:spacing w:line="400" w:lineRule="exact"/>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对人民防空工程维护管理进行监督检查 </w:t>
            </w:r>
            <w:r>
              <w:rPr>
                <w:rFonts w:hint="default" w:ascii="Times New Roman" w:hAnsi="Times New Roman" w:eastAsia="仿宋_GB2312" w:cs="Times New Roman"/>
                <w:color w:val="000000" w:themeColor="text1"/>
                <w:sz w:val="24"/>
                <w:lang w:eastAsia="zh-CN"/>
                <w14:textFill>
                  <w14:solidFill>
                    <w14:schemeClr w14:val="tx1"/>
                  </w14:solidFill>
                </w14:textFill>
              </w:rPr>
              <w:t xml:space="preserve"> </w:t>
            </w:r>
          </w:p>
        </w:tc>
        <w:tc>
          <w:tcPr>
            <w:tcW w:w="3895" w:type="dxa"/>
            <w:tcBorders>
              <w:top w:val="single" w:color="000000" w:sz="8" w:space="0"/>
              <w:left w:val="single" w:color="000000" w:sz="8" w:space="0"/>
              <w:bottom w:val="single" w:color="000000" w:sz="8" w:space="0"/>
              <w:right w:val="single" w:color="000000" w:sz="8" w:space="0"/>
            </w:tcBorders>
            <w:noWrap w:val="0"/>
            <w:vAlign w:val="center"/>
          </w:tcPr>
          <w:p w14:paraId="32277569">
            <w:pPr>
              <w:tabs>
                <w:tab w:val="left" w:pos="1571"/>
              </w:tabs>
              <w:spacing w:line="400" w:lineRule="exact"/>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lang w:eastAsia="zh-CN"/>
                <w14:textFill>
                  <w14:solidFill>
                    <w14:schemeClr w14:val="tx1"/>
                  </w14:solidFill>
                </w14:textFill>
              </w:rPr>
              <w:t>《</w:t>
            </w:r>
            <w:r>
              <w:rPr>
                <w:rFonts w:hint="default" w:ascii="Times New Roman" w:hAnsi="Times New Roman" w:eastAsia="仿宋_GB2312" w:cs="Times New Roman"/>
                <w:color w:val="000000" w:themeColor="text1"/>
                <w:sz w:val="24"/>
                <w:lang w:val="en-US" w:eastAsia="zh-CN"/>
                <w14:textFill>
                  <w14:solidFill>
                    <w14:schemeClr w14:val="tx1"/>
                  </w14:solidFill>
                </w14:textFill>
              </w:rPr>
              <w:t>《中华人民共和国人民防空法》第19条、第25条</w:t>
            </w:r>
          </w:p>
        </w:tc>
        <w:tc>
          <w:tcPr>
            <w:tcW w:w="1650" w:type="dxa"/>
            <w:tcBorders>
              <w:top w:val="single" w:color="000000" w:sz="8" w:space="0"/>
              <w:left w:val="single" w:color="000000" w:sz="8" w:space="0"/>
              <w:bottom w:val="single" w:color="000000" w:sz="8" w:space="0"/>
              <w:right w:val="single" w:color="000000" w:sz="8" w:space="0"/>
            </w:tcBorders>
            <w:noWrap w:val="0"/>
            <w:vAlign w:val="center"/>
          </w:tcPr>
          <w:p w14:paraId="0D1440DD">
            <w:pPr>
              <w:tabs>
                <w:tab w:val="left" w:pos="1571"/>
              </w:tabs>
              <w:spacing w:line="40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业务股 </w:t>
            </w:r>
          </w:p>
        </w:tc>
        <w:tc>
          <w:tcPr>
            <w:tcW w:w="1275" w:type="dxa"/>
            <w:tcBorders>
              <w:top w:val="single" w:color="000000" w:sz="8" w:space="0"/>
              <w:left w:val="single" w:color="000000" w:sz="8" w:space="0"/>
              <w:bottom w:val="single" w:color="000000" w:sz="8" w:space="0"/>
              <w:right w:val="single" w:color="000000" w:sz="8" w:space="0"/>
            </w:tcBorders>
            <w:noWrap w:val="0"/>
            <w:vAlign w:val="center"/>
          </w:tcPr>
          <w:p w14:paraId="5C413679">
            <w:pPr>
              <w:tabs>
                <w:tab w:val="left" w:pos="1571"/>
              </w:tabs>
              <w:spacing w:line="40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100</w:t>
            </w:r>
            <w:r>
              <w:rPr>
                <w:rFonts w:hint="default" w:ascii="Times New Roman" w:hAnsi="Times New Roman" w:eastAsia="仿宋_GB2312" w:cs="Times New Roman"/>
                <w:color w:val="000000" w:themeColor="text1"/>
                <w:sz w:val="24"/>
                <w14:textFill>
                  <w14:solidFill>
                    <w14:schemeClr w14:val="tx1"/>
                  </w14:solidFill>
                </w14:textFill>
              </w:rPr>
              <w:t xml:space="preserve">% </w:t>
            </w:r>
          </w:p>
        </w:tc>
        <w:tc>
          <w:tcPr>
            <w:tcW w:w="1230" w:type="dxa"/>
            <w:tcBorders>
              <w:top w:val="single" w:color="000000" w:sz="8" w:space="0"/>
              <w:left w:val="single" w:color="000000" w:sz="8" w:space="0"/>
              <w:bottom w:val="single" w:color="000000" w:sz="8" w:space="0"/>
              <w:right w:val="single" w:color="000000" w:sz="8" w:space="0"/>
            </w:tcBorders>
            <w:noWrap w:val="0"/>
            <w:vAlign w:val="center"/>
          </w:tcPr>
          <w:p w14:paraId="3E0EC651">
            <w:pPr>
              <w:tabs>
                <w:tab w:val="left" w:pos="1571"/>
              </w:tabs>
              <w:spacing w:line="400" w:lineRule="exact"/>
              <w:jc w:val="center"/>
              <w:rPr>
                <w:rFonts w:hint="eastAsia" w:ascii="Times New Roman" w:hAnsi="Times New Roman" w:eastAsia="仿宋_GB2312" w:cs="Times New Roman"/>
                <w:color w:val="000000" w:themeColor="text1"/>
                <w:sz w:val="24"/>
                <w:lang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不少于4</w:t>
            </w:r>
          </w:p>
        </w:tc>
        <w:tc>
          <w:tcPr>
            <w:tcW w:w="2537" w:type="dxa"/>
            <w:tcBorders>
              <w:top w:val="single" w:color="000000" w:sz="8" w:space="0"/>
              <w:left w:val="single" w:color="000000" w:sz="8" w:space="0"/>
              <w:bottom w:val="single" w:color="000000" w:sz="8" w:space="0"/>
              <w:right w:val="single" w:color="000000" w:sz="8" w:space="0"/>
            </w:tcBorders>
            <w:noWrap w:val="0"/>
            <w:vAlign w:val="center"/>
          </w:tcPr>
          <w:p w14:paraId="0A02F3F9">
            <w:pPr>
              <w:tabs>
                <w:tab w:val="left" w:pos="1571"/>
              </w:tabs>
              <w:spacing w:line="400" w:lineRule="exact"/>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202</w:t>
            </w:r>
            <w:r>
              <w:rPr>
                <w:rFonts w:hint="default" w:ascii="Times New Roman" w:hAnsi="Times New Roman" w:eastAsia="仿宋_GB2312" w:cs="Times New Roman"/>
                <w:color w:val="000000" w:themeColor="text1"/>
                <w:sz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14:textFill>
                  <w14:solidFill>
                    <w14:schemeClr w14:val="tx1"/>
                  </w14:solidFill>
                </w14:textFill>
              </w:rPr>
              <w:t>.</w:t>
            </w:r>
            <w:r>
              <w:rPr>
                <w:rFonts w:hint="default" w:ascii="Times New Roman" w:hAnsi="Times New Roman" w:eastAsia="仿宋_GB2312" w:cs="Times New Roman"/>
                <w:color w:val="000000" w:themeColor="text1"/>
                <w:sz w:val="24"/>
                <w:lang w:val="en-US" w:eastAsia="zh-CN"/>
                <w14:textFill>
                  <w14:solidFill>
                    <w14:schemeClr w14:val="tx1"/>
                  </w14:solidFill>
                </w14:textFill>
              </w:rPr>
              <w:t>01</w:t>
            </w:r>
            <w:r>
              <w:rPr>
                <w:rFonts w:hint="default" w:ascii="Times New Roman" w:hAnsi="Times New Roman" w:eastAsia="仿宋_GB2312" w:cs="Times New Roman"/>
                <w:color w:val="000000" w:themeColor="text1"/>
                <w:sz w:val="24"/>
                <w14:textFill>
                  <w14:solidFill>
                    <w14:schemeClr w14:val="tx1"/>
                  </w14:solidFill>
                </w14:textFill>
              </w:rPr>
              <w:t>-202</w:t>
            </w:r>
            <w:r>
              <w:rPr>
                <w:rFonts w:hint="default" w:ascii="Times New Roman" w:hAnsi="Times New Roman" w:eastAsia="仿宋_GB2312" w:cs="Times New Roman"/>
                <w:color w:val="000000" w:themeColor="text1"/>
                <w:sz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24"/>
                <w14:textFill>
                  <w14:solidFill>
                    <w14:schemeClr w14:val="tx1"/>
                  </w14:solidFill>
                </w14:textFill>
              </w:rPr>
              <w:t xml:space="preserve">.12 </w:t>
            </w:r>
          </w:p>
        </w:tc>
        <w:tc>
          <w:tcPr>
            <w:tcW w:w="645" w:type="dxa"/>
            <w:tcBorders>
              <w:top w:val="single" w:color="000000" w:sz="8" w:space="0"/>
              <w:left w:val="single" w:color="000000" w:sz="8" w:space="0"/>
              <w:bottom w:val="single" w:color="000000" w:sz="8" w:space="0"/>
              <w:right w:val="single" w:color="000000" w:sz="8" w:space="0"/>
            </w:tcBorders>
            <w:noWrap w:val="0"/>
            <w:vAlign w:val="center"/>
          </w:tcPr>
          <w:p w14:paraId="4FF3F7A7">
            <w:pPr>
              <w:spacing w:line="400" w:lineRule="exact"/>
              <w:rPr>
                <w:rFonts w:hint="default" w:ascii="Times New Roman" w:hAnsi="Times New Roman" w:cs="Times New Roman"/>
                <w:color w:val="000000" w:themeColor="text1"/>
                <w:sz w:val="24"/>
                <w:szCs w:val="24"/>
                <w14:textFill>
                  <w14:solidFill>
                    <w14:schemeClr w14:val="tx1"/>
                  </w14:solidFill>
                </w14:textFill>
              </w:rPr>
            </w:pPr>
          </w:p>
        </w:tc>
      </w:tr>
      <w:tr w14:paraId="1043D960">
        <w:tblPrEx>
          <w:tblCellMar>
            <w:top w:w="0" w:type="dxa"/>
            <w:left w:w="0" w:type="dxa"/>
            <w:bottom w:w="0" w:type="dxa"/>
            <w:right w:w="0" w:type="dxa"/>
          </w:tblCellMar>
        </w:tblPrEx>
        <w:trPr>
          <w:trHeight w:val="937" w:hRule="atLeast"/>
          <w:jc w:val="center"/>
        </w:trPr>
        <w:tc>
          <w:tcPr>
            <w:tcW w:w="2738" w:type="dxa"/>
            <w:tcBorders>
              <w:top w:val="single" w:color="000000" w:sz="8" w:space="0"/>
              <w:left w:val="single" w:color="000000" w:sz="8" w:space="0"/>
              <w:bottom w:val="single" w:color="auto" w:sz="4" w:space="0"/>
              <w:right w:val="single" w:color="000000" w:sz="8" w:space="0"/>
            </w:tcBorders>
            <w:noWrap w:val="0"/>
            <w:vAlign w:val="center"/>
          </w:tcPr>
          <w:p w14:paraId="22B80031">
            <w:pPr>
              <w:widowControl/>
              <w:spacing w:line="400" w:lineRule="exact"/>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 xml:space="preserve">全区已竣工人防工程 </w:t>
            </w:r>
          </w:p>
        </w:tc>
        <w:tc>
          <w:tcPr>
            <w:tcW w:w="3895" w:type="dxa"/>
            <w:tcBorders>
              <w:top w:val="single" w:color="000000" w:sz="8" w:space="0"/>
              <w:left w:val="single" w:color="000000" w:sz="8" w:space="0"/>
              <w:bottom w:val="single" w:color="auto" w:sz="4" w:space="0"/>
              <w:right w:val="single" w:color="000000" w:sz="8" w:space="0"/>
            </w:tcBorders>
            <w:noWrap w:val="0"/>
            <w:vAlign w:val="center"/>
          </w:tcPr>
          <w:p w14:paraId="2379EE30">
            <w:pPr>
              <w:widowControl/>
              <w:spacing w:line="400" w:lineRule="exact"/>
              <w:jc w:val="center"/>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1650" w:type="dxa"/>
            <w:tcBorders>
              <w:top w:val="single" w:color="000000" w:sz="8" w:space="0"/>
              <w:left w:val="single" w:color="000000" w:sz="8" w:space="0"/>
              <w:bottom w:val="single" w:color="auto" w:sz="4" w:space="0"/>
              <w:right w:val="single" w:color="000000" w:sz="8" w:space="0"/>
            </w:tcBorders>
            <w:noWrap w:val="0"/>
            <w:vAlign w:val="center"/>
          </w:tcPr>
          <w:p w14:paraId="5B0D8D91">
            <w:pPr>
              <w:widowControl/>
              <w:spacing w:line="400" w:lineRule="exact"/>
              <w:rPr>
                <w:rFonts w:hint="default" w:ascii="Times New Roman" w:hAnsi="Times New Roman" w:eastAsia="仿宋_GB2312" w:cs="Times New Roman"/>
                <w:color w:val="000000" w:themeColor="text1"/>
                <w:kern w:val="0"/>
                <w:sz w:val="24"/>
                <w:lang w:eastAsia="zh-CN"/>
                <w14:textFill>
                  <w14:solidFill>
                    <w14:schemeClr w14:val="tx1"/>
                  </w14:solidFill>
                </w14:textFill>
              </w:rPr>
            </w:pPr>
          </w:p>
        </w:tc>
        <w:tc>
          <w:tcPr>
            <w:tcW w:w="1275" w:type="dxa"/>
            <w:tcBorders>
              <w:top w:val="single" w:color="000000" w:sz="8" w:space="0"/>
              <w:left w:val="single" w:color="000000" w:sz="8" w:space="0"/>
              <w:bottom w:val="single" w:color="auto" w:sz="4" w:space="0"/>
              <w:right w:val="single" w:color="000000" w:sz="8" w:space="0"/>
            </w:tcBorders>
            <w:noWrap w:val="0"/>
            <w:vAlign w:val="center"/>
          </w:tcPr>
          <w:p w14:paraId="2D9DA2ED">
            <w:pPr>
              <w:widowControl/>
              <w:spacing w:line="400" w:lineRule="exact"/>
              <w:rPr>
                <w:rFonts w:hint="default" w:ascii="Times New Roman" w:hAnsi="Times New Roman" w:eastAsia="仿宋_GB2312" w:cs="Times New Roman"/>
                <w:color w:val="000000" w:themeColor="text1"/>
                <w:kern w:val="0"/>
                <w:sz w:val="24"/>
                <w:lang w:eastAsia="zh-CN"/>
                <w14:textFill>
                  <w14:solidFill>
                    <w14:schemeClr w14:val="tx1"/>
                  </w14:solidFill>
                </w14:textFill>
              </w:rPr>
            </w:pPr>
          </w:p>
        </w:tc>
        <w:tc>
          <w:tcPr>
            <w:tcW w:w="1230" w:type="dxa"/>
            <w:tcBorders>
              <w:top w:val="single" w:color="000000" w:sz="8" w:space="0"/>
              <w:left w:val="single" w:color="000000" w:sz="8" w:space="0"/>
              <w:bottom w:val="single" w:color="auto" w:sz="4" w:space="0"/>
              <w:right w:val="single" w:color="000000" w:sz="8" w:space="0"/>
            </w:tcBorders>
            <w:noWrap w:val="0"/>
            <w:vAlign w:val="center"/>
          </w:tcPr>
          <w:p w14:paraId="77BF1928">
            <w:pPr>
              <w:widowControl/>
              <w:spacing w:line="400" w:lineRule="exact"/>
              <w:rPr>
                <w:rFonts w:hint="default" w:ascii="Times New Roman" w:hAnsi="Times New Roman" w:eastAsia="仿宋_GB2312" w:cs="Times New Roman"/>
                <w:color w:val="000000" w:themeColor="text1"/>
                <w:kern w:val="0"/>
                <w:sz w:val="24"/>
                <w:lang w:eastAsia="zh-CN"/>
                <w14:textFill>
                  <w14:solidFill>
                    <w14:schemeClr w14:val="tx1"/>
                  </w14:solidFill>
                </w14:textFill>
              </w:rPr>
            </w:pPr>
          </w:p>
        </w:tc>
        <w:tc>
          <w:tcPr>
            <w:tcW w:w="2537" w:type="dxa"/>
            <w:tcBorders>
              <w:top w:val="single" w:color="000000" w:sz="8" w:space="0"/>
              <w:left w:val="single" w:color="000000" w:sz="8" w:space="0"/>
              <w:bottom w:val="single" w:color="auto" w:sz="4" w:space="0"/>
              <w:right w:val="single" w:color="000000" w:sz="8" w:space="0"/>
            </w:tcBorders>
            <w:noWrap w:val="0"/>
            <w:vAlign w:val="center"/>
          </w:tcPr>
          <w:p w14:paraId="24375D98">
            <w:pPr>
              <w:widowControl/>
              <w:spacing w:line="400" w:lineRule="exact"/>
              <w:rPr>
                <w:rFonts w:hint="default" w:ascii="Times New Roman" w:hAnsi="Times New Roman" w:eastAsia="仿宋_GB2312" w:cs="Times New Roman"/>
                <w:color w:val="000000" w:themeColor="text1"/>
                <w:kern w:val="0"/>
                <w:sz w:val="24"/>
                <w:lang w:eastAsia="zh-CN"/>
                <w14:textFill>
                  <w14:solidFill>
                    <w14:schemeClr w14:val="tx1"/>
                  </w14:solidFill>
                </w14:textFill>
              </w:rPr>
            </w:pPr>
          </w:p>
        </w:tc>
        <w:tc>
          <w:tcPr>
            <w:tcW w:w="645" w:type="dxa"/>
            <w:tcBorders>
              <w:top w:val="single" w:color="000000" w:sz="8" w:space="0"/>
              <w:left w:val="single" w:color="000000" w:sz="8" w:space="0"/>
              <w:bottom w:val="single" w:color="auto" w:sz="4" w:space="0"/>
              <w:right w:val="single" w:color="000000" w:sz="8" w:space="0"/>
            </w:tcBorders>
            <w:noWrap w:val="0"/>
            <w:vAlign w:val="center"/>
          </w:tcPr>
          <w:p w14:paraId="5FADBE9A">
            <w:pPr>
              <w:widowControl/>
              <w:spacing w:line="400" w:lineRule="exact"/>
              <w:rPr>
                <w:rFonts w:hint="default" w:ascii="Times New Roman" w:hAnsi="Times New Roman" w:eastAsia="仿宋_GB2312" w:cs="Times New Roman"/>
                <w:color w:val="000000" w:themeColor="text1"/>
                <w:kern w:val="0"/>
                <w:sz w:val="24"/>
                <w:lang w:eastAsia="zh-CN"/>
                <w14:textFill>
                  <w14:solidFill>
                    <w14:schemeClr w14:val="tx1"/>
                  </w14:solidFill>
                </w14:textFill>
              </w:rPr>
            </w:pPr>
          </w:p>
        </w:tc>
      </w:tr>
    </w:tbl>
    <w:p w14:paraId="2CDDEF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b/>
          <w:color w:val="000000" w:themeColor="text1"/>
          <w:kern w:val="0"/>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lang w:eastAsia="zh-CN"/>
          <w14:textFill>
            <w14:solidFill>
              <w14:schemeClr w14:val="tx1"/>
            </w14:solidFill>
          </w14:textFill>
        </w:rPr>
        <w:t>（三）</w:t>
      </w:r>
      <w:r>
        <w:rPr>
          <w:rFonts w:hint="default" w:ascii="Times New Roman" w:hAnsi="Times New Roman" w:eastAsia="楷体_GB2312" w:cs="Times New Roman"/>
          <w:bCs/>
          <w:color w:val="000000" w:themeColor="text1"/>
          <w:sz w:val="32"/>
          <w:szCs w:val="32"/>
          <w14:textFill>
            <w14:solidFill>
              <w14:schemeClr w14:val="tx1"/>
            </w14:solidFill>
          </w14:textFill>
        </w:rPr>
        <w:t>检查对象名录库</w:t>
      </w:r>
    </w:p>
    <w:p w14:paraId="713DC1AE">
      <w:pPr>
        <w:spacing w:line="576"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广元市</w:t>
      </w:r>
      <w:r>
        <w:rPr>
          <w:rFonts w:hint="default" w:ascii="Times New Roman" w:hAnsi="Times New Roman" w:eastAsia="黑体" w:cs="Times New Roman"/>
          <w:color w:val="000000" w:themeColor="text1"/>
          <w:sz w:val="32"/>
          <w:szCs w:val="32"/>
          <w14:textFill>
            <w14:solidFill>
              <w14:schemeClr w14:val="tx1"/>
            </w14:solidFill>
          </w14:textFill>
        </w:rPr>
        <w:t>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sz w:val="32"/>
          <w:szCs w:val="32"/>
          <w14:textFill>
            <w14:solidFill>
              <w14:schemeClr w14:val="tx1"/>
            </w14:solidFill>
          </w14:textFill>
        </w:rPr>
        <w:t>人防市场主体名录库</w:t>
      </w:r>
    </w:p>
    <w:tbl>
      <w:tblPr>
        <w:tblStyle w:val="6"/>
        <w:tblW w:w="14007" w:type="dxa"/>
        <w:jc w:val="center"/>
        <w:tblLayout w:type="fixed"/>
        <w:tblCellMar>
          <w:top w:w="15" w:type="dxa"/>
          <w:left w:w="15" w:type="dxa"/>
          <w:bottom w:w="15" w:type="dxa"/>
          <w:right w:w="15" w:type="dxa"/>
        </w:tblCellMar>
      </w:tblPr>
      <w:tblGrid>
        <w:gridCol w:w="2432"/>
        <w:gridCol w:w="1363"/>
        <w:gridCol w:w="2527"/>
        <w:gridCol w:w="1891"/>
        <w:gridCol w:w="1433"/>
        <w:gridCol w:w="1514"/>
        <w:gridCol w:w="1707"/>
        <w:gridCol w:w="1140"/>
      </w:tblGrid>
      <w:tr w14:paraId="02EDF807">
        <w:tblPrEx>
          <w:tblCellMar>
            <w:top w:w="15" w:type="dxa"/>
            <w:left w:w="15" w:type="dxa"/>
            <w:bottom w:w="15" w:type="dxa"/>
            <w:right w:w="15" w:type="dxa"/>
          </w:tblCellMar>
        </w:tblPrEx>
        <w:trPr>
          <w:cantSplit/>
          <w:trHeight w:val="807" w:hRule="atLeast"/>
          <w:tblHeader/>
          <w:jc w:val="center"/>
        </w:trPr>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A2AA">
            <w:pPr>
              <w:tabs>
                <w:tab w:val="left" w:pos="1571"/>
              </w:tabs>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主体名称(*)</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16BD">
            <w:pPr>
              <w:tabs>
                <w:tab w:val="left" w:pos="1571"/>
              </w:tabs>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主体类型</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04F7">
            <w:pPr>
              <w:tabs>
                <w:tab w:val="left" w:pos="1571"/>
              </w:tabs>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统一社会信用代码</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9AF3">
            <w:pPr>
              <w:tabs>
                <w:tab w:val="left" w:pos="1571"/>
              </w:tabs>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经营范围</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7258">
            <w:pPr>
              <w:tabs>
                <w:tab w:val="left" w:pos="1571"/>
              </w:tabs>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法定代表人</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62D7">
            <w:pPr>
              <w:tabs>
                <w:tab w:val="left" w:pos="1571"/>
              </w:tabs>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联系电话</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D668">
            <w:pPr>
              <w:tabs>
                <w:tab w:val="left" w:pos="1571"/>
              </w:tabs>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行业门类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D3A4">
            <w:pPr>
              <w:tabs>
                <w:tab w:val="left" w:pos="1571"/>
              </w:tabs>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行政区域</w:t>
            </w:r>
          </w:p>
        </w:tc>
      </w:tr>
      <w:tr w14:paraId="787D6916">
        <w:tblPrEx>
          <w:tblCellMar>
            <w:top w:w="15" w:type="dxa"/>
            <w:left w:w="15" w:type="dxa"/>
            <w:bottom w:w="15" w:type="dxa"/>
            <w:right w:w="15" w:type="dxa"/>
          </w:tblCellMar>
        </w:tblPrEx>
        <w:trPr>
          <w:trHeight w:val="883" w:hRule="atLeast"/>
          <w:jc w:val="center"/>
        </w:trPr>
        <w:tc>
          <w:tcPr>
            <w:tcW w:w="2432" w:type="dxa"/>
            <w:tcBorders>
              <w:top w:val="single" w:color="000000" w:sz="4" w:space="0"/>
              <w:left w:val="single" w:color="000000" w:sz="4" w:space="0"/>
              <w:bottom w:val="single" w:color="000000" w:sz="4" w:space="0"/>
              <w:right w:val="single" w:color="000000" w:sz="4" w:space="0"/>
            </w:tcBorders>
            <w:noWrap/>
            <w:vAlign w:val="center"/>
          </w:tcPr>
          <w:p w14:paraId="68BDB1BF">
            <w:pPr>
              <w:widowControl/>
              <w:spacing w:line="300" w:lineRule="exact"/>
              <w:jc w:val="center"/>
              <w:textAlignment w:val="bottom"/>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广元市城建投资集团有限公司</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1D05378">
            <w:pPr>
              <w:widowControl/>
              <w:spacing w:line="300" w:lineRule="exact"/>
              <w:ind w:firstLine="240" w:firstLineChars="100"/>
              <w:jc w:val="center"/>
              <w:textAlignment w:val="bottom"/>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企业</w:t>
            </w:r>
          </w:p>
        </w:tc>
        <w:tc>
          <w:tcPr>
            <w:tcW w:w="2527" w:type="dxa"/>
            <w:tcBorders>
              <w:top w:val="single" w:color="000000" w:sz="4" w:space="0"/>
              <w:left w:val="single" w:color="000000" w:sz="4" w:space="0"/>
              <w:bottom w:val="single" w:color="000000" w:sz="4" w:space="0"/>
              <w:right w:val="single" w:color="000000" w:sz="4" w:space="0"/>
            </w:tcBorders>
            <w:noWrap/>
            <w:vAlign w:val="center"/>
          </w:tcPr>
          <w:p w14:paraId="7B9F67AE">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91510800786659906L</w:t>
            </w:r>
          </w:p>
        </w:tc>
        <w:tc>
          <w:tcPr>
            <w:tcW w:w="1891" w:type="dxa"/>
            <w:tcBorders>
              <w:top w:val="single" w:color="000000" w:sz="4" w:space="0"/>
              <w:left w:val="single" w:color="000000" w:sz="4" w:space="0"/>
              <w:bottom w:val="single" w:color="000000" w:sz="4" w:space="0"/>
              <w:right w:val="single" w:color="000000" w:sz="4" w:space="0"/>
            </w:tcBorders>
            <w:noWrap/>
            <w:vAlign w:val="center"/>
          </w:tcPr>
          <w:p w14:paraId="67EA685E">
            <w:pPr>
              <w:widowControl/>
              <w:spacing w:line="300" w:lineRule="exact"/>
              <w:jc w:val="center"/>
              <w:textAlignment w:val="bottom"/>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城乡建设</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1F5793F9">
            <w:pPr>
              <w:widowControl/>
              <w:spacing w:line="300" w:lineRule="exact"/>
              <w:jc w:val="center"/>
              <w:textAlignment w:val="bottom"/>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殷扶炯</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6ECC189F">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0839-3310915</w:t>
            </w:r>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7766DCB2">
            <w:pPr>
              <w:widowControl/>
              <w:spacing w:line="300" w:lineRule="exact"/>
              <w:jc w:val="center"/>
              <w:textAlignment w:val="bottom"/>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国企</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C568F72">
            <w:pPr>
              <w:widowControl/>
              <w:spacing w:line="300" w:lineRule="exact"/>
              <w:jc w:val="center"/>
              <w:textAlignment w:val="bottom"/>
              <w:rPr>
                <w:rFonts w:hint="default" w:ascii="Times New Roman" w:hAnsi="Times New Roman" w:eastAsia="仿宋_GB2312" w:cs="Times New Roman"/>
                <w:color w:val="000000" w:themeColor="text1"/>
                <w:kern w:val="0"/>
                <w:sz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昭化区</w:t>
            </w:r>
          </w:p>
        </w:tc>
      </w:tr>
      <w:tr w14:paraId="70A8A8E8">
        <w:tblPrEx>
          <w:tblCellMar>
            <w:top w:w="15" w:type="dxa"/>
            <w:left w:w="15" w:type="dxa"/>
            <w:bottom w:w="15" w:type="dxa"/>
            <w:right w:w="15" w:type="dxa"/>
          </w:tblCellMar>
        </w:tblPrEx>
        <w:trPr>
          <w:trHeight w:val="836" w:hRule="atLeast"/>
          <w:jc w:val="center"/>
        </w:trPr>
        <w:tc>
          <w:tcPr>
            <w:tcW w:w="2432" w:type="dxa"/>
            <w:tcBorders>
              <w:top w:val="single" w:color="000000" w:sz="4" w:space="0"/>
              <w:left w:val="single" w:color="000000" w:sz="4" w:space="0"/>
              <w:bottom w:val="single" w:color="000000" w:sz="4" w:space="0"/>
              <w:right w:val="single" w:color="000000" w:sz="4" w:space="0"/>
            </w:tcBorders>
            <w:noWrap/>
            <w:vAlign w:val="center"/>
          </w:tcPr>
          <w:p w14:paraId="05302283">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四川鼎能春天房地产开发有限公司</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37A6B66">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企业</w:t>
            </w:r>
          </w:p>
        </w:tc>
        <w:tc>
          <w:tcPr>
            <w:tcW w:w="2527" w:type="dxa"/>
            <w:tcBorders>
              <w:top w:val="single" w:color="000000" w:sz="4" w:space="0"/>
              <w:left w:val="single" w:color="000000" w:sz="4" w:space="0"/>
              <w:bottom w:val="single" w:color="000000" w:sz="4" w:space="0"/>
              <w:right w:val="single" w:color="000000" w:sz="4" w:space="0"/>
            </w:tcBorders>
            <w:noWrap/>
            <w:vAlign w:val="center"/>
          </w:tcPr>
          <w:p w14:paraId="295D2A05">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91510811MA64921U8H</w:t>
            </w:r>
          </w:p>
        </w:tc>
        <w:tc>
          <w:tcPr>
            <w:tcW w:w="1891" w:type="dxa"/>
            <w:tcBorders>
              <w:top w:val="single" w:color="000000" w:sz="4" w:space="0"/>
              <w:left w:val="single" w:color="000000" w:sz="4" w:space="0"/>
              <w:bottom w:val="single" w:color="000000" w:sz="4" w:space="0"/>
              <w:right w:val="single" w:color="000000" w:sz="4" w:space="0"/>
            </w:tcBorders>
            <w:noWrap/>
            <w:vAlign w:val="center"/>
          </w:tcPr>
          <w:p w14:paraId="09E11773">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城乡建设</w:t>
            </w: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508BAADA">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周川</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6EF34BA3">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0839-8</w:t>
            </w:r>
            <w:bookmarkStart w:id="0" w:name="_GoBack"/>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775555</w:t>
            </w:r>
            <w:bookmarkEnd w:id="0"/>
          </w:p>
        </w:tc>
        <w:tc>
          <w:tcPr>
            <w:tcW w:w="1707" w:type="dxa"/>
            <w:tcBorders>
              <w:top w:val="single" w:color="000000" w:sz="4" w:space="0"/>
              <w:left w:val="single" w:color="000000" w:sz="4" w:space="0"/>
              <w:bottom w:val="single" w:color="000000" w:sz="4" w:space="0"/>
              <w:right w:val="single" w:color="000000" w:sz="4" w:space="0"/>
            </w:tcBorders>
            <w:noWrap/>
            <w:vAlign w:val="center"/>
          </w:tcPr>
          <w:p w14:paraId="3E1B021A">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民企</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078F0B9">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eastAsia="zh-CN"/>
                <w14:textFill>
                  <w14:solidFill>
                    <w14:schemeClr w14:val="tx1"/>
                  </w14:solidFill>
                </w14:textFill>
              </w:rPr>
              <w:t>昭化区</w:t>
            </w:r>
          </w:p>
        </w:tc>
      </w:tr>
    </w:tbl>
    <w:p w14:paraId="3BD02335">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八、广元市昭化区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sz w:val="32"/>
          <w:szCs w:val="32"/>
          <w14:textFill>
            <w14:solidFill>
              <w14:schemeClr w14:val="tx1"/>
            </w14:solidFill>
          </w14:textFill>
        </w:rPr>
        <w:t>行政执法文书样式、行政执法案卷评查制度</w:t>
      </w:r>
    </w:p>
    <w:p w14:paraId="0311496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仿宋_GB2312" w:cs="Times New Roman"/>
          <w:b w:val="0"/>
          <w:bCs w:val="0"/>
          <w:color w:val="000000" w:themeColor="text1"/>
          <w:spacing w:val="0"/>
          <w:w w:val="10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kern w:val="2"/>
          <w:sz w:val="32"/>
          <w:szCs w:val="32"/>
          <w:lang w:val="en-US" w:eastAsia="zh-CN" w:bidi="ar-SA"/>
          <w14:textFill>
            <w14:solidFill>
              <w14:schemeClr w14:val="tx1"/>
            </w14:solidFill>
          </w14:textFill>
        </w:rPr>
        <w:t>(一)广元市人民防空办公室《关于规范人民防空行政执法文书的通知》（广人防办〔2022〕28号）</w:t>
      </w:r>
    </w:p>
    <w:p w14:paraId="10F53A3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w w:val="10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kern w:val="2"/>
          <w:sz w:val="32"/>
          <w:szCs w:val="32"/>
          <w:lang w:val="en-US" w:eastAsia="zh-CN" w:bidi="ar-SA"/>
          <w14:textFill>
            <w14:solidFill>
              <w14:schemeClr w14:val="tx1"/>
            </w14:solidFill>
          </w14:textFill>
        </w:rPr>
        <w:t>(二)《四川省行政执法文书标准》（DB51</w:t>
      </w:r>
      <w:r>
        <w:rPr>
          <w:rFonts w:hint="default" w:ascii="Times New Roman" w:hAnsi="Times New Roman" w:eastAsia="仿宋_GB2312" w:cs="Times New Roman"/>
          <w:b w:val="0"/>
          <w:bCs w:val="0"/>
          <w:color w:val="000000" w:themeColor="text1"/>
          <w:spacing w:val="0"/>
          <w:w w:val="100"/>
          <w:kern w:val="2"/>
          <w:sz w:val="32"/>
          <w:szCs w:val="32"/>
          <w:lang w:val="en"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kern w:val="2"/>
          <w:sz w:val="32"/>
          <w:szCs w:val="32"/>
          <w:lang w:val="en-US" w:eastAsia="zh-CN" w:bidi="ar-SA"/>
          <w14:textFill>
            <w14:solidFill>
              <w14:schemeClr w14:val="tx1"/>
            </w14:solidFill>
          </w14:textFill>
        </w:rPr>
        <w:t>T2721-2020）</w:t>
      </w:r>
    </w:p>
    <w:p w14:paraId="02E2E90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000000" w:themeColor="text1"/>
          <w:spacing w:val="0"/>
          <w:w w:val="10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kern w:val="2"/>
          <w:sz w:val="32"/>
          <w:szCs w:val="32"/>
          <w:lang w:val="en-US" w:eastAsia="zh-CN" w:bidi="ar-SA"/>
          <w14:textFill>
            <w14:solidFill>
              <w14:schemeClr w14:val="tx1"/>
            </w14:solidFill>
          </w14:textFill>
        </w:rPr>
        <w:t>(三)广元市司法局《关于印发行政执法案卷评查标准的通知》（广司发〔2022〕16号）</w:t>
      </w:r>
    </w:p>
    <w:p w14:paraId="3998128F">
      <w:pPr>
        <w:numPr>
          <w:ilvl w:val="0"/>
          <w:numId w:val="1"/>
        </w:num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sz w:val="32"/>
          <w:szCs w:val="32"/>
          <w14:textFill>
            <w14:solidFill>
              <w14:schemeClr w14:val="tx1"/>
            </w14:solidFill>
          </w14:textFill>
        </w:rPr>
        <w:t>上年度双随机抽查结果、行政许可和处罚决定、上年度本机关行政执法数据总体情况</w:t>
      </w:r>
    </w:p>
    <w:p w14:paraId="54DF20E6">
      <w:pPr>
        <w:pStyle w:val="2"/>
        <w:rPr>
          <w:rFonts w:hint="default" w:ascii="Times New Roman" w:hAnsi="Times New Roman" w:eastAsia="黑体" w:cs="Times New Roman"/>
          <w:color w:val="000000" w:themeColor="text1"/>
          <w:sz w:val="32"/>
          <w:szCs w:val="32"/>
          <w14:textFill>
            <w14:solidFill>
              <w14:schemeClr w14:val="tx1"/>
            </w14:solidFill>
          </w14:textFill>
        </w:rPr>
      </w:pPr>
    </w:p>
    <w:p w14:paraId="5C673D01">
      <w:pPr>
        <w:pStyle w:val="2"/>
        <w:rPr>
          <w:rFonts w:hint="default" w:ascii="Times New Roman" w:hAnsi="Times New Roman" w:eastAsia="黑体" w:cs="Times New Roman"/>
          <w:color w:val="000000" w:themeColor="text1"/>
          <w:sz w:val="32"/>
          <w:szCs w:val="32"/>
          <w14:textFill>
            <w14:solidFill>
              <w14:schemeClr w14:val="tx1"/>
            </w14:solidFill>
          </w14:textFill>
        </w:rPr>
      </w:pPr>
    </w:p>
    <w:p w14:paraId="277D9E8F">
      <w:pPr>
        <w:pStyle w:val="2"/>
        <w:ind w:left="0" w:leftChars="0" w:firstLine="0" w:firstLineChars="0"/>
        <w:jc w:val="center"/>
        <w:rPr>
          <w:rFonts w:hint="default" w:ascii="Times New Roman" w:hAnsi="Times New Roman" w:eastAsia="方正小标宋简体" w:cs="Times New Roman"/>
          <w:b w:val="0"/>
          <w:bCs w:val="0"/>
          <w:color w:val="000000" w:themeColor="text1"/>
          <w:sz w:val="40"/>
          <w:szCs w:val="40"/>
          <w14:textFill>
            <w14:solidFill>
              <w14:schemeClr w14:val="tx1"/>
            </w14:solidFill>
          </w14:textFill>
        </w:rPr>
      </w:pPr>
      <w:r>
        <w:rPr>
          <w:rFonts w:hint="default" w:ascii="Times New Roman" w:hAnsi="Times New Roman" w:eastAsia="方正小标宋简体" w:cs="Times New Roman"/>
          <w:b w:val="0"/>
          <w:bCs w:val="0"/>
          <w:i w:val="0"/>
          <w:color w:val="000000" w:themeColor="text1"/>
          <w:kern w:val="0"/>
          <w:sz w:val="40"/>
          <w:szCs w:val="40"/>
          <w:u w:val="none"/>
          <w:lang w:val="en-US" w:eastAsia="zh-CN" w:bidi="ar"/>
          <w14:textFill>
            <w14:solidFill>
              <w14:schemeClr w14:val="tx1"/>
            </w14:solidFill>
          </w14:textFill>
        </w:rPr>
        <w:t>202</w:t>
      </w:r>
      <w:r>
        <w:rPr>
          <w:rFonts w:hint="eastAsia" w:ascii="Times New Roman" w:hAnsi="Times New Roman" w:eastAsia="方正小标宋简体" w:cs="Times New Roman"/>
          <w:b w:val="0"/>
          <w:bCs w:val="0"/>
          <w:i w:val="0"/>
          <w:color w:val="000000" w:themeColor="text1"/>
          <w:kern w:val="0"/>
          <w:sz w:val="40"/>
          <w:szCs w:val="40"/>
          <w:u w:val="none"/>
          <w:lang w:val="en-US" w:eastAsia="zh-CN" w:bidi="ar"/>
          <w14:textFill>
            <w14:solidFill>
              <w14:schemeClr w14:val="tx1"/>
            </w14:solidFill>
          </w14:textFill>
        </w:rPr>
        <w:t>3</w:t>
      </w:r>
      <w:r>
        <w:rPr>
          <w:rFonts w:hint="default" w:ascii="Times New Roman" w:hAnsi="Times New Roman" w:eastAsia="方正小标宋简体" w:cs="Times New Roman"/>
          <w:b w:val="0"/>
          <w:bCs w:val="0"/>
          <w:i w:val="0"/>
          <w:color w:val="000000" w:themeColor="text1"/>
          <w:kern w:val="0"/>
          <w:sz w:val="40"/>
          <w:szCs w:val="40"/>
          <w:u w:val="none"/>
          <w:lang w:val="en-US" w:eastAsia="zh-CN" w:bidi="ar"/>
          <w14:textFill>
            <w14:solidFill>
              <w14:schemeClr w14:val="tx1"/>
            </w14:solidFill>
          </w14:textFill>
        </w:rPr>
        <w:t>年度行政执法情况统计表</w:t>
      </w:r>
    </w:p>
    <w:tbl>
      <w:tblPr>
        <w:tblStyle w:val="6"/>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5"/>
        <w:gridCol w:w="1468"/>
        <w:gridCol w:w="1106"/>
        <w:gridCol w:w="1033"/>
        <w:gridCol w:w="724"/>
        <w:gridCol w:w="674"/>
        <w:gridCol w:w="583"/>
        <w:gridCol w:w="737"/>
        <w:gridCol w:w="814"/>
        <w:gridCol w:w="628"/>
        <w:gridCol w:w="807"/>
        <w:gridCol w:w="600"/>
        <w:gridCol w:w="598"/>
        <w:gridCol w:w="621"/>
        <w:gridCol w:w="782"/>
        <w:gridCol w:w="570"/>
        <w:gridCol w:w="618"/>
        <w:gridCol w:w="642"/>
        <w:gridCol w:w="713"/>
      </w:tblGrid>
      <w:tr w14:paraId="3AF3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7" w:type="pct"/>
            <w:vMerge w:val="restart"/>
            <w:tcBorders>
              <w:top w:val="single" w:color="000000" w:sz="4" w:space="0"/>
              <w:left w:val="single" w:color="000000" w:sz="4" w:space="0"/>
              <w:bottom w:val="single" w:color="000000" w:sz="4" w:space="0"/>
              <w:right w:val="single" w:color="000000" w:sz="4" w:space="0"/>
            </w:tcBorders>
            <w:noWrap/>
            <w:vAlign w:val="center"/>
          </w:tcPr>
          <w:p w14:paraId="43DD2D8D">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序号</w:t>
            </w:r>
          </w:p>
        </w:tc>
        <w:tc>
          <w:tcPr>
            <w:tcW w:w="516" w:type="pct"/>
            <w:vMerge w:val="restart"/>
            <w:tcBorders>
              <w:top w:val="single" w:color="000000" w:sz="4" w:space="0"/>
              <w:left w:val="single" w:color="000000" w:sz="4" w:space="0"/>
              <w:bottom w:val="single" w:color="000000" w:sz="4" w:space="0"/>
              <w:right w:val="single" w:color="000000" w:sz="4" w:space="0"/>
            </w:tcBorders>
            <w:noWrap/>
            <w:vAlign w:val="center"/>
          </w:tcPr>
          <w:p w14:paraId="5C088864">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部门</w:t>
            </w:r>
          </w:p>
        </w:tc>
        <w:tc>
          <w:tcPr>
            <w:tcW w:w="388" w:type="pct"/>
            <w:vMerge w:val="restart"/>
            <w:tcBorders>
              <w:top w:val="single" w:color="000000" w:sz="4" w:space="0"/>
              <w:left w:val="single" w:color="000000" w:sz="4" w:space="0"/>
              <w:bottom w:val="single" w:color="000000" w:sz="4" w:space="0"/>
              <w:right w:val="single" w:color="000000" w:sz="4" w:space="0"/>
            </w:tcBorders>
            <w:noWrap w:val="0"/>
            <w:vAlign w:val="center"/>
          </w:tcPr>
          <w:p w14:paraId="78217CBF">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行政执法主体个数（个）</w:t>
            </w:r>
          </w:p>
        </w:tc>
        <w:tc>
          <w:tcPr>
            <w:tcW w:w="363" w:type="pct"/>
            <w:vMerge w:val="restart"/>
            <w:tcBorders>
              <w:top w:val="single" w:color="000000" w:sz="4" w:space="0"/>
              <w:left w:val="single" w:color="000000" w:sz="4" w:space="0"/>
              <w:bottom w:val="single" w:color="000000" w:sz="4" w:space="0"/>
              <w:right w:val="single" w:color="000000" w:sz="4" w:space="0"/>
            </w:tcBorders>
            <w:noWrap w:val="0"/>
            <w:vAlign w:val="center"/>
          </w:tcPr>
          <w:p w14:paraId="7CBD9B95">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行政执法人员数（个）</w:t>
            </w:r>
          </w:p>
        </w:tc>
        <w:tc>
          <w:tcPr>
            <w:tcW w:w="1746" w:type="pct"/>
            <w:gridSpan w:val="7"/>
            <w:tcBorders>
              <w:top w:val="single" w:color="000000" w:sz="4" w:space="0"/>
              <w:left w:val="single" w:color="000000" w:sz="4" w:space="0"/>
              <w:bottom w:val="single" w:color="000000" w:sz="4" w:space="0"/>
              <w:right w:val="single" w:color="000000" w:sz="4" w:space="0"/>
            </w:tcBorders>
            <w:noWrap w:val="0"/>
            <w:vAlign w:val="center"/>
          </w:tcPr>
          <w:p w14:paraId="5F5BB832">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行政执法人员情况</w:t>
            </w:r>
          </w:p>
        </w:tc>
        <w:tc>
          <w:tcPr>
            <w:tcW w:w="1808" w:type="pct"/>
            <w:gridSpan w:val="8"/>
            <w:tcBorders>
              <w:top w:val="single" w:color="000000" w:sz="4" w:space="0"/>
              <w:left w:val="single" w:color="000000" w:sz="4" w:space="0"/>
              <w:bottom w:val="single" w:color="000000" w:sz="4" w:space="0"/>
              <w:right w:val="single" w:color="000000" w:sz="4" w:space="0"/>
            </w:tcBorders>
            <w:noWrap w:val="0"/>
            <w:vAlign w:val="center"/>
          </w:tcPr>
          <w:p w14:paraId="1B1F02E8">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实施行政执法案件数</w:t>
            </w:r>
          </w:p>
        </w:tc>
      </w:tr>
      <w:tr w14:paraId="5C84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177" w:type="pct"/>
            <w:vMerge w:val="continue"/>
            <w:tcBorders>
              <w:top w:val="single" w:color="000000" w:sz="4" w:space="0"/>
              <w:left w:val="single" w:color="000000" w:sz="4" w:space="0"/>
              <w:bottom w:val="single" w:color="000000" w:sz="4" w:space="0"/>
              <w:right w:val="single" w:color="000000" w:sz="4" w:space="0"/>
            </w:tcBorders>
            <w:noWrap/>
            <w:vAlign w:val="center"/>
          </w:tcPr>
          <w:p w14:paraId="119D832C">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p>
        </w:tc>
        <w:tc>
          <w:tcPr>
            <w:tcW w:w="516" w:type="pct"/>
            <w:vMerge w:val="continue"/>
            <w:tcBorders>
              <w:top w:val="single" w:color="000000" w:sz="4" w:space="0"/>
              <w:left w:val="single" w:color="000000" w:sz="4" w:space="0"/>
              <w:bottom w:val="single" w:color="000000" w:sz="4" w:space="0"/>
              <w:right w:val="single" w:color="000000" w:sz="4" w:space="0"/>
            </w:tcBorders>
            <w:noWrap/>
            <w:vAlign w:val="center"/>
          </w:tcPr>
          <w:p w14:paraId="37C41E87">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p>
        </w:tc>
        <w:tc>
          <w:tcPr>
            <w:tcW w:w="3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372C7D">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p>
        </w:tc>
        <w:tc>
          <w:tcPr>
            <w:tcW w:w="3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BF6A76">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p>
        </w:tc>
        <w:tc>
          <w:tcPr>
            <w:tcW w:w="254" w:type="pct"/>
            <w:tcBorders>
              <w:top w:val="single" w:color="000000" w:sz="4" w:space="0"/>
              <w:left w:val="single" w:color="000000" w:sz="4" w:space="0"/>
              <w:bottom w:val="single" w:color="000000" w:sz="4" w:space="0"/>
              <w:right w:val="single" w:color="000000" w:sz="4" w:space="0"/>
            </w:tcBorders>
            <w:noWrap w:val="0"/>
            <w:vAlign w:val="center"/>
          </w:tcPr>
          <w:p w14:paraId="093B90BA">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45周岁以下</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14:paraId="335C4EE1">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45周岁以上</w:t>
            </w:r>
          </w:p>
        </w:tc>
        <w:tc>
          <w:tcPr>
            <w:tcW w:w="204" w:type="pct"/>
            <w:tcBorders>
              <w:top w:val="single" w:color="000000" w:sz="4" w:space="0"/>
              <w:left w:val="single" w:color="000000" w:sz="4" w:space="0"/>
              <w:bottom w:val="single" w:color="000000" w:sz="4" w:space="0"/>
              <w:right w:val="single" w:color="000000" w:sz="4" w:space="0"/>
            </w:tcBorders>
            <w:noWrap w:val="0"/>
            <w:vAlign w:val="center"/>
          </w:tcPr>
          <w:p w14:paraId="5F3B8340">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大专及以下</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14:paraId="4FC2DC80">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大学本科</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14:paraId="114AA0C5">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硕士研究生及以上</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14:paraId="210F79EB">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法律专业</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3A113B8A">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取得法律职业资格证</w:t>
            </w: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4412CBDE">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行政许可</w:t>
            </w:r>
          </w:p>
        </w:tc>
        <w:tc>
          <w:tcPr>
            <w:tcW w:w="210" w:type="pct"/>
            <w:tcBorders>
              <w:top w:val="single" w:color="000000" w:sz="4" w:space="0"/>
              <w:left w:val="single" w:color="000000" w:sz="4" w:space="0"/>
              <w:bottom w:val="single" w:color="000000" w:sz="4" w:space="0"/>
              <w:right w:val="single" w:color="000000" w:sz="4" w:space="0"/>
            </w:tcBorders>
            <w:noWrap w:val="0"/>
            <w:vAlign w:val="center"/>
          </w:tcPr>
          <w:p w14:paraId="60541A82">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行政处罚</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13AEEF5">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不予处罚</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6C40327">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从轻或减轻处罚</w:t>
            </w:r>
          </w:p>
        </w:tc>
        <w:tc>
          <w:tcPr>
            <w:tcW w:w="200" w:type="pct"/>
            <w:tcBorders>
              <w:top w:val="single" w:color="000000" w:sz="4" w:space="0"/>
              <w:left w:val="single" w:color="000000" w:sz="4" w:space="0"/>
              <w:bottom w:val="single" w:color="000000" w:sz="4" w:space="0"/>
              <w:right w:val="single" w:color="000000" w:sz="4" w:space="0"/>
            </w:tcBorders>
            <w:noWrap w:val="0"/>
            <w:vAlign w:val="center"/>
          </w:tcPr>
          <w:p w14:paraId="55FDC0D2">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从重处罚</w:t>
            </w:r>
          </w:p>
        </w:tc>
        <w:tc>
          <w:tcPr>
            <w:tcW w:w="217" w:type="pct"/>
            <w:tcBorders>
              <w:top w:val="single" w:color="000000" w:sz="4" w:space="0"/>
              <w:left w:val="single" w:color="000000" w:sz="4" w:space="0"/>
              <w:bottom w:val="single" w:color="000000" w:sz="4" w:space="0"/>
              <w:right w:val="single" w:color="000000" w:sz="4" w:space="0"/>
            </w:tcBorders>
            <w:noWrap w:val="0"/>
            <w:vAlign w:val="center"/>
          </w:tcPr>
          <w:p w14:paraId="6EBF0BF2">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罚没金额</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14:paraId="4E6758F0">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行政强制</w:t>
            </w:r>
          </w:p>
        </w:tc>
        <w:tc>
          <w:tcPr>
            <w:tcW w:w="250" w:type="pct"/>
            <w:tcBorders>
              <w:top w:val="single" w:color="000000" w:sz="4" w:space="0"/>
              <w:left w:val="single" w:color="000000" w:sz="4" w:space="0"/>
              <w:bottom w:val="single" w:color="000000" w:sz="4" w:space="0"/>
              <w:right w:val="single" w:color="000000" w:sz="4" w:space="0"/>
            </w:tcBorders>
            <w:noWrap w:val="0"/>
            <w:vAlign w:val="center"/>
          </w:tcPr>
          <w:p w14:paraId="0F798C8D">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行政检查</w:t>
            </w:r>
          </w:p>
        </w:tc>
      </w:tr>
      <w:tr w14:paraId="567C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7" w:type="pct"/>
            <w:tcBorders>
              <w:top w:val="single" w:color="000000" w:sz="4" w:space="0"/>
              <w:left w:val="single" w:color="000000" w:sz="4" w:space="0"/>
              <w:bottom w:val="single" w:color="000000" w:sz="4" w:space="0"/>
              <w:right w:val="single" w:color="000000" w:sz="4" w:space="0"/>
            </w:tcBorders>
            <w:noWrap/>
            <w:vAlign w:val="center"/>
          </w:tcPr>
          <w:p w14:paraId="6535AEDA">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44AE2E84">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广元市昭化区国防动员办公室</w:t>
            </w:r>
          </w:p>
        </w:tc>
        <w:tc>
          <w:tcPr>
            <w:tcW w:w="388" w:type="pct"/>
            <w:tcBorders>
              <w:top w:val="single" w:color="000000" w:sz="4" w:space="0"/>
              <w:left w:val="single" w:color="000000" w:sz="4" w:space="0"/>
              <w:bottom w:val="single" w:color="000000" w:sz="4" w:space="0"/>
              <w:right w:val="single" w:color="000000" w:sz="4" w:space="0"/>
            </w:tcBorders>
            <w:noWrap/>
            <w:vAlign w:val="center"/>
          </w:tcPr>
          <w:p w14:paraId="105078EB">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363" w:type="pct"/>
            <w:tcBorders>
              <w:top w:val="single" w:color="000000" w:sz="4" w:space="0"/>
              <w:left w:val="single" w:color="000000" w:sz="4" w:space="0"/>
              <w:bottom w:val="single" w:color="000000" w:sz="4" w:space="0"/>
              <w:right w:val="single" w:color="000000" w:sz="4" w:space="0"/>
            </w:tcBorders>
            <w:noWrap/>
            <w:vAlign w:val="center"/>
          </w:tcPr>
          <w:p w14:paraId="2C1DAEBB">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1A316EDB">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noWrap/>
            <w:vAlign w:val="center"/>
          </w:tcPr>
          <w:p w14:paraId="4E83D4D3">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noWrap/>
            <w:vAlign w:val="center"/>
          </w:tcPr>
          <w:p w14:paraId="46D2CB9D">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0CBD530C">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11C57FA0">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3AF5009">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054AD931">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197F5A7F">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25</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45B24A72">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6030392">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6F284776">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noWrap/>
            <w:vAlign w:val="center"/>
          </w:tcPr>
          <w:p w14:paraId="6148C8D9">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634C625D">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335EF0DA">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0F629426">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r>
      <w:tr w14:paraId="1DF0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77" w:type="pct"/>
            <w:tcBorders>
              <w:top w:val="single" w:color="000000" w:sz="4" w:space="0"/>
              <w:left w:val="single" w:color="000000" w:sz="4" w:space="0"/>
              <w:bottom w:val="single" w:color="000000" w:sz="4" w:space="0"/>
              <w:right w:val="single" w:color="000000" w:sz="4" w:space="0"/>
            </w:tcBorders>
            <w:noWrap/>
            <w:vAlign w:val="center"/>
          </w:tcPr>
          <w:p w14:paraId="36B5E247">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585BC949">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总计</w:t>
            </w:r>
          </w:p>
        </w:tc>
        <w:tc>
          <w:tcPr>
            <w:tcW w:w="388" w:type="pct"/>
            <w:tcBorders>
              <w:top w:val="single" w:color="000000" w:sz="4" w:space="0"/>
              <w:left w:val="single" w:color="000000" w:sz="4" w:space="0"/>
              <w:bottom w:val="single" w:color="000000" w:sz="4" w:space="0"/>
              <w:right w:val="single" w:color="000000" w:sz="4" w:space="0"/>
            </w:tcBorders>
            <w:noWrap/>
            <w:vAlign w:val="center"/>
          </w:tcPr>
          <w:p w14:paraId="372A6B64">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363" w:type="pct"/>
            <w:tcBorders>
              <w:top w:val="single" w:color="000000" w:sz="4" w:space="0"/>
              <w:left w:val="single" w:color="000000" w:sz="4" w:space="0"/>
              <w:bottom w:val="single" w:color="000000" w:sz="4" w:space="0"/>
              <w:right w:val="single" w:color="000000" w:sz="4" w:space="0"/>
            </w:tcBorders>
            <w:noWrap/>
            <w:vAlign w:val="center"/>
          </w:tcPr>
          <w:p w14:paraId="6E589CB5">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254" w:type="pct"/>
            <w:tcBorders>
              <w:top w:val="single" w:color="000000" w:sz="4" w:space="0"/>
              <w:left w:val="single" w:color="000000" w:sz="4" w:space="0"/>
              <w:bottom w:val="single" w:color="000000" w:sz="4" w:space="0"/>
              <w:right w:val="single" w:color="000000" w:sz="4" w:space="0"/>
            </w:tcBorders>
            <w:noWrap/>
            <w:vAlign w:val="center"/>
          </w:tcPr>
          <w:p w14:paraId="77B287E4">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36" w:type="pct"/>
            <w:tcBorders>
              <w:top w:val="single" w:color="000000" w:sz="4" w:space="0"/>
              <w:left w:val="single" w:color="000000" w:sz="4" w:space="0"/>
              <w:bottom w:val="single" w:color="000000" w:sz="4" w:space="0"/>
              <w:right w:val="single" w:color="000000" w:sz="4" w:space="0"/>
            </w:tcBorders>
            <w:noWrap/>
            <w:vAlign w:val="center"/>
          </w:tcPr>
          <w:p w14:paraId="37AE7501">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204" w:type="pct"/>
            <w:tcBorders>
              <w:top w:val="single" w:color="000000" w:sz="4" w:space="0"/>
              <w:left w:val="single" w:color="000000" w:sz="4" w:space="0"/>
              <w:bottom w:val="single" w:color="000000" w:sz="4" w:space="0"/>
              <w:right w:val="single" w:color="000000" w:sz="4" w:space="0"/>
            </w:tcBorders>
            <w:noWrap/>
            <w:vAlign w:val="center"/>
          </w:tcPr>
          <w:p w14:paraId="78E6ACDC">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1</w:t>
            </w:r>
          </w:p>
        </w:tc>
        <w:tc>
          <w:tcPr>
            <w:tcW w:w="259" w:type="pct"/>
            <w:tcBorders>
              <w:top w:val="single" w:color="000000" w:sz="4" w:space="0"/>
              <w:left w:val="single" w:color="000000" w:sz="4" w:space="0"/>
              <w:bottom w:val="single" w:color="000000" w:sz="4" w:space="0"/>
              <w:right w:val="single" w:color="000000" w:sz="4" w:space="0"/>
            </w:tcBorders>
            <w:noWrap/>
            <w:vAlign w:val="center"/>
          </w:tcPr>
          <w:p w14:paraId="147DC093">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86" w:type="pct"/>
            <w:tcBorders>
              <w:top w:val="single" w:color="000000" w:sz="4" w:space="0"/>
              <w:left w:val="single" w:color="000000" w:sz="4" w:space="0"/>
              <w:bottom w:val="single" w:color="000000" w:sz="4" w:space="0"/>
              <w:right w:val="single" w:color="000000" w:sz="4" w:space="0"/>
            </w:tcBorders>
            <w:noWrap/>
            <w:vAlign w:val="center"/>
          </w:tcPr>
          <w:p w14:paraId="0CCC9D93">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00F7E875">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3DB33BB7">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3AB39199">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lang w:val="en-US" w:eastAsia="zh-CN"/>
                <w14:textFill>
                  <w14:solidFill>
                    <w14:schemeClr w14:val="tx1"/>
                  </w14:solidFill>
                </w14:textFill>
              </w:rPr>
              <w:t>25</w:t>
            </w:r>
          </w:p>
        </w:tc>
        <w:tc>
          <w:tcPr>
            <w:tcW w:w="210" w:type="pct"/>
            <w:tcBorders>
              <w:top w:val="single" w:color="000000" w:sz="4" w:space="0"/>
              <w:left w:val="single" w:color="000000" w:sz="4" w:space="0"/>
              <w:bottom w:val="single" w:color="000000" w:sz="4" w:space="0"/>
              <w:right w:val="single" w:color="000000" w:sz="4" w:space="0"/>
            </w:tcBorders>
            <w:noWrap/>
            <w:vAlign w:val="center"/>
          </w:tcPr>
          <w:p w14:paraId="35E1556E">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18B59A1">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74" w:type="pct"/>
            <w:tcBorders>
              <w:top w:val="single" w:color="000000" w:sz="4" w:space="0"/>
              <w:left w:val="single" w:color="000000" w:sz="4" w:space="0"/>
              <w:bottom w:val="single" w:color="000000" w:sz="4" w:space="0"/>
              <w:right w:val="single" w:color="000000" w:sz="4" w:space="0"/>
            </w:tcBorders>
            <w:noWrap/>
            <w:vAlign w:val="center"/>
          </w:tcPr>
          <w:p w14:paraId="7891A071">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00" w:type="pct"/>
            <w:tcBorders>
              <w:top w:val="single" w:color="000000" w:sz="4" w:space="0"/>
              <w:left w:val="single" w:color="000000" w:sz="4" w:space="0"/>
              <w:bottom w:val="single" w:color="000000" w:sz="4" w:space="0"/>
              <w:right w:val="single" w:color="000000" w:sz="4" w:space="0"/>
            </w:tcBorders>
            <w:noWrap/>
            <w:vAlign w:val="center"/>
          </w:tcPr>
          <w:p w14:paraId="6A118DCB">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17" w:type="pct"/>
            <w:tcBorders>
              <w:top w:val="single" w:color="000000" w:sz="4" w:space="0"/>
              <w:left w:val="single" w:color="000000" w:sz="4" w:space="0"/>
              <w:bottom w:val="single" w:color="000000" w:sz="4" w:space="0"/>
              <w:right w:val="single" w:color="000000" w:sz="4" w:space="0"/>
            </w:tcBorders>
            <w:noWrap/>
            <w:vAlign w:val="center"/>
          </w:tcPr>
          <w:p w14:paraId="2062D57A">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noWrap/>
            <w:vAlign w:val="center"/>
          </w:tcPr>
          <w:p w14:paraId="52637AF6">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c>
          <w:tcPr>
            <w:tcW w:w="250" w:type="pct"/>
            <w:tcBorders>
              <w:top w:val="single" w:color="000000" w:sz="4" w:space="0"/>
              <w:left w:val="single" w:color="000000" w:sz="4" w:space="0"/>
              <w:bottom w:val="single" w:color="000000" w:sz="4" w:space="0"/>
              <w:right w:val="single" w:color="000000" w:sz="4" w:space="0"/>
            </w:tcBorders>
            <w:noWrap/>
            <w:vAlign w:val="center"/>
          </w:tcPr>
          <w:p w14:paraId="1F8F3989">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t>0</w:t>
            </w:r>
          </w:p>
        </w:tc>
      </w:tr>
    </w:tbl>
    <w:p w14:paraId="37FB96A8">
      <w:pPr>
        <w:widowControl/>
        <w:spacing w:line="300" w:lineRule="exact"/>
        <w:jc w:val="center"/>
        <w:textAlignment w:val="bottom"/>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p>
    <w:p w14:paraId="7A8A6CC5">
      <w:pPr>
        <w:numPr>
          <w:ilvl w:val="0"/>
          <w:numId w:val="2"/>
        </w:num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sz w:val="32"/>
          <w:szCs w:val="32"/>
          <w:lang w:eastAsia="zh-CN"/>
          <w14:textFill>
            <w14:solidFill>
              <w14:schemeClr w14:val="tx1"/>
            </w14:solidFill>
          </w14:textFill>
        </w:rPr>
        <w:t>实行</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行政执法</w:t>
      </w:r>
      <w:r>
        <w:rPr>
          <w:rFonts w:hint="default" w:ascii="Times New Roman" w:hAnsi="Times New Roman" w:eastAsia="黑体" w:cs="Times New Roman"/>
          <w:color w:val="000000" w:themeColor="text1"/>
          <w:sz w:val="32"/>
          <w:szCs w:val="32"/>
          <w14:textFill>
            <w14:solidFill>
              <w14:schemeClr w14:val="tx1"/>
            </w14:solidFill>
          </w14:textFill>
        </w:rPr>
        <w:t>三项制度</w:t>
      </w:r>
      <w:r>
        <w:rPr>
          <w:rFonts w:hint="default" w:ascii="Times New Roman" w:hAnsi="Times New Roman" w:eastAsia="黑体" w:cs="Times New Roman"/>
          <w:color w:val="000000" w:themeColor="text1"/>
          <w:sz w:val="32"/>
          <w:szCs w:val="32"/>
          <w:lang w:eastAsia="zh-CN"/>
          <w14:textFill>
            <w14:solidFill>
              <w14:schemeClr w14:val="tx1"/>
            </w14:solidFill>
          </w14:textFill>
        </w:rPr>
        <w:t>实施方案</w:t>
      </w:r>
    </w:p>
    <w:p w14:paraId="466038C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四川省行政执法公示办法》、《四川省行政执法全过程记录办法》、广元市昭化区人民政府办公室关于印发《全面落实行政执法公示制度执法全过程记录制度重大执法决定法制审核实施方案》的通知》（昭府办发</w:t>
      </w:r>
      <w:r>
        <w:rPr>
          <w:rFonts w:hint="default" w:ascii="Times New Roman" w:hAnsi="Times New Roman" w:eastAsia="仿宋_GB2312" w:cs="Times New Roman"/>
          <w:b w:val="0"/>
          <w:bCs w:val="0"/>
          <w:color w:val="000000" w:themeColor="text1"/>
          <w:spacing w:val="0"/>
          <w:w w:val="100"/>
          <w:kern w:val="2"/>
          <w:sz w:val="32"/>
          <w:szCs w:val="32"/>
          <w:lang w:val="en-US" w:eastAsia="zh-CN" w:bidi="ar-SA"/>
          <w14:textFill>
            <w14:solidFill>
              <w14:schemeClr w14:val="tx1"/>
            </w14:solidFill>
          </w14:textFill>
        </w:rPr>
        <w:t>〔2019〕9号）</w:t>
      </w:r>
      <w:r>
        <w:rPr>
          <w:rFonts w:hint="default" w:ascii="Times New Roman" w:hAnsi="Times New Roman" w:eastAsia="仿宋_GB2312" w:cs="Times New Roman"/>
          <w:b w:val="0"/>
          <w:bCs w:val="0"/>
          <w:color w:val="000000" w:themeColor="text1"/>
          <w:spacing w:val="0"/>
          <w:w w:val="100"/>
          <w:sz w:val="32"/>
          <w:szCs w:val="32"/>
          <w:lang w:val="en-US" w:eastAsia="zh-CN"/>
          <w14:textFill>
            <w14:solidFill>
              <w14:schemeClr w14:val="tx1"/>
            </w14:solidFill>
          </w14:textFill>
        </w:rPr>
        <w:t>）、《四川省重大行政执法决定法制审核办法》（川办发〔2021〕3号）</w:t>
      </w:r>
    </w:p>
    <w:p w14:paraId="737B6C65">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黑体"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eastAsia="黑体"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十一、</w:t>
      </w:r>
      <w:r>
        <w:rPr>
          <w:rFonts w:hint="eastAsia" w:ascii="Times New Roman" w:hAnsi="Times New Roman" w:eastAsia="黑体"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三张清单</w:t>
      </w:r>
    </w:p>
    <w:p w14:paraId="685EF746">
      <w:pPr>
        <w:pStyle w:val="2"/>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default" w:ascii="Times New Roman" w:hAnsi="Times New Roman" w:eastAsia="楷体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（一）广元市人防领域不予处罚（首违不罚）清单</w:t>
      </w:r>
    </w:p>
    <w:tbl>
      <w:tblPr>
        <w:tblStyle w:val="6"/>
        <w:tblW w:w="14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7"/>
        <w:gridCol w:w="2340"/>
        <w:gridCol w:w="6463"/>
        <w:gridCol w:w="4500"/>
      </w:tblGrid>
      <w:tr w14:paraId="1FC6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553D55B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序号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021C280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违法行为</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14:paraId="4624D45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482" w:firstLineChars="200"/>
              <w:jc w:val="center"/>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处罚规定</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66A3788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482" w:firstLineChars="200"/>
              <w:jc w:val="center"/>
              <w:textAlignment w:val="auto"/>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bCs/>
                <w:color w:val="000000" w:themeColor="text1"/>
                <w:spacing w:val="0"/>
                <w:w w:val="100"/>
                <w:sz w:val="24"/>
                <w:szCs w:val="24"/>
                <w:lang w:val="en-US" w:eastAsia="zh-CN"/>
                <w14:textFill>
                  <w14:solidFill>
                    <w14:schemeClr w14:val="tx1"/>
                  </w14:solidFill>
                </w14:textFill>
              </w:rPr>
              <w:t>适用条件</w:t>
            </w:r>
          </w:p>
        </w:tc>
      </w:tr>
      <w:tr w14:paraId="5800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52CE666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1</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196A35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侵占人民防空工程的</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14:paraId="3968EB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4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《中华人民共和国人民防空法》第四十九条：</w:t>
            </w:r>
          </w:p>
          <w:p w14:paraId="49EC5C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4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有下列行为之一的，由县级以上人民政府人民防空主管部门对当事人给予警告，并责令限期改正违法行为，可以对个人并处五千元以下的罚款、对单位并处一万元至五万元的罚款；造成损失的，应当依法赔偿损失。</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059DC2A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1.首次违反；</w:t>
            </w:r>
          </w:p>
          <w:p w14:paraId="0D8AA4E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2.未造成人防工程结构、设备设施损害；</w:t>
            </w:r>
          </w:p>
          <w:p w14:paraId="09B4C1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3.占用人防工程面积在1平方米以内，经告知后主动改正并消除违法后果。</w:t>
            </w:r>
          </w:p>
        </w:tc>
      </w:tr>
      <w:tr w14:paraId="7847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423A8C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2</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B591D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向人民防空工程内排入废水、废气或者倾倒废弃物的</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14:paraId="20C14B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40" w:lineRule="exact"/>
              <w:ind w:firstLine="420" w:firstLineChars="200"/>
              <w:jc w:val="both"/>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《中华人民共和国人民防空法》第四十九条：</w:t>
            </w:r>
          </w:p>
          <w:p w14:paraId="747AE5D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40" w:lineRule="exact"/>
              <w:ind w:firstLine="420" w:firstLineChars="200"/>
              <w:jc w:val="both"/>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有下列行为之一的，由县级以上人民政府人民防空主管部门对当事人给予警告，并责令限期改正违法行为，可以对个人并处五千元以下的罚款、对单位并处一万元至五万元的罚款；造成损失的，应当依法赔偿损失。</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63FC2D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1.首次违反；</w:t>
            </w:r>
          </w:p>
          <w:p w14:paraId="5F7AB5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2.未影响人防工程正常使用；</w:t>
            </w:r>
          </w:p>
          <w:p w14:paraId="7DDFCA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3.主动改正并消除违法后果。</w:t>
            </w:r>
          </w:p>
        </w:tc>
      </w:tr>
      <w:tr w14:paraId="5CEC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4B03E42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3</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77B37E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占用人民防空通信专用频率、使用与防空警报相同的音响信号或者擅自拆除人民防空通信、警报设备设施的</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14:paraId="20E0CC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2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《中华人民共和国人民防空法》第四十九条：</w:t>
            </w:r>
          </w:p>
          <w:p w14:paraId="373135A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2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有下列行为之一的，由县级以上人民政府人民防空主管部门对当事人给予警告，并责令限期改正违法行为，可以对个人并处五千元以下的罚款、对单位并处一万元至五万元的罚款；造成损失的，应当依法赔偿损失。</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0F001F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1.首次违反；</w:t>
            </w:r>
          </w:p>
          <w:p w14:paraId="1C3C7ED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2.非故意占用人民防空通信专用频率或使用与防空警报相同的音响信号；</w:t>
            </w:r>
          </w:p>
          <w:p w14:paraId="2FC734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3.未对人防指挥通信造成影响，并主动纠正。</w:t>
            </w:r>
          </w:p>
        </w:tc>
      </w:tr>
      <w:tr w14:paraId="165B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757" w:type="dxa"/>
            <w:tcBorders>
              <w:top w:val="single" w:color="000000" w:sz="4" w:space="0"/>
              <w:left w:val="single" w:color="000000" w:sz="4" w:space="0"/>
              <w:bottom w:val="single" w:color="000000" w:sz="4" w:space="0"/>
              <w:right w:val="single" w:color="000000" w:sz="4" w:space="0"/>
            </w:tcBorders>
            <w:noWrap w:val="0"/>
            <w:vAlign w:val="center"/>
          </w:tcPr>
          <w:p w14:paraId="3CC82A4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4</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72ACCA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阻挠安装人民防空通信、警报设施的</w:t>
            </w:r>
          </w:p>
        </w:tc>
        <w:tc>
          <w:tcPr>
            <w:tcW w:w="6463" w:type="dxa"/>
            <w:tcBorders>
              <w:top w:val="single" w:color="000000" w:sz="4" w:space="0"/>
              <w:left w:val="single" w:color="000000" w:sz="4" w:space="0"/>
              <w:bottom w:val="single" w:color="000000" w:sz="4" w:space="0"/>
              <w:right w:val="single" w:color="000000" w:sz="4" w:space="0"/>
            </w:tcBorders>
            <w:noWrap w:val="0"/>
            <w:vAlign w:val="center"/>
          </w:tcPr>
          <w:p w14:paraId="614AFD4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《中华人民共和国人民防空法》第四十九条：</w:t>
            </w:r>
          </w:p>
          <w:p w14:paraId="69E1DFB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有下列行为之一的，由县级以上人民政府人民防空主管部门对当事人给予警告，并责令限期改正违法行为，可以对个人并处五千元以下的罚款、对单位并处一万元至五万元的罚款；造成损失的，应当依法赔偿损失。</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7C7B0A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1.首次违反；</w:t>
            </w:r>
          </w:p>
          <w:p w14:paraId="3CA3FB8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2.经劝导后主动改正；</w:t>
            </w:r>
          </w:p>
          <w:p w14:paraId="4D94565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1"/>
                <w:szCs w:val="21"/>
                <w:lang w:val="en-US" w:eastAsia="zh-CN"/>
                <w14:textFill>
                  <w14:solidFill>
                    <w14:schemeClr w14:val="tx1"/>
                  </w14:solidFill>
                </w14:textFill>
              </w:rPr>
              <w:t>3.未对人防指挥通信造成影响。</w:t>
            </w:r>
          </w:p>
        </w:tc>
      </w:tr>
    </w:tbl>
    <w:p w14:paraId="2222085C">
      <w:pPr>
        <w:pStyle w:val="2"/>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default" w:ascii="Times New Roman" w:hAnsi="Times New Roman" w:eastAsia="楷体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default" w:ascii="Times New Roman" w:hAnsi="Times New Roman" w:eastAsia="楷体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（二）广元市人防领域从轻处罚清单</w:t>
      </w:r>
    </w:p>
    <w:tbl>
      <w:tblPr>
        <w:tblStyle w:val="6"/>
        <w:tblW w:w="14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3"/>
        <w:gridCol w:w="59"/>
        <w:gridCol w:w="2356"/>
        <w:gridCol w:w="7080"/>
        <w:gridCol w:w="3880"/>
      </w:tblGrid>
      <w:tr w14:paraId="5A46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43" w:type="dxa"/>
            <w:tcBorders>
              <w:top w:val="single" w:color="auto" w:sz="4" w:space="0"/>
              <w:left w:val="single" w:color="000000" w:sz="4" w:space="0"/>
              <w:bottom w:val="single" w:color="000000" w:sz="4" w:space="0"/>
              <w:right w:val="single" w:color="000000" w:sz="4" w:space="0"/>
            </w:tcBorders>
            <w:noWrap w:val="0"/>
            <w:vAlign w:val="center"/>
          </w:tcPr>
          <w:p w14:paraId="18835D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t>序号</w:t>
            </w:r>
          </w:p>
        </w:tc>
        <w:tc>
          <w:tcPr>
            <w:tcW w:w="2415" w:type="dxa"/>
            <w:gridSpan w:val="2"/>
            <w:tcBorders>
              <w:top w:val="single" w:color="auto" w:sz="4" w:space="0"/>
              <w:left w:val="single" w:color="000000" w:sz="4" w:space="0"/>
              <w:bottom w:val="single" w:color="000000" w:sz="4" w:space="0"/>
              <w:right w:val="single" w:color="000000" w:sz="4" w:space="0"/>
            </w:tcBorders>
            <w:noWrap w:val="0"/>
            <w:vAlign w:val="center"/>
          </w:tcPr>
          <w:p w14:paraId="38A149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t>违法行为</w:t>
            </w:r>
          </w:p>
        </w:tc>
        <w:tc>
          <w:tcPr>
            <w:tcW w:w="7080" w:type="dxa"/>
            <w:tcBorders>
              <w:top w:val="single" w:color="auto" w:sz="4" w:space="0"/>
              <w:left w:val="single" w:color="000000" w:sz="4" w:space="0"/>
              <w:bottom w:val="single" w:color="000000" w:sz="4" w:space="0"/>
              <w:right w:val="single" w:color="000000" w:sz="4" w:space="0"/>
            </w:tcBorders>
            <w:noWrap w:val="0"/>
            <w:vAlign w:val="center"/>
          </w:tcPr>
          <w:p w14:paraId="662A3E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t>处罚依据</w:t>
            </w:r>
          </w:p>
        </w:tc>
        <w:tc>
          <w:tcPr>
            <w:tcW w:w="3880" w:type="dxa"/>
            <w:tcBorders>
              <w:top w:val="single" w:color="auto" w:sz="4" w:space="0"/>
              <w:left w:val="single" w:color="000000" w:sz="4" w:space="0"/>
              <w:bottom w:val="single" w:color="000000" w:sz="4" w:space="0"/>
              <w:right w:val="single" w:color="000000" w:sz="4" w:space="0"/>
            </w:tcBorders>
            <w:noWrap w:val="0"/>
            <w:vAlign w:val="center"/>
          </w:tcPr>
          <w:p w14:paraId="7320169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t>适用条件</w:t>
            </w:r>
          </w:p>
        </w:tc>
      </w:tr>
      <w:tr w14:paraId="18F2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D9F1B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1</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338958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侵占人民防空工程的</w:t>
            </w:r>
          </w:p>
        </w:tc>
        <w:tc>
          <w:tcPr>
            <w:tcW w:w="7080" w:type="dxa"/>
            <w:tcBorders>
              <w:top w:val="single" w:color="000000" w:sz="4" w:space="0"/>
              <w:left w:val="single" w:color="000000" w:sz="4" w:space="0"/>
              <w:bottom w:val="single" w:color="000000" w:sz="4" w:space="0"/>
              <w:right w:val="single" w:color="000000" w:sz="4" w:space="0"/>
            </w:tcBorders>
            <w:noWrap w:val="0"/>
            <w:vAlign w:val="center"/>
          </w:tcPr>
          <w:p w14:paraId="58FA8F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《中华人民共和国人民防空法》第四十九条：</w:t>
            </w:r>
          </w:p>
          <w:p w14:paraId="6681B72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有下列行为之一的，由县级以上人民政府人民防空主管部门对当事人给予警告，并责令限期改正违法行为，可以对个人并处五千元以下的罚款、对单位并处一万元至五万元的罚款；造成损失的，应当依法赔偿损失。</w:t>
            </w:r>
          </w:p>
        </w:tc>
        <w:tc>
          <w:tcPr>
            <w:tcW w:w="3880" w:type="dxa"/>
            <w:tcBorders>
              <w:top w:val="single" w:color="000000" w:sz="4" w:space="0"/>
              <w:left w:val="single" w:color="000000" w:sz="4" w:space="0"/>
              <w:bottom w:val="single" w:color="000000" w:sz="4" w:space="0"/>
              <w:right w:val="single" w:color="000000" w:sz="4" w:space="0"/>
            </w:tcBorders>
            <w:noWrap w:val="0"/>
            <w:vAlign w:val="center"/>
          </w:tcPr>
          <w:p w14:paraId="73E5A1B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占用人防工程面积在100-200平方米以内，经查实后主动改正并消除违法后果。</w:t>
            </w:r>
          </w:p>
        </w:tc>
      </w:tr>
      <w:tr w14:paraId="0BD7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743" w:type="dxa"/>
            <w:tcBorders>
              <w:top w:val="single" w:color="000000" w:sz="4" w:space="0"/>
              <w:left w:val="single" w:color="000000" w:sz="4" w:space="0"/>
              <w:bottom w:val="single" w:color="000000" w:sz="4" w:space="0"/>
              <w:right w:val="single" w:color="000000" w:sz="4" w:space="0"/>
            </w:tcBorders>
            <w:noWrap w:val="0"/>
            <w:vAlign w:val="center"/>
          </w:tcPr>
          <w:p w14:paraId="3FDE67C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2</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42D4B3D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向人民防空工程内排入废水、废气或者倾倒废弃物的</w:t>
            </w:r>
          </w:p>
        </w:tc>
        <w:tc>
          <w:tcPr>
            <w:tcW w:w="7080" w:type="dxa"/>
            <w:tcBorders>
              <w:top w:val="single" w:color="000000" w:sz="4" w:space="0"/>
              <w:left w:val="single" w:color="000000" w:sz="4" w:space="0"/>
              <w:bottom w:val="single" w:color="000000" w:sz="4" w:space="0"/>
              <w:right w:val="single" w:color="000000" w:sz="4" w:space="0"/>
            </w:tcBorders>
            <w:noWrap w:val="0"/>
            <w:vAlign w:val="center"/>
          </w:tcPr>
          <w:p w14:paraId="70B2804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《中华人民共和国人民防空法》第四十九条：</w:t>
            </w:r>
          </w:p>
          <w:p w14:paraId="38BD64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有下列行为之一的，由县级以上人民政府人民防空主管部门对当事人给予警告，并责令限期改正违法行为，可以对个人并处五千元以下的罚款、对单位并处一万元至五万元的罚款；造成损失的，应当依法赔偿损失。</w:t>
            </w:r>
          </w:p>
        </w:tc>
        <w:tc>
          <w:tcPr>
            <w:tcW w:w="3880" w:type="dxa"/>
            <w:tcBorders>
              <w:top w:val="single" w:color="000000" w:sz="4" w:space="0"/>
              <w:left w:val="single" w:color="000000" w:sz="4" w:space="0"/>
              <w:bottom w:val="single" w:color="000000" w:sz="4" w:space="0"/>
              <w:right w:val="single" w:color="000000" w:sz="4" w:space="0"/>
            </w:tcBorders>
            <w:noWrap w:val="0"/>
            <w:vAlign w:val="center"/>
          </w:tcPr>
          <w:p w14:paraId="055491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具有造成人防设备设施污损或其他影响使用的情节，经查实后主动改正并消除违法后果。</w:t>
            </w:r>
          </w:p>
        </w:tc>
      </w:tr>
      <w:tr w14:paraId="53BE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4118" w:type="dxa"/>
            <w:gridSpan w:val="5"/>
            <w:tcBorders>
              <w:top w:val="nil"/>
              <w:left w:val="nil"/>
              <w:bottom w:val="nil"/>
              <w:right w:val="nil"/>
            </w:tcBorders>
            <w:noWrap/>
            <w:vAlign w:val="center"/>
          </w:tcPr>
          <w:p w14:paraId="51124AE8">
            <w:pPr>
              <w:keepNext w:val="0"/>
              <w:keepLines w:val="0"/>
              <w:pageBreakBefore w:val="0"/>
              <w:widowControl/>
              <w:tabs>
                <w:tab w:val="left" w:pos="3709"/>
              </w:tabs>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楷体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（三）广元市人防领域减轻处罚清单</w:t>
            </w:r>
          </w:p>
        </w:tc>
      </w:tr>
      <w:tr w14:paraId="2293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02" w:type="dxa"/>
            <w:gridSpan w:val="2"/>
            <w:tcBorders>
              <w:top w:val="single" w:color="000000" w:sz="4" w:space="0"/>
              <w:left w:val="single" w:color="000000" w:sz="4" w:space="0"/>
              <w:bottom w:val="single" w:color="000000" w:sz="4" w:space="0"/>
              <w:right w:val="single" w:color="000000" w:sz="4" w:space="0"/>
            </w:tcBorders>
            <w:noWrap w:val="0"/>
            <w:vAlign w:val="center"/>
          </w:tcPr>
          <w:p w14:paraId="527C819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t>序号</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14:paraId="6ABFF0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t>违法行为</w:t>
            </w:r>
          </w:p>
        </w:tc>
        <w:tc>
          <w:tcPr>
            <w:tcW w:w="7080" w:type="dxa"/>
            <w:tcBorders>
              <w:top w:val="single" w:color="000000" w:sz="4" w:space="0"/>
              <w:left w:val="single" w:color="000000" w:sz="4" w:space="0"/>
              <w:bottom w:val="single" w:color="000000" w:sz="4" w:space="0"/>
              <w:right w:val="single" w:color="000000" w:sz="4" w:space="0"/>
            </w:tcBorders>
            <w:noWrap w:val="0"/>
            <w:vAlign w:val="center"/>
          </w:tcPr>
          <w:p w14:paraId="6333A3B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t>处罚依据</w:t>
            </w:r>
          </w:p>
        </w:tc>
        <w:tc>
          <w:tcPr>
            <w:tcW w:w="3880" w:type="dxa"/>
            <w:tcBorders>
              <w:top w:val="single" w:color="000000" w:sz="4" w:space="0"/>
              <w:left w:val="single" w:color="000000" w:sz="4" w:space="0"/>
              <w:bottom w:val="single" w:color="000000" w:sz="4" w:space="0"/>
              <w:right w:val="single" w:color="000000" w:sz="4" w:space="0"/>
            </w:tcBorders>
            <w:noWrap w:val="0"/>
            <w:vAlign w:val="center"/>
          </w:tcPr>
          <w:p w14:paraId="0B2C0D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w w:val="100"/>
                <w:sz w:val="21"/>
                <w:szCs w:val="21"/>
                <w:lang w:val="en-US" w:eastAsia="zh-CN"/>
                <w14:textFill>
                  <w14:solidFill>
                    <w14:schemeClr w14:val="tx1"/>
                  </w14:solidFill>
                </w14:textFill>
              </w:rPr>
              <w:t>适用条件</w:t>
            </w:r>
          </w:p>
        </w:tc>
      </w:tr>
      <w:tr w14:paraId="4F57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802" w:type="dxa"/>
            <w:gridSpan w:val="2"/>
            <w:tcBorders>
              <w:top w:val="single" w:color="000000" w:sz="4" w:space="0"/>
              <w:left w:val="single" w:color="000000" w:sz="4" w:space="0"/>
              <w:bottom w:val="single" w:color="000000" w:sz="4" w:space="0"/>
              <w:right w:val="single" w:color="000000" w:sz="4" w:space="0"/>
            </w:tcBorders>
            <w:noWrap w:val="0"/>
            <w:vAlign w:val="center"/>
          </w:tcPr>
          <w:p w14:paraId="379745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14:paraId="7C561EA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侵占人民防空工程的</w:t>
            </w:r>
          </w:p>
        </w:tc>
        <w:tc>
          <w:tcPr>
            <w:tcW w:w="7080" w:type="dxa"/>
            <w:tcBorders>
              <w:top w:val="single" w:color="000000" w:sz="4" w:space="0"/>
              <w:left w:val="single" w:color="000000" w:sz="4" w:space="0"/>
              <w:bottom w:val="single" w:color="000000" w:sz="4" w:space="0"/>
              <w:right w:val="single" w:color="000000" w:sz="4" w:space="0"/>
            </w:tcBorders>
            <w:noWrap w:val="0"/>
            <w:vAlign w:val="center"/>
          </w:tcPr>
          <w:p w14:paraId="33AF17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《中华人民共和国人民防空法》第四十九条：</w:t>
            </w:r>
          </w:p>
          <w:p w14:paraId="313B903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有下列行为之一的，由县级以上人民政府人民防空主管部门对当事人给予警告，并责令限期改正违法行为，可以对个人并处五千元以下的罚款、对单位并处一万元至五万元的罚款；造成损失的，应当依法赔偿损失。</w:t>
            </w:r>
          </w:p>
        </w:tc>
        <w:tc>
          <w:tcPr>
            <w:tcW w:w="3880" w:type="dxa"/>
            <w:tcBorders>
              <w:top w:val="single" w:color="000000" w:sz="4" w:space="0"/>
              <w:left w:val="single" w:color="000000" w:sz="4" w:space="0"/>
              <w:bottom w:val="single" w:color="000000" w:sz="4" w:space="0"/>
              <w:right w:val="single" w:color="000000" w:sz="4" w:space="0"/>
            </w:tcBorders>
            <w:noWrap w:val="0"/>
            <w:vAlign w:val="center"/>
          </w:tcPr>
          <w:p w14:paraId="014224C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sz w:val="21"/>
                <w:szCs w:val="21"/>
                <w:lang w:val="en-US" w:eastAsia="zh-CN"/>
                <w14:textFill>
                  <w14:solidFill>
                    <w14:schemeClr w14:val="tx1"/>
                  </w14:solidFill>
                </w14:textFill>
              </w:rPr>
              <w:t>占用人防工程面积在1-100平方米以内，经查实后主动改正并消除违法后果。</w:t>
            </w:r>
          </w:p>
        </w:tc>
      </w:tr>
    </w:tbl>
    <w:p w14:paraId="437F59AE">
      <w:pPr>
        <w:pStyle w:val="2"/>
        <w:keepNext w:val="0"/>
        <w:keepLines w:val="0"/>
        <w:pageBreakBefore w:val="0"/>
        <w:numPr>
          <w:ilvl w:val="0"/>
          <w:numId w:val="0"/>
        </w:numPr>
        <w:kinsoku/>
        <w:wordWrap/>
        <w:overflowPunct/>
        <w:topLinePunct w:val="0"/>
        <w:autoSpaceDE/>
        <w:autoSpaceDN/>
        <w:bidi w:val="0"/>
        <w:adjustRightInd/>
        <w:snapToGrid/>
        <w:spacing w:line="576" w:lineRule="exact"/>
        <w:ind w:leftChars="0" w:firstLine="640" w:firstLineChars="200"/>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十二、</w:t>
      </w:r>
      <w:r>
        <w:rPr>
          <w:rFonts w:hint="eastAsia" w:ascii="Times New Roman" w:hAnsi="Times New Roman" w:eastAsia="黑体"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广元市昭化区</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人民政府国防动员办公室</w:t>
      </w: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行政执法事项目录</w:t>
      </w:r>
    </w:p>
    <w:tbl>
      <w:tblPr>
        <w:tblStyle w:val="6"/>
        <w:tblW w:w="140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0"/>
        <w:gridCol w:w="915"/>
        <w:gridCol w:w="1950"/>
        <w:gridCol w:w="6445"/>
      </w:tblGrid>
      <w:tr w14:paraId="7A33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64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i w:val="0"/>
                <w:iCs w:val="0"/>
                <w:color w:val="000000" w:themeColor="text1"/>
                <w:sz w:val="24"/>
                <w:szCs w:val="24"/>
                <w:u w:val="none"/>
                <w14:textFill>
                  <w14:solidFill>
                    <w14:schemeClr w14:val="tx1"/>
                  </w14:solidFill>
                </w14:textFill>
              </w:rPr>
            </w:pPr>
            <w:r>
              <w:rPr>
                <w:rFonts w:hint="default" w:ascii="Times New Roman" w:hAnsi="Times New Roman" w:cs="Times New Roman" w:eastAsiaTheme="minorEastAsia"/>
                <w:b/>
                <w:bCs/>
                <w:i w:val="0"/>
                <w:iCs w:val="0"/>
                <w:color w:val="000000" w:themeColor="text1"/>
                <w:kern w:val="0"/>
                <w:sz w:val="24"/>
                <w:szCs w:val="24"/>
                <w:u w:val="none"/>
                <w:lang w:val="en-US" w:eastAsia="zh-CN" w:bidi="ar"/>
                <w14:textFill>
                  <w14:solidFill>
                    <w14:schemeClr w14:val="tx1"/>
                  </w14:solidFill>
                </w14:textFill>
              </w:rPr>
              <w:t>单      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DE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i w:val="0"/>
                <w:iCs w:val="0"/>
                <w:color w:val="000000" w:themeColor="text1"/>
                <w:sz w:val="24"/>
                <w:szCs w:val="24"/>
                <w:u w:val="none"/>
                <w14:textFill>
                  <w14:solidFill>
                    <w14:schemeClr w14:val="tx1"/>
                  </w14:solidFill>
                </w14:textFill>
              </w:rPr>
            </w:pPr>
            <w:r>
              <w:rPr>
                <w:rFonts w:hint="default" w:ascii="Times New Roman" w:hAnsi="Times New Roman" w:cs="Times New Roman" w:eastAsiaTheme="minorEastAsia"/>
                <w:b/>
                <w:bCs/>
                <w:i w:val="0"/>
                <w:iCs w:val="0"/>
                <w:color w:val="000000" w:themeColor="text1"/>
                <w:kern w:val="0"/>
                <w:sz w:val="24"/>
                <w:szCs w:val="24"/>
                <w:u w:val="none"/>
                <w:lang w:val="en-US" w:eastAsia="zh-CN" w:bidi="ar"/>
                <w14:textFill>
                  <w14:solidFill>
                    <w14:schemeClr w14:val="tx1"/>
                  </w14:solidFill>
                </w14:textFill>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37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i w:val="0"/>
                <w:iCs w:val="0"/>
                <w:color w:val="000000" w:themeColor="text1"/>
                <w:sz w:val="24"/>
                <w:szCs w:val="24"/>
                <w:u w:val="none"/>
                <w14:textFill>
                  <w14:solidFill>
                    <w14:schemeClr w14:val="tx1"/>
                  </w14:solidFill>
                </w14:textFill>
              </w:rPr>
            </w:pPr>
            <w:r>
              <w:rPr>
                <w:rFonts w:hint="default" w:ascii="Times New Roman" w:hAnsi="Times New Roman" w:cs="Times New Roman" w:eastAsiaTheme="minorEastAsia"/>
                <w:b/>
                <w:bCs/>
                <w:i w:val="0"/>
                <w:iCs w:val="0"/>
                <w:color w:val="000000" w:themeColor="text1"/>
                <w:kern w:val="0"/>
                <w:sz w:val="24"/>
                <w:szCs w:val="24"/>
                <w:u w:val="none"/>
                <w:lang w:val="en-US" w:eastAsia="zh-CN" w:bidi="ar"/>
                <w14:textFill>
                  <w14:solidFill>
                    <w14:schemeClr w14:val="tx1"/>
                  </w14:solidFill>
                </w14:textFill>
              </w:rPr>
              <w:t>行政执法类型</w:t>
            </w:r>
          </w:p>
        </w:tc>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0A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i w:val="0"/>
                <w:iCs w:val="0"/>
                <w:color w:val="000000" w:themeColor="text1"/>
                <w:sz w:val="24"/>
                <w:szCs w:val="24"/>
                <w:u w:val="none"/>
                <w14:textFill>
                  <w14:solidFill>
                    <w14:schemeClr w14:val="tx1"/>
                  </w14:solidFill>
                </w14:textFill>
              </w:rPr>
            </w:pPr>
            <w:r>
              <w:rPr>
                <w:rFonts w:hint="default" w:ascii="Times New Roman" w:hAnsi="Times New Roman" w:cs="Times New Roman" w:eastAsiaTheme="minorEastAsia"/>
                <w:b/>
                <w:bCs/>
                <w:i w:val="0"/>
                <w:iCs w:val="0"/>
                <w:color w:val="000000" w:themeColor="text1"/>
                <w:kern w:val="0"/>
                <w:sz w:val="24"/>
                <w:szCs w:val="24"/>
                <w:u w:val="none"/>
                <w:lang w:val="en-US" w:eastAsia="zh-CN" w:bidi="ar"/>
                <w14:textFill>
                  <w14:solidFill>
                    <w14:schemeClr w14:val="tx1"/>
                  </w14:solidFill>
                </w14:textFill>
              </w:rPr>
              <w:t>行政执法事项</w:t>
            </w:r>
          </w:p>
        </w:tc>
      </w:tr>
      <w:tr w14:paraId="0097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BC1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47E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ABA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行政许可</w:t>
            </w:r>
          </w:p>
        </w:tc>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3C5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拆除人民防空工程审批</w:t>
            </w:r>
          </w:p>
        </w:tc>
      </w:tr>
      <w:tr w14:paraId="7AD8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C5D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7D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FE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行政许可</w:t>
            </w:r>
          </w:p>
        </w:tc>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8C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应建防空地下室的民用建设项目报建审批</w:t>
            </w:r>
          </w:p>
        </w:tc>
      </w:tr>
      <w:tr w14:paraId="0FD3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590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6CA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559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行政许可</w:t>
            </w:r>
          </w:p>
        </w:tc>
        <w:tc>
          <w:tcPr>
            <w:tcW w:w="6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29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人民防空警报设施拆除审批</w:t>
            </w:r>
          </w:p>
        </w:tc>
      </w:tr>
      <w:tr w14:paraId="2CE0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AA3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B2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F27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行政处罚</w:t>
            </w:r>
          </w:p>
        </w:tc>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65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对侵占、不按国家规定修建人防工程、擅自拆除设备设施、占用人防通信专用频率等行为的行政处罚</w:t>
            </w:r>
          </w:p>
        </w:tc>
      </w:tr>
      <w:tr w14:paraId="0A03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959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FAD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AA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行政处罚</w:t>
            </w:r>
          </w:p>
        </w:tc>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7C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对城市新建民用建筑不修建防空地下室的行政处罚</w:t>
            </w:r>
          </w:p>
        </w:tc>
      </w:tr>
      <w:tr w14:paraId="6D177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63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B91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48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行政征收</w:t>
            </w:r>
          </w:p>
        </w:tc>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676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行政征收</w:t>
            </w:r>
          </w:p>
        </w:tc>
      </w:tr>
      <w:tr w14:paraId="730A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502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98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67E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行政检查</w:t>
            </w:r>
          </w:p>
        </w:tc>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0A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对城市和重要经济目标的人民防空建设进行监督检查</w:t>
            </w:r>
          </w:p>
        </w:tc>
      </w:tr>
      <w:tr w14:paraId="5D92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F09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63B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C7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行政检查</w:t>
            </w:r>
          </w:p>
        </w:tc>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6E3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对人民防空工程的质量和维护管理进行监督检查</w:t>
            </w:r>
          </w:p>
        </w:tc>
      </w:tr>
      <w:tr w14:paraId="685D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C8A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99C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24B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行政奖励</w:t>
            </w:r>
          </w:p>
        </w:tc>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531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对先进单位或个人的表彰奖励</w:t>
            </w:r>
          </w:p>
        </w:tc>
      </w:tr>
      <w:tr w14:paraId="1DC1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C56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865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427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其他行政权力</w:t>
            </w:r>
          </w:p>
        </w:tc>
        <w:tc>
          <w:tcPr>
            <w:tcW w:w="6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F55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城市地下空间的规划和开发利用审批</w:t>
            </w:r>
          </w:p>
        </w:tc>
      </w:tr>
      <w:tr w14:paraId="388F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A85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广元市昭化区人民政府国防动员办公室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4B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3C7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其他行政权力</w:t>
            </w:r>
          </w:p>
        </w:tc>
        <w:tc>
          <w:tcPr>
            <w:tcW w:w="6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801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240" w:lineRule="auto"/>
              <w:ind w:firstLine="0" w:firstLineChars="0"/>
              <w:textAlignment w:val="auto"/>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0"/>
                <w:w w:val="100"/>
                <w:sz w:val="24"/>
                <w:szCs w:val="24"/>
                <w:lang w:val="en-US" w:eastAsia="zh-CN"/>
                <w14:textFill>
                  <w14:solidFill>
                    <w14:schemeClr w14:val="tx1"/>
                  </w14:solidFill>
                </w14:textFill>
              </w:rPr>
              <w:t>核实建设项目落实人民防空要求</w:t>
            </w:r>
          </w:p>
        </w:tc>
      </w:tr>
    </w:tbl>
    <w:p w14:paraId="03996B5C">
      <w:pPr>
        <w:rPr>
          <w:rFonts w:hint="default" w:ascii="Times New Roman" w:hAnsi="Times New Roman" w:cs="Times New Roman"/>
          <w:color w:val="000000" w:themeColor="text1"/>
          <w14:textFill>
            <w14:solidFill>
              <w14:schemeClr w14:val="tx1"/>
            </w14:solidFill>
          </w14:textFill>
        </w:rPr>
      </w:pPr>
    </w:p>
    <w:sectPr>
      <w:pgSz w:w="16838" w:h="11906" w:orient="landscape"/>
      <w:pgMar w:top="1588" w:right="1417" w:bottom="1474" w:left="1417" w:header="851" w:footer="1531"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47E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79729D">
                          <w:pPr>
                            <w:pStyle w:val="4"/>
                            <w:wordWrap w:val="0"/>
                            <w:jc w:val="right"/>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Cjb8wBAACcAwAADgAAAGRycy9lMm9Eb2MueG1srVNLbtswEN0XyB0I&#10;7mPKWhSu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oKNvzAEAAJwDAAAOAAAAAAAAAAEAIAAAAB4BAABkcnMvZTJv&#10;RG9jLnhtbFBLBQYAAAAABgAGAFkBAABcBQAAAAA=&#10;">
              <v:fill on="f" focussize="0,0"/>
              <v:stroke on="f"/>
              <v:imagedata o:title=""/>
              <o:lock v:ext="edit" aspectratio="f"/>
              <v:textbox inset="0mm,0mm,0mm,0mm" style="mso-fit-shape-to-text:t;">
                <w:txbxContent>
                  <w:p w14:paraId="6A79729D">
                    <w:pPr>
                      <w:pStyle w:val="4"/>
                      <w:wordWrap w:val="0"/>
                      <w:jc w:val="right"/>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8B332"/>
    <w:multiLevelType w:val="singleLevel"/>
    <w:tmpl w:val="EC58B332"/>
    <w:lvl w:ilvl="0" w:tentative="0">
      <w:start w:val="10"/>
      <w:numFmt w:val="chineseCounting"/>
      <w:suff w:val="nothing"/>
      <w:lvlText w:val="%1、"/>
      <w:lvlJc w:val="left"/>
      <w:rPr>
        <w:rFonts w:hint="eastAsia"/>
      </w:rPr>
    </w:lvl>
  </w:abstractNum>
  <w:abstractNum w:abstractNumId="1">
    <w:nsid w:val="333872CF"/>
    <w:multiLevelType w:val="singleLevel"/>
    <w:tmpl w:val="333872CF"/>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YTljZTI2MjJhOGFlMDY1MGQwZDg2ZTA2MmVhYWMifQ=="/>
  </w:docVars>
  <w:rsids>
    <w:rsidRoot w:val="1030356C"/>
    <w:rsid w:val="00044EF2"/>
    <w:rsid w:val="00E865C2"/>
    <w:rsid w:val="03667C72"/>
    <w:rsid w:val="051554AC"/>
    <w:rsid w:val="061F2A86"/>
    <w:rsid w:val="068F2AEE"/>
    <w:rsid w:val="07C0400C"/>
    <w:rsid w:val="0A3F3671"/>
    <w:rsid w:val="0C465A64"/>
    <w:rsid w:val="0CC32393"/>
    <w:rsid w:val="1030356C"/>
    <w:rsid w:val="138E4E32"/>
    <w:rsid w:val="14DB0698"/>
    <w:rsid w:val="14F90946"/>
    <w:rsid w:val="1B4B662B"/>
    <w:rsid w:val="1E236A34"/>
    <w:rsid w:val="20C31E08"/>
    <w:rsid w:val="21AA37F8"/>
    <w:rsid w:val="238B4E5F"/>
    <w:rsid w:val="249D7540"/>
    <w:rsid w:val="272F1FA5"/>
    <w:rsid w:val="27E740D6"/>
    <w:rsid w:val="280E42B1"/>
    <w:rsid w:val="2B45623B"/>
    <w:rsid w:val="2D8A669D"/>
    <w:rsid w:val="2DE51610"/>
    <w:rsid w:val="2EFA733D"/>
    <w:rsid w:val="30C53E1B"/>
    <w:rsid w:val="31F462C5"/>
    <w:rsid w:val="35377193"/>
    <w:rsid w:val="36A66E3F"/>
    <w:rsid w:val="375A6BCB"/>
    <w:rsid w:val="379522F8"/>
    <w:rsid w:val="3C8A61EB"/>
    <w:rsid w:val="3CF011EE"/>
    <w:rsid w:val="3D6C58AA"/>
    <w:rsid w:val="3E5E3444"/>
    <w:rsid w:val="3E88226F"/>
    <w:rsid w:val="3ED03C16"/>
    <w:rsid w:val="429D6505"/>
    <w:rsid w:val="445D5F4C"/>
    <w:rsid w:val="467B090B"/>
    <w:rsid w:val="470F5944"/>
    <w:rsid w:val="474F71E6"/>
    <w:rsid w:val="489D2DBB"/>
    <w:rsid w:val="48E86A95"/>
    <w:rsid w:val="4B4C0AC8"/>
    <w:rsid w:val="4BAB0353"/>
    <w:rsid w:val="4CCC0113"/>
    <w:rsid w:val="4F604B42"/>
    <w:rsid w:val="4FD35314"/>
    <w:rsid w:val="519B6306"/>
    <w:rsid w:val="53206AC2"/>
    <w:rsid w:val="5492579E"/>
    <w:rsid w:val="551B39E5"/>
    <w:rsid w:val="562E7748"/>
    <w:rsid w:val="586C6306"/>
    <w:rsid w:val="594A4899"/>
    <w:rsid w:val="5A7D0C9E"/>
    <w:rsid w:val="5A9B1124"/>
    <w:rsid w:val="5AB10917"/>
    <w:rsid w:val="5B1038C0"/>
    <w:rsid w:val="5DCD1579"/>
    <w:rsid w:val="5E873E9A"/>
    <w:rsid w:val="5EFDE1F1"/>
    <w:rsid w:val="5F4D1A22"/>
    <w:rsid w:val="61291238"/>
    <w:rsid w:val="633839B4"/>
    <w:rsid w:val="63E87188"/>
    <w:rsid w:val="661A55F3"/>
    <w:rsid w:val="6626677A"/>
    <w:rsid w:val="670A5668"/>
    <w:rsid w:val="67FC12C5"/>
    <w:rsid w:val="68D472A2"/>
    <w:rsid w:val="694D7A8E"/>
    <w:rsid w:val="69D34437"/>
    <w:rsid w:val="6BF37EC1"/>
    <w:rsid w:val="6D561607"/>
    <w:rsid w:val="6FCF744E"/>
    <w:rsid w:val="707F0E75"/>
    <w:rsid w:val="7249173A"/>
    <w:rsid w:val="75834F63"/>
    <w:rsid w:val="761756AB"/>
    <w:rsid w:val="7AD65B35"/>
    <w:rsid w:val="7AE069B4"/>
    <w:rsid w:val="7F127ED7"/>
    <w:rsid w:val="7F13401C"/>
    <w:rsid w:val="7F60533F"/>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9"/>
    <w:pPr>
      <w:spacing w:before="100" w:beforeAutospacing="1" w:after="100" w:afterAutospacing="1"/>
      <w:jc w:val="left"/>
      <w:outlineLvl w:val="0"/>
    </w:pPr>
    <w:rPr>
      <w:rFonts w:ascii="宋体" w:hAnsi="宋体"/>
      <w:b/>
      <w:kern w:val="44"/>
      <w:sz w:val="48"/>
      <w:szCs w:val="4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ind w:left="100" w:leftChars="100" w:right="100" w:rightChars="100"/>
    </w:pPr>
    <w:rPr>
      <w:rFonts w:cs="Times New Roman"/>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Title"/>
    <w:basedOn w:val="1"/>
    <w:next w:val="1"/>
    <w:qFormat/>
    <w:uiPriority w:val="0"/>
    <w:pPr>
      <w:spacing w:before="240" w:after="60" w:line="700" w:lineRule="exact"/>
      <w:jc w:val="center"/>
      <w:outlineLvl w:val="0"/>
    </w:pPr>
    <w:rPr>
      <w:rFonts w:ascii="Arial" w:hAnsi="Arial" w:eastAsia="方正小标宋简体"/>
    </w:rPr>
  </w:style>
  <w:style w:type="character" w:styleId="8">
    <w:name w:val="Hyperlink"/>
    <w:basedOn w:val="7"/>
    <w:autoRedefine/>
    <w:qFormat/>
    <w:uiPriority w:val="0"/>
    <w:rPr>
      <w:color w:val="0000FF"/>
      <w:u w:val="single"/>
    </w:rPr>
  </w:style>
  <w:style w:type="paragraph" w:customStyle="1" w:styleId="9">
    <w:name w:val="BodyText"/>
    <w:basedOn w:val="1"/>
    <w:autoRedefine/>
    <w:qFormat/>
    <w:uiPriority w:val="0"/>
    <w:pPr>
      <w:spacing w:after="120"/>
    </w:pPr>
  </w:style>
  <w:style w:type="character" w:customStyle="1" w:styleId="10">
    <w:name w:val="font31"/>
    <w:basedOn w:val="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5206</Words>
  <Characters>5464</Characters>
  <Lines>0</Lines>
  <Paragraphs>0</Paragraphs>
  <TotalTime>45</TotalTime>
  <ScaleCrop>false</ScaleCrop>
  <LinksUpToDate>false</LinksUpToDate>
  <CharactersWithSpaces>5553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2024-07-25T16:47:00Z</dcterms:created>
  <dc:creator>Administrator</dc:creator>
  <cp:lastModifiedBy>95890</cp:lastModifiedBy>
  <cp:lastPrinted>2024-07-29T09:36:00Z</cp:lastPrinted>
  <dcterms:modified xsi:type="dcterms:W3CDTF">2024-07-30T09:46:50Z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2DBB1EE8639D4B25B44E81656D6DC7FA_13</vt:lpwstr>
  </property>
</Properties>
</file>