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Times New Roman" w:hAnsi="Times New Roman" w:eastAsia="黑体" w:cs="Times New Roman"/>
          <w:sz w:val="72"/>
          <w:szCs w:val="72"/>
        </w:rPr>
      </w:pPr>
      <w:r>
        <w:rPr>
          <w:rFonts w:hint="eastAsia" w:ascii="Times New Roman" w:hAnsi="Times New Roman" w:eastAsia="黑体" w:cs="Times New Roman"/>
          <w:sz w:val="72"/>
          <w:szCs w:val="72"/>
        </w:rPr>
        <w:t>20</w:t>
      </w:r>
      <w:r>
        <w:rPr>
          <w:rFonts w:hint="eastAsia" w:ascii="Times New Roman" w:hAnsi="Times New Roman" w:eastAsia="黑体" w:cs="Times New Roman"/>
          <w:sz w:val="72"/>
          <w:szCs w:val="72"/>
          <w:lang w:val="en-US" w:eastAsia="zh-CN"/>
        </w:rPr>
        <w:t>20</w:t>
      </w:r>
      <w:r>
        <w:rPr>
          <w:rFonts w:hint="eastAsia" w:ascii="Times New Roman" w:hAnsi="Times New Roman" w:eastAsia="黑体" w:cs="Times New Roman"/>
          <w:sz w:val="72"/>
          <w:szCs w:val="72"/>
        </w:rPr>
        <w:t>年度</w:t>
      </w:r>
    </w:p>
    <w:p>
      <w:pPr>
        <w:adjustRightInd w:val="0"/>
        <w:snapToGrid w:val="0"/>
        <w:spacing w:line="360" w:lineRule="auto"/>
        <w:jc w:val="center"/>
        <w:outlineLvl w:val="0"/>
        <w:rPr>
          <w:rFonts w:hint="eastAsia" w:ascii="Times New Roman" w:hAnsi="Times New Roman" w:eastAsia="黑体" w:cs="Times New Roman"/>
          <w:sz w:val="72"/>
          <w:szCs w:val="72"/>
        </w:rPr>
      </w:pPr>
      <w:r>
        <w:rPr>
          <w:rFonts w:hint="eastAsia" w:ascii="Times New Roman" w:hAnsi="Times New Roman" w:eastAsia="黑体" w:cs="Times New Roman"/>
          <w:sz w:val="72"/>
          <w:szCs w:val="72"/>
        </w:rPr>
        <w:t>四川省广元市昭化区柏林沟镇人民政府部门决算</w:t>
      </w:r>
    </w:p>
    <w:p>
      <w:pPr>
        <w:adjustRightInd w:val="0"/>
        <w:snapToGrid w:val="0"/>
        <w:spacing w:line="360" w:lineRule="auto"/>
        <w:jc w:val="center"/>
        <w:outlineLvl w:val="0"/>
        <w:rPr>
          <w:rFonts w:hint="eastAsia" w:ascii="Times New Roman" w:hAnsi="Times New Roman" w:eastAsia="黑体" w:cs="Times New Roman"/>
          <w:sz w:val="72"/>
          <w:szCs w:val="72"/>
        </w:rPr>
      </w:pPr>
      <w:r>
        <w:rPr>
          <w:rFonts w:hint="eastAsia" w:ascii="Times New Roman" w:hAnsi="Times New Roman" w:eastAsia="黑体" w:cs="Times New Roman"/>
          <w:sz w:val="72"/>
          <w:szCs w:val="72"/>
        </w:rPr>
        <w:t>公</w:t>
      </w:r>
      <w:r>
        <w:rPr>
          <w:rFonts w:hint="eastAsia" w:ascii="Times New Roman" w:hAnsi="Times New Roman" w:eastAsia="黑体" w:cs="Times New Roman"/>
          <w:sz w:val="72"/>
          <w:szCs w:val="72"/>
          <w:lang w:val="en-US" w:eastAsia="zh-CN"/>
        </w:rPr>
        <w:t xml:space="preserve">  </w:t>
      </w:r>
      <w:r>
        <w:rPr>
          <w:rFonts w:hint="eastAsia" w:ascii="Times New Roman" w:hAnsi="Times New Roman" w:eastAsia="黑体" w:cs="Times New Roman"/>
          <w:sz w:val="72"/>
          <w:szCs w:val="72"/>
        </w:rPr>
        <w:t>开</w:t>
      </w: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pPr>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r>
        <w:rPr>
          <w:rFonts w:ascii="黑体" w:hAnsi="宋体" w:eastAsia="黑体" w:cs="黑体"/>
          <w:i w:val="0"/>
          <w:iCs w:val="0"/>
          <w:caps w:val="0"/>
          <w:color w:val="000000"/>
          <w:spacing w:val="0"/>
          <w:sz w:val="48"/>
          <w:szCs w:val="48"/>
          <w:shd w:val="clear" w:fill="FFFFFF"/>
        </w:rPr>
        <w:t>目录</w:t>
      </w:r>
    </w:p>
    <w:p>
      <w:pPr>
        <w:pStyle w:val="7"/>
        <w:keepNext w:val="0"/>
        <w:keepLines w:val="0"/>
        <w:widowControl/>
        <w:suppressLineNumbers w:val="0"/>
        <w:shd w:val="clear" w:fill="FFFFFF"/>
        <w:spacing w:before="210" w:beforeAutospacing="0" w:after="210" w:afterAutospacing="0" w:line="360" w:lineRule="atLeast"/>
        <w:ind w:left="0" w:right="0" w:firstLine="420"/>
        <w:jc w:val="both"/>
        <w:rPr>
          <w:rFonts w:hint="eastAsia" w:ascii="宋体" w:hAnsi="宋体" w:eastAsia="宋体" w:cs="宋体"/>
          <w:i w:val="0"/>
          <w:iCs w:val="0"/>
          <w:caps w:val="0"/>
          <w:color w:val="000000"/>
          <w:spacing w:val="0"/>
          <w:sz w:val="19"/>
          <w:szCs w:val="19"/>
        </w:rPr>
      </w:pPr>
    </w:p>
    <w:sdt>
      <w:sdtPr>
        <w:rPr>
          <w:rFonts w:ascii="宋体" w:hAnsi="宋体" w:eastAsia="宋体" w:cstheme="minorBidi"/>
          <w:kern w:val="2"/>
          <w:sz w:val="21"/>
          <w:szCs w:val="24"/>
          <w:lang w:val="en-US" w:eastAsia="zh-CN" w:bidi="ar-SA"/>
        </w:rPr>
        <w:id w:val="147481736"/>
        <w15:color w:val="DBDBDB"/>
        <w:docPartObj>
          <w:docPartGallery w:val="Table of Contents"/>
          <w:docPartUnique/>
        </w:docPartObj>
      </w:sdtPr>
      <w:sdtEndPr>
        <w:rPr>
          <w:rFonts w:hint="eastAsia" w:ascii="宋体" w:hAnsi="宋体" w:eastAsia="宋体" w:cs="宋体"/>
          <w:bCs w:val="0"/>
          <w:i w:val="0"/>
          <w:iCs w:val="0"/>
          <w:caps w:val="0"/>
          <w:spacing w:val="0"/>
          <w:kern w:val="2"/>
          <w:sz w:val="28"/>
          <w:szCs w:val="28"/>
          <w:shd w:val="clear" w:fill="FFFFFF"/>
          <w:lang w:val="en-US" w:eastAsia="zh-CN" w:bidi="ar-SA"/>
        </w:rPr>
      </w:sdtEndPr>
      <w:sdtContent>
        <w:p>
          <w:pPr>
            <w:spacing w:before="0" w:beforeLines="0" w:after="0" w:afterLines="0" w:line="240" w:lineRule="auto"/>
            <w:ind w:left="0" w:leftChars="0" w:right="0" w:rightChars="0" w:firstLine="0" w:firstLineChars="0"/>
            <w:jc w:val="center"/>
          </w:pPr>
        </w:p>
        <w:p>
          <w:pPr>
            <w:pStyle w:val="11"/>
            <w:tabs>
              <w:tab w:val="right" w:leader="dot" w:pos="8306"/>
            </w:tabs>
            <w:rPr>
              <w:rFonts w:hint="eastAsia" w:ascii="宋体" w:hAnsi="宋体" w:eastAsia="宋体" w:cs="宋体"/>
              <w:b/>
              <w:sz w:val="28"/>
              <w:szCs w:val="28"/>
            </w:rPr>
          </w:pPr>
          <w:r>
            <w:rPr>
              <w:rFonts w:hint="eastAsia" w:ascii="宋体" w:hAnsi="宋体" w:eastAsia="宋体" w:cs="宋体"/>
              <w:i w:val="0"/>
              <w:iCs w:val="0"/>
              <w:caps w:val="0"/>
              <w:color w:val="000000"/>
              <w:spacing w:val="0"/>
              <w:sz w:val="19"/>
              <w:szCs w:val="19"/>
              <w:lang w:val="en-US" w:eastAsia="zh-CN"/>
            </w:rPr>
            <w:fldChar w:fldCharType="begin"/>
          </w:r>
          <w:r>
            <w:rPr>
              <w:rFonts w:hint="eastAsia" w:ascii="宋体" w:hAnsi="宋体" w:eastAsia="宋体" w:cs="宋体"/>
              <w:i w:val="0"/>
              <w:iCs w:val="0"/>
              <w:caps w:val="0"/>
              <w:color w:val="000000"/>
              <w:spacing w:val="0"/>
              <w:sz w:val="19"/>
              <w:szCs w:val="19"/>
              <w:lang w:val="en-US" w:eastAsia="zh-CN"/>
            </w:rPr>
            <w:instrText xml:space="preserve">TOC \o "1-2" \h \u </w:instrText>
          </w:r>
          <w:r>
            <w:rPr>
              <w:rFonts w:hint="eastAsia" w:ascii="宋体" w:hAnsi="宋体" w:eastAsia="宋体" w:cs="宋体"/>
              <w:i w:val="0"/>
              <w:iCs w:val="0"/>
              <w:caps w:val="0"/>
              <w:color w:val="000000"/>
              <w:spacing w:val="0"/>
              <w:sz w:val="19"/>
              <w:szCs w:val="19"/>
              <w:lang w:val="en-US" w:eastAsia="zh-CN"/>
            </w:rPr>
            <w:fldChar w:fldCharType="separate"/>
          </w:r>
          <w:r>
            <w:rPr>
              <w:rFonts w:hint="eastAsia" w:ascii="宋体" w:hAnsi="宋体" w:eastAsia="宋体" w:cs="宋体"/>
              <w:b/>
              <w:i w:val="0"/>
              <w:iCs w:val="0"/>
              <w:caps w:val="0"/>
              <w:color w:val="000000"/>
              <w:spacing w:val="0"/>
              <w:sz w:val="28"/>
              <w:szCs w:val="28"/>
              <w:lang w:val="en-US" w:eastAsia="zh-CN"/>
            </w:rPr>
            <w:fldChar w:fldCharType="begin"/>
          </w:r>
          <w:r>
            <w:rPr>
              <w:rFonts w:hint="eastAsia" w:ascii="宋体" w:hAnsi="宋体" w:eastAsia="宋体" w:cs="宋体"/>
              <w:b/>
              <w:i w:val="0"/>
              <w:iCs w:val="0"/>
              <w:caps w:val="0"/>
              <w:spacing w:val="0"/>
              <w:sz w:val="28"/>
              <w:szCs w:val="28"/>
              <w:lang w:val="en-US" w:eastAsia="zh-CN"/>
            </w:rPr>
            <w:instrText xml:space="preserve"> HYPERLINK \l _Toc12811 </w:instrText>
          </w:r>
          <w:r>
            <w:rPr>
              <w:rFonts w:hint="eastAsia" w:ascii="宋体" w:hAnsi="宋体" w:eastAsia="宋体" w:cs="宋体"/>
              <w:b/>
              <w:i w:val="0"/>
              <w:iCs w:val="0"/>
              <w:caps w:val="0"/>
              <w:spacing w:val="0"/>
              <w:sz w:val="28"/>
              <w:szCs w:val="28"/>
              <w:lang w:val="en-US" w:eastAsia="zh-CN"/>
            </w:rPr>
            <w:fldChar w:fldCharType="separate"/>
          </w:r>
          <w:r>
            <w:rPr>
              <w:rFonts w:hint="eastAsia" w:ascii="宋体" w:hAnsi="宋体" w:eastAsia="宋体" w:cs="宋体"/>
              <w:b/>
              <w:bCs w:val="0"/>
              <w:i w:val="0"/>
              <w:iCs w:val="0"/>
              <w:caps w:val="0"/>
              <w:spacing w:val="0"/>
              <w:sz w:val="28"/>
              <w:szCs w:val="28"/>
              <w:shd w:val="clear" w:fill="FFFFFF"/>
            </w:rPr>
            <w:t>第一部分</w:t>
          </w:r>
          <w:r>
            <w:rPr>
              <w:rFonts w:hint="eastAsia" w:ascii="宋体" w:hAnsi="宋体" w:eastAsia="宋体" w:cs="宋体"/>
              <w:b/>
              <w:bCs w:val="0"/>
              <w:i w:val="0"/>
              <w:iCs w:val="0"/>
              <w:caps w:val="0"/>
              <w:spacing w:val="0"/>
              <w:sz w:val="28"/>
              <w:szCs w:val="28"/>
              <w:shd w:val="clear" w:fill="FFFFFF"/>
              <w:lang w:val="en-US" w:eastAsia="zh-CN"/>
            </w:rPr>
            <w:t xml:space="preserve">  </w:t>
          </w:r>
          <w:r>
            <w:rPr>
              <w:rFonts w:hint="eastAsia" w:ascii="宋体" w:hAnsi="宋体" w:eastAsia="宋体" w:cs="宋体"/>
              <w:b/>
              <w:bCs w:val="0"/>
              <w:i w:val="0"/>
              <w:iCs w:val="0"/>
              <w:caps w:val="0"/>
              <w:spacing w:val="0"/>
              <w:sz w:val="28"/>
              <w:szCs w:val="28"/>
              <w:shd w:val="clear" w:fill="FFFFFF"/>
            </w:rPr>
            <w:t>部门概况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_Toc12811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w:t>
          </w:r>
          <w:r>
            <w:rPr>
              <w:rFonts w:hint="eastAsia" w:ascii="宋体" w:hAnsi="宋体" w:eastAsia="宋体" w:cs="宋体"/>
              <w:b/>
              <w:sz w:val="28"/>
              <w:szCs w:val="28"/>
            </w:rPr>
            <w:fldChar w:fldCharType="end"/>
          </w:r>
          <w:r>
            <w:rPr>
              <w:rFonts w:hint="eastAsia" w:ascii="宋体" w:hAnsi="宋体" w:eastAsia="宋体" w:cs="宋体"/>
              <w:b/>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_Toc951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一、基本职能及主要工作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_Toc951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_Toc27127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二、机构设置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_Toc27127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1"/>
            <w:tabs>
              <w:tab w:val="right" w:leader="dot" w:pos="8306"/>
            </w:tabs>
            <w:rPr>
              <w:rFonts w:hint="eastAsia" w:ascii="宋体" w:hAnsi="宋体" w:eastAsia="宋体" w:cs="宋体"/>
              <w:b/>
              <w:sz w:val="28"/>
              <w:szCs w:val="28"/>
            </w:rPr>
          </w:pPr>
          <w:r>
            <w:rPr>
              <w:rFonts w:hint="eastAsia" w:ascii="宋体" w:hAnsi="宋体" w:eastAsia="宋体" w:cs="宋体"/>
              <w:b/>
              <w:i w:val="0"/>
              <w:iCs w:val="0"/>
              <w:caps w:val="0"/>
              <w:color w:val="000000"/>
              <w:spacing w:val="0"/>
              <w:sz w:val="28"/>
              <w:szCs w:val="28"/>
              <w:lang w:val="en-US" w:eastAsia="zh-CN"/>
            </w:rPr>
            <w:fldChar w:fldCharType="begin"/>
          </w:r>
          <w:r>
            <w:rPr>
              <w:rFonts w:hint="eastAsia" w:ascii="宋体" w:hAnsi="宋体" w:eastAsia="宋体" w:cs="宋体"/>
              <w:b/>
              <w:i w:val="0"/>
              <w:iCs w:val="0"/>
              <w:caps w:val="0"/>
              <w:spacing w:val="0"/>
              <w:sz w:val="28"/>
              <w:szCs w:val="28"/>
              <w:lang w:val="en-US" w:eastAsia="zh-CN"/>
            </w:rPr>
            <w:instrText xml:space="preserve"> HYPERLINK \l _Toc286 </w:instrText>
          </w:r>
          <w:r>
            <w:rPr>
              <w:rFonts w:hint="eastAsia" w:ascii="宋体" w:hAnsi="宋体" w:eastAsia="宋体" w:cs="宋体"/>
              <w:b/>
              <w:i w:val="0"/>
              <w:iCs w:val="0"/>
              <w:caps w:val="0"/>
              <w:spacing w:val="0"/>
              <w:sz w:val="28"/>
              <w:szCs w:val="28"/>
              <w:lang w:val="en-US" w:eastAsia="zh-CN"/>
            </w:rPr>
            <w:fldChar w:fldCharType="separate"/>
          </w:r>
          <w:r>
            <w:rPr>
              <w:rFonts w:hint="eastAsia" w:ascii="宋体" w:hAnsi="宋体" w:eastAsia="宋体" w:cs="宋体"/>
              <w:b/>
              <w:bCs w:val="0"/>
              <w:i w:val="0"/>
              <w:iCs w:val="0"/>
              <w:caps w:val="0"/>
              <w:spacing w:val="0"/>
              <w:sz w:val="28"/>
              <w:szCs w:val="28"/>
              <w:shd w:val="clear" w:fill="FFFFFF"/>
            </w:rPr>
            <w:t>第二部分</w:t>
          </w:r>
          <w:r>
            <w:rPr>
              <w:rFonts w:hint="eastAsia" w:ascii="宋体" w:hAnsi="宋体" w:eastAsia="宋体" w:cs="宋体"/>
              <w:b/>
              <w:bCs w:val="0"/>
              <w:i w:val="0"/>
              <w:iCs w:val="0"/>
              <w:caps w:val="0"/>
              <w:spacing w:val="0"/>
              <w:sz w:val="28"/>
              <w:szCs w:val="28"/>
              <w:shd w:val="clear" w:fill="FFFFFF"/>
              <w:lang w:val="en-US" w:eastAsia="zh-CN"/>
            </w:rPr>
            <w:t xml:space="preserve">  </w:t>
          </w:r>
          <w:r>
            <w:rPr>
              <w:rFonts w:hint="eastAsia" w:ascii="宋体" w:hAnsi="宋体" w:eastAsia="宋体" w:cs="宋体"/>
              <w:b/>
              <w:bCs w:val="0"/>
              <w:i w:val="0"/>
              <w:iCs w:val="0"/>
              <w:caps w:val="0"/>
              <w:spacing w:val="0"/>
              <w:sz w:val="28"/>
              <w:szCs w:val="28"/>
              <w:shd w:val="clear" w:fill="FFFFFF"/>
            </w:rPr>
            <w:t>20</w:t>
          </w:r>
          <w:r>
            <w:rPr>
              <w:rFonts w:hint="eastAsia" w:ascii="宋体" w:hAnsi="宋体" w:eastAsia="宋体" w:cs="宋体"/>
              <w:b/>
              <w:bCs w:val="0"/>
              <w:i w:val="0"/>
              <w:iCs w:val="0"/>
              <w:caps w:val="0"/>
              <w:spacing w:val="0"/>
              <w:sz w:val="28"/>
              <w:szCs w:val="28"/>
              <w:shd w:val="clear" w:fill="FFFFFF"/>
              <w:lang w:val="en-US" w:eastAsia="zh-CN"/>
            </w:rPr>
            <w:t>20</w:t>
          </w:r>
          <w:r>
            <w:rPr>
              <w:rFonts w:hint="eastAsia" w:ascii="宋体" w:hAnsi="宋体" w:eastAsia="宋体" w:cs="宋体"/>
              <w:b/>
              <w:bCs w:val="0"/>
              <w:i w:val="0"/>
              <w:iCs w:val="0"/>
              <w:caps w:val="0"/>
              <w:spacing w:val="0"/>
              <w:sz w:val="28"/>
              <w:szCs w:val="28"/>
              <w:shd w:val="clear" w:fill="FFFFFF"/>
            </w:rPr>
            <w:t>年度部门决算情况说明</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_Toc286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6</w:t>
          </w:r>
          <w:r>
            <w:rPr>
              <w:rFonts w:hint="eastAsia" w:ascii="宋体" w:hAnsi="宋体" w:eastAsia="宋体" w:cs="宋体"/>
              <w:b/>
              <w:sz w:val="28"/>
              <w:szCs w:val="28"/>
            </w:rPr>
            <w:fldChar w:fldCharType="end"/>
          </w:r>
          <w:r>
            <w:rPr>
              <w:rFonts w:hint="eastAsia" w:ascii="宋体" w:hAnsi="宋体" w:eastAsia="宋体" w:cs="宋体"/>
              <w:b/>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_Toc2790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一、</w:t>
          </w:r>
          <w:r>
            <w:rPr>
              <w:rFonts w:hint="eastAsia" w:ascii="宋体" w:hAnsi="宋体" w:eastAsia="宋体" w:cs="宋体"/>
              <w:i w:val="0"/>
              <w:iCs w:val="0"/>
              <w:caps w:val="0"/>
              <w:spacing w:val="0"/>
              <w:sz w:val="28"/>
              <w:szCs w:val="28"/>
              <w:shd w:val="clear" w:fill="FFFFFF"/>
            </w:rPr>
            <w:t>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_Toc14599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二、</w:t>
          </w:r>
          <w:r>
            <w:rPr>
              <w:rFonts w:hint="eastAsia" w:ascii="宋体" w:hAnsi="宋体" w:eastAsia="宋体" w:cs="宋体"/>
              <w:i w:val="0"/>
              <w:iCs w:val="0"/>
              <w:caps w:val="0"/>
              <w:spacing w:val="0"/>
              <w:sz w:val="28"/>
              <w:szCs w:val="28"/>
              <w:shd w:val="clear" w:fill="FFFFFF"/>
            </w:rPr>
            <w:t>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_Toc14599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_Toc24741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三、</w:t>
          </w:r>
          <w:r>
            <w:rPr>
              <w:rFonts w:hint="eastAsia" w:ascii="宋体" w:hAnsi="宋体" w:eastAsia="宋体" w:cs="宋体"/>
              <w:i w:val="0"/>
              <w:iCs w:val="0"/>
              <w:caps w:val="0"/>
              <w:spacing w:val="0"/>
              <w:sz w:val="28"/>
              <w:szCs w:val="28"/>
              <w:shd w:val="clear" w:fill="FFFFFF"/>
            </w:rPr>
            <w:t>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_Toc24741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_Toc22135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i w:val="0"/>
              <w:iCs w:val="0"/>
              <w:caps w:val="0"/>
              <w:spacing w:val="0"/>
              <w:sz w:val="28"/>
              <w:szCs w:val="28"/>
              <w:shd w:val="clear" w:fill="FFFFFF"/>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_Toc22135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_Toc26346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i w:val="0"/>
              <w:iCs w:val="0"/>
              <w:caps w:val="0"/>
              <w:spacing w:val="0"/>
              <w:sz w:val="28"/>
              <w:szCs w:val="28"/>
              <w:shd w:val="clear" w:fill="FFFFFF"/>
            </w:rPr>
            <w:t>五、</w:t>
          </w:r>
          <w:r>
            <w:rPr>
              <w:rFonts w:hint="eastAsia" w:ascii="宋体" w:hAnsi="宋体" w:eastAsia="宋体" w:cs="宋体"/>
              <w:bCs/>
              <w:i w:val="0"/>
              <w:iCs w:val="0"/>
              <w:caps w:val="0"/>
              <w:spacing w:val="0"/>
              <w:sz w:val="28"/>
              <w:szCs w:val="28"/>
              <w:shd w:val="clear" w:fill="FFFFFF"/>
            </w:rPr>
            <w:t>一</w:t>
          </w:r>
          <w:r>
            <w:rPr>
              <w:rFonts w:hint="eastAsia" w:ascii="宋体" w:hAnsi="宋体" w:eastAsia="宋体" w:cs="宋体"/>
              <w:i w:val="0"/>
              <w:iCs w:val="0"/>
              <w:caps w:val="0"/>
              <w:spacing w:val="0"/>
              <w:sz w:val="28"/>
              <w:szCs w:val="28"/>
              <w:shd w:val="clear" w:fill="FFFFFF"/>
            </w:rPr>
            <w:t>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_Toc26346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_Toc30729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i w:val="0"/>
              <w:iCs w:val="0"/>
              <w:caps w:val="0"/>
              <w:spacing w:val="0"/>
              <w:sz w:val="28"/>
              <w:szCs w:val="28"/>
              <w:shd w:val="clear" w:fill="FFFFFF"/>
            </w:rPr>
            <w:t>六</w:t>
          </w:r>
          <w:r>
            <w:rPr>
              <w:rFonts w:hint="eastAsia" w:ascii="宋体" w:hAnsi="宋体" w:eastAsia="宋体" w:cs="宋体"/>
              <w:bCs/>
              <w:i w:val="0"/>
              <w:iCs w:val="0"/>
              <w:caps w:val="0"/>
              <w:spacing w:val="0"/>
              <w:sz w:val="28"/>
              <w:szCs w:val="28"/>
              <w:shd w:val="clear" w:fill="FFFFFF"/>
            </w:rPr>
            <w:t>、一</w:t>
          </w:r>
          <w:r>
            <w:rPr>
              <w:rFonts w:hint="eastAsia" w:ascii="宋体" w:hAnsi="宋体" w:eastAsia="宋体" w:cs="宋体"/>
              <w:i w:val="0"/>
              <w:iCs w:val="0"/>
              <w:caps w:val="0"/>
              <w:spacing w:val="0"/>
              <w:sz w:val="28"/>
              <w:szCs w:val="28"/>
              <w:shd w:val="clear" w:fill="FFFFFF"/>
            </w:rPr>
            <w:t>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_Toc30729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_Toc29878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i w:val="0"/>
              <w:iCs w:val="0"/>
              <w:caps w:val="0"/>
              <w:spacing w:val="0"/>
              <w:sz w:val="28"/>
              <w:szCs w:val="28"/>
              <w:shd w:val="clear" w:fill="FFFFFF"/>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_Toc29878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_Toc18496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i w:val="0"/>
              <w:iCs w:val="0"/>
              <w:caps w:val="0"/>
              <w:spacing w:val="0"/>
              <w:sz w:val="28"/>
              <w:szCs w:val="28"/>
              <w:shd w:val="clear" w:fill="FFFFFF"/>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_Toc18496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_Toc9187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i w:val="0"/>
              <w:iCs w:val="0"/>
              <w:caps w:val="0"/>
              <w:spacing w:val="0"/>
              <w:sz w:val="28"/>
              <w:szCs w:val="28"/>
              <w:shd w:val="clear" w:fill="FFFFFF"/>
            </w:rPr>
            <w:t>九、国有资本经营预算支出决算情况说明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_Toc9187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_Toc13673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i w:val="0"/>
              <w:iCs w:val="0"/>
              <w:caps w:val="0"/>
              <w:spacing w:val="0"/>
              <w:sz w:val="28"/>
              <w:szCs w:val="28"/>
              <w:shd w:val="clear" w:fill="FFFFFF"/>
            </w:rPr>
            <w:t>十、其他重要事项的情况说明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_Toc13673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1"/>
            <w:tabs>
              <w:tab w:val="right" w:leader="dot" w:pos="8306"/>
            </w:tabs>
            <w:rPr>
              <w:rFonts w:hint="eastAsia" w:ascii="宋体" w:hAnsi="宋体" w:eastAsia="宋体" w:cs="宋体"/>
              <w:b/>
              <w:sz w:val="28"/>
              <w:szCs w:val="28"/>
            </w:rPr>
          </w:pPr>
          <w:r>
            <w:rPr>
              <w:rFonts w:hint="eastAsia" w:ascii="宋体" w:hAnsi="宋体" w:eastAsia="宋体" w:cs="宋体"/>
              <w:b/>
              <w:i w:val="0"/>
              <w:iCs w:val="0"/>
              <w:caps w:val="0"/>
              <w:color w:val="000000"/>
              <w:spacing w:val="0"/>
              <w:sz w:val="28"/>
              <w:szCs w:val="28"/>
              <w:lang w:val="en-US" w:eastAsia="zh-CN"/>
            </w:rPr>
            <w:fldChar w:fldCharType="begin"/>
          </w:r>
          <w:r>
            <w:rPr>
              <w:rFonts w:hint="eastAsia" w:ascii="宋体" w:hAnsi="宋体" w:eastAsia="宋体" w:cs="宋体"/>
              <w:b/>
              <w:i w:val="0"/>
              <w:iCs w:val="0"/>
              <w:caps w:val="0"/>
              <w:spacing w:val="0"/>
              <w:sz w:val="28"/>
              <w:szCs w:val="28"/>
              <w:lang w:val="en-US" w:eastAsia="zh-CN"/>
            </w:rPr>
            <w:instrText xml:space="preserve"> HYPERLINK \l _Toc24055 </w:instrText>
          </w:r>
          <w:r>
            <w:rPr>
              <w:rFonts w:hint="eastAsia" w:ascii="宋体" w:hAnsi="宋体" w:eastAsia="宋体" w:cs="宋体"/>
              <w:b/>
              <w:i w:val="0"/>
              <w:iCs w:val="0"/>
              <w:caps w:val="0"/>
              <w:spacing w:val="0"/>
              <w:sz w:val="28"/>
              <w:szCs w:val="28"/>
              <w:lang w:val="en-US" w:eastAsia="zh-CN"/>
            </w:rPr>
            <w:fldChar w:fldCharType="separate"/>
          </w:r>
          <w:r>
            <w:rPr>
              <w:rFonts w:hint="eastAsia" w:ascii="宋体" w:hAnsi="宋体" w:eastAsia="宋体" w:cs="宋体"/>
              <w:b/>
              <w:i w:val="0"/>
              <w:iCs w:val="0"/>
              <w:caps w:val="0"/>
              <w:spacing w:val="0"/>
              <w:sz w:val="28"/>
              <w:szCs w:val="28"/>
              <w:shd w:val="clear" w:fill="FFFFFF"/>
            </w:rPr>
            <w:t>第三部分</w:t>
          </w:r>
          <w:r>
            <w:rPr>
              <w:rFonts w:hint="eastAsia" w:ascii="宋体" w:hAnsi="宋体" w:eastAsia="宋体" w:cs="宋体"/>
              <w:b/>
              <w:i w:val="0"/>
              <w:iCs w:val="0"/>
              <w:caps w:val="0"/>
              <w:spacing w:val="0"/>
              <w:sz w:val="28"/>
              <w:szCs w:val="28"/>
              <w:shd w:val="clear" w:fill="FFFFFF"/>
              <w:lang w:val="en-US" w:eastAsia="zh-CN"/>
            </w:rPr>
            <w:t xml:space="preserve">  </w:t>
          </w:r>
          <w:r>
            <w:rPr>
              <w:rFonts w:hint="eastAsia" w:ascii="宋体" w:hAnsi="宋体" w:eastAsia="宋体" w:cs="宋体"/>
              <w:b/>
              <w:i w:val="0"/>
              <w:iCs w:val="0"/>
              <w:caps w:val="0"/>
              <w:spacing w:val="0"/>
              <w:sz w:val="28"/>
              <w:szCs w:val="28"/>
              <w:shd w:val="clear" w:fill="FFFFFF"/>
            </w:rPr>
            <w:t>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_Toc24055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15</w:t>
          </w:r>
          <w:r>
            <w:rPr>
              <w:rFonts w:hint="eastAsia" w:ascii="宋体" w:hAnsi="宋体" w:eastAsia="宋体" w:cs="宋体"/>
              <w:b/>
              <w:sz w:val="28"/>
              <w:szCs w:val="28"/>
            </w:rPr>
            <w:fldChar w:fldCharType="end"/>
          </w:r>
          <w:r>
            <w:rPr>
              <w:rFonts w:hint="eastAsia" w:ascii="宋体" w:hAnsi="宋体" w:eastAsia="宋体" w:cs="宋体"/>
              <w:b/>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_Toc11675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i w:val="0"/>
              <w:iCs w:val="0"/>
              <w:caps w:val="0"/>
              <w:spacing w:val="0"/>
              <w:sz w:val="28"/>
              <w:szCs w:val="28"/>
              <w:shd w:val="clear" w:fill="FFFFFF"/>
            </w:rPr>
            <w:t>（一）一般公共预算拨款收入：指区级财政当年拨付的资金。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_Toc11675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1"/>
            <w:tabs>
              <w:tab w:val="right" w:leader="dot" w:pos="8306"/>
            </w:tabs>
            <w:rPr>
              <w:rFonts w:hint="eastAsia" w:ascii="宋体" w:hAnsi="宋体" w:eastAsia="宋体" w:cs="宋体"/>
              <w:b/>
              <w:sz w:val="28"/>
              <w:szCs w:val="28"/>
            </w:rPr>
          </w:pPr>
          <w:r>
            <w:rPr>
              <w:rFonts w:hint="eastAsia" w:ascii="宋体" w:hAnsi="宋体" w:eastAsia="宋体" w:cs="宋体"/>
              <w:b/>
              <w:i w:val="0"/>
              <w:iCs w:val="0"/>
              <w:caps w:val="0"/>
              <w:color w:val="000000"/>
              <w:spacing w:val="0"/>
              <w:sz w:val="28"/>
              <w:szCs w:val="28"/>
              <w:lang w:val="en-US" w:eastAsia="zh-CN"/>
            </w:rPr>
            <w:fldChar w:fldCharType="begin"/>
          </w:r>
          <w:r>
            <w:rPr>
              <w:rFonts w:hint="eastAsia" w:ascii="宋体" w:hAnsi="宋体" w:eastAsia="宋体" w:cs="宋体"/>
              <w:b/>
              <w:i w:val="0"/>
              <w:iCs w:val="0"/>
              <w:caps w:val="0"/>
              <w:spacing w:val="0"/>
              <w:sz w:val="28"/>
              <w:szCs w:val="28"/>
              <w:lang w:val="en-US" w:eastAsia="zh-CN"/>
            </w:rPr>
            <w:instrText xml:space="preserve"> HYPERLINK \l _Toc179 </w:instrText>
          </w:r>
          <w:r>
            <w:rPr>
              <w:rFonts w:hint="eastAsia" w:ascii="宋体" w:hAnsi="宋体" w:eastAsia="宋体" w:cs="宋体"/>
              <w:b/>
              <w:i w:val="0"/>
              <w:iCs w:val="0"/>
              <w:caps w:val="0"/>
              <w:spacing w:val="0"/>
              <w:sz w:val="28"/>
              <w:szCs w:val="28"/>
              <w:lang w:val="en-US" w:eastAsia="zh-CN"/>
            </w:rPr>
            <w:fldChar w:fldCharType="separate"/>
          </w:r>
          <w:r>
            <w:rPr>
              <w:rFonts w:hint="eastAsia" w:ascii="宋体" w:hAnsi="宋体" w:eastAsia="宋体" w:cs="宋体"/>
              <w:b/>
              <w:i w:val="0"/>
              <w:iCs w:val="0"/>
              <w:caps w:val="0"/>
              <w:spacing w:val="0"/>
              <w:sz w:val="28"/>
              <w:szCs w:val="28"/>
              <w:shd w:val="clear" w:fill="FFFFFF"/>
            </w:rPr>
            <w:t>第四部分</w:t>
          </w:r>
          <w:r>
            <w:rPr>
              <w:rFonts w:hint="eastAsia" w:ascii="宋体" w:hAnsi="宋体" w:eastAsia="宋体" w:cs="宋体"/>
              <w:b/>
              <w:i w:val="0"/>
              <w:iCs w:val="0"/>
              <w:caps w:val="0"/>
              <w:spacing w:val="0"/>
              <w:sz w:val="28"/>
              <w:szCs w:val="28"/>
              <w:shd w:val="clear" w:fill="FFFFFF"/>
              <w:lang w:val="en-US" w:eastAsia="zh-CN"/>
            </w:rPr>
            <w:t xml:space="preserve">  </w:t>
          </w:r>
          <w:r>
            <w:rPr>
              <w:rFonts w:hint="eastAsia" w:ascii="宋体" w:hAnsi="宋体" w:eastAsia="宋体" w:cs="宋体"/>
              <w:b/>
              <w:i w:val="0"/>
              <w:iCs w:val="0"/>
              <w:caps w:val="0"/>
              <w:spacing w:val="0"/>
              <w:sz w:val="28"/>
              <w:szCs w:val="28"/>
              <w:shd w:val="clear" w:fill="FFFFFF"/>
            </w:rPr>
            <w:t>附表</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_Toc179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19</w:t>
          </w:r>
          <w:r>
            <w:rPr>
              <w:rFonts w:hint="eastAsia" w:ascii="宋体" w:hAnsi="宋体" w:eastAsia="宋体" w:cs="宋体"/>
              <w:b/>
              <w:sz w:val="28"/>
              <w:szCs w:val="28"/>
            </w:rPr>
            <w:fldChar w:fldCharType="end"/>
          </w:r>
          <w:r>
            <w:rPr>
              <w:rFonts w:hint="eastAsia" w:ascii="宋体" w:hAnsi="宋体" w:eastAsia="宋体" w:cs="宋体"/>
              <w:b/>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_Toc10130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一、收入支出决算总表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_Toc10130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_Toc24566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二、收入决算表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_Toc24566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_Toc18290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三、支出决算表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_Toc18290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_Toc22516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四、财政拨款收入支出决算总表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_Toc22516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_Toc9923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五、财政拨款支出决算明细表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_Toc9923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_Toc31173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六、一般公共预算财政拨款支出决算表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_Toc31173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_Toc16672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七、一般公共预算财政拨款支出决算明细表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_Toc16672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_Toc28126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八、一般公共预算财政拨款基本支出决算表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_Toc28126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_Toc21349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九、一般公共预算财政拨款项目支出决算表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_Toc21349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_Toc17146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十、一般公共预算财政拨款“三公”经费支出决算表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_Toc17146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_Toc10605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十一、政府性基金预算财政拨款收入支出决算表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_Toc10605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_Toc21867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十二、政府性基金预算财政拨款“三公”经费支出决算表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_Toc21867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p>
        <w:p>
          <w:pPr>
            <w:pStyle w:val="12"/>
            <w:tabs>
              <w:tab w:val="right" w:leader="dot" w:pos="8306"/>
            </w:tabs>
            <w:rPr>
              <w:rFonts w:hint="eastAsia" w:ascii="宋体" w:hAnsi="宋体" w:eastAsia="宋体" w:cs="宋体"/>
              <w:b/>
              <w:i w:val="0"/>
              <w:iCs w:val="0"/>
              <w:caps w:val="0"/>
              <w:color w:val="000000"/>
              <w:spacing w:val="0"/>
              <w:szCs w:val="19"/>
              <w:lang w:val="en-US" w:eastAsia="zh-CN"/>
            </w:rPr>
          </w:pPr>
          <w:r>
            <w:rPr>
              <w:rFonts w:hint="eastAsia" w:ascii="宋体" w:hAnsi="宋体" w:eastAsia="宋体" w:cs="宋体"/>
              <w:i w:val="0"/>
              <w:iCs w:val="0"/>
              <w:caps w:val="0"/>
              <w:color w:val="000000"/>
              <w:spacing w:val="0"/>
              <w:sz w:val="28"/>
              <w:szCs w:val="28"/>
              <w:lang w:val="en-US" w:eastAsia="zh-CN"/>
            </w:rPr>
            <w:fldChar w:fldCharType="begin"/>
          </w:r>
          <w:r>
            <w:rPr>
              <w:rFonts w:hint="eastAsia" w:ascii="宋体" w:hAnsi="宋体" w:eastAsia="宋体" w:cs="宋体"/>
              <w:i w:val="0"/>
              <w:iCs w:val="0"/>
              <w:caps w:val="0"/>
              <w:spacing w:val="0"/>
              <w:sz w:val="28"/>
              <w:szCs w:val="28"/>
              <w:lang w:val="en-US" w:eastAsia="zh-CN"/>
            </w:rPr>
            <w:instrText xml:space="preserve"> HYPERLINK \l _Toc30364 </w:instrText>
          </w:r>
          <w:r>
            <w:rPr>
              <w:rFonts w:hint="eastAsia" w:ascii="宋体" w:hAnsi="宋体" w:eastAsia="宋体" w:cs="宋体"/>
              <w:i w:val="0"/>
              <w:iCs w:val="0"/>
              <w:caps w:val="0"/>
              <w:spacing w:val="0"/>
              <w:sz w:val="28"/>
              <w:szCs w:val="28"/>
              <w:lang w:val="en-US" w:eastAsia="zh-CN"/>
            </w:rPr>
            <w:fldChar w:fldCharType="separate"/>
          </w:r>
          <w:r>
            <w:rPr>
              <w:rFonts w:hint="eastAsia" w:ascii="宋体" w:hAnsi="宋体" w:eastAsia="宋体" w:cs="宋体"/>
              <w:bCs w:val="0"/>
              <w:i w:val="0"/>
              <w:iCs w:val="0"/>
              <w:caps w:val="0"/>
              <w:spacing w:val="0"/>
              <w:sz w:val="28"/>
              <w:szCs w:val="28"/>
              <w:shd w:val="clear" w:fill="FFFFFF"/>
            </w:rPr>
            <w:t>十三、国有资本经营预算</w:t>
          </w:r>
          <w:r>
            <w:rPr>
              <w:rFonts w:hint="eastAsia" w:ascii="宋体" w:hAnsi="宋体" w:cs="宋体"/>
              <w:bCs w:val="0"/>
              <w:i w:val="0"/>
              <w:iCs w:val="0"/>
              <w:caps w:val="0"/>
              <w:spacing w:val="0"/>
              <w:sz w:val="28"/>
              <w:szCs w:val="28"/>
              <w:shd w:val="clear" w:fill="FFFFFF"/>
              <w:lang w:val="en-US" w:eastAsia="zh-CN"/>
            </w:rPr>
            <w:t>财政拨款收入</w:t>
          </w:r>
          <w:r>
            <w:rPr>
              <w:rFonts w:hint="eastAsia" w:ascii="宋体" w:hAnsi="宋体" w:eastAsia="宋体" w:cs="宋体"/>
              <w:bCs w:val="0"/>
              <w:i w:val="0"/>
              <w:iCs w:val="0"/>
              <w:caps w:val="0"/>
              <w:spacing w:val="0"/>
              <w:sz w:val="28"/>
              <w:szCs w:val="28"/>
              <w:shd w:val="clear" w:fill="FFFFFF"/>
            </w:rPr>
            <w:t>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_Toc30364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i w:val="0"/>
              <w:iCs w:val="0"/>
              <w:caps w:val="0"/>
              <w:color w:val="000000"/>
              <w:spacing w:val="0"/>
              <w:sz w:val="28"/>
              <w:szCs w:val="28"/>
              <w:lang w:val="en-US" w:eastAsia="zh-CN"/>
            </w:rPr>
            <w:fldChar w:fldCharType="end"/>
          </w:r>
          <w:r>
            <w:rPr>
              <w:rFonts w:hint="eastAsia" w:ascii="宋体" w:hAnsi="宋体" w:eastAsia="宋体" w:cs="宋体"/>
              <w:b/>
              <w:i w:val="0"/>
              <w:iCs w:val="0"/>
              <w:caps w:val="0"/>
              <w:color w:val="000000"/>
              <w:spacing w:val="0"/>
              <w:szCs w:val="19"/>
              <w:lang w:val="en-US" w:eastAsia="zh-CN"/>
            </w:rPr>
            <w:fldChar w:fldCharType="end"/>
          </w:r>
        </w:p>
        <w:p>
          <w:pPr>
            <w:pStyle w:val="12"/>
            <w:tabs>
              <w:tab w:val="right" w:leader="dot" w:pos="8306"/>
            </w:tabs>
            <w:rPr>
              <w:rFonts w:hint="eastAsia" w:ascii="宋体" w:hAnsi="宋体" w:eastAsia="宋体" w:cs="宋体"/>
              <w:bCs w:val="0"/>
              <w:i w:val="0"/>
              <w:iCs w:val="0"/>
              <w:caps w:val="0"/>
              <w:spacing w:val="0"/>
              <w:sz w:val="28"/>
              <w:szCs w:val="28"/>
              <w:shd w:val="clear" w:fill="FFFFFF"/>
              <w:lang w:val="en-US" w:eastAsia="zh-CN"/>
            </w:rPr>
          </w:pPr>
          <w:r>
            <w:rPr>
              <w:rFonts w:hint="eastAsia" w:ascii="宋体" w:hAnsi="宋体" w:eastAsia="宋体" w:cs="宋体"/>
              <w:i w:val="0"/>
              <w:iCs w:val="0"/>
              <w:caps w:val="0"/>
              <w:color w:val="000000"/>
              <w:spacing w:val="0"/>
              <w:sz w:val="28"/>
              <w:szCs w:val="28"/>
              <w:lang w:val="en-US" w:eastAsia="zh-CN"/>
            </w:rPr>
            <w:t>十</w:t>
          </w:r>
          <w:r>
            <w:rPr>
              <w:rFonts w:hint="eastAsia" w:ascii="宋体" w:hAnsi="宋体" w:eastAsia="宋体" w:cs="宋体"/>
              <w:bCs w:val="0"/>
              <w:i w:val="0"/>
              <w:iCs w:val="0"/>
              <w:caps w:val="0"/>
              <w:spacing w:val="0"/>
              <w:sz w:val="28"/>
              <w:szCs w:val="28"/>
              <w:shd w:val="clear" w:fill="FFFFFF"/>
              <w:lang w:val="en-US" w:eastAsia="zh-CN"/>
            </w:rPr>
            <w:t>四、国有资本经营预算财政拨款支出决算表               19</w:t>
          </w:r>
        </w:p>
      </w:sdtContent>
    </w:sdt>
    <w:p>
      <w:pPr>
        <w:pStyle w:val="2"/>
        <w:rPr>
          <w:rFonts w:hint="eastAsia" w:ascii="宋体" w:hAnsi="宋体" w:eastAsia="宋体" w:cs="宋体"/>
          <w:i w:val="0"/>
          <w:iCs w:val="0"/>
          <w:caps w:val="0"/>
          <w:color w:val="000000"/>
          <w:spacing w:val="0"/>
          <w:sz w:val="19"/>
          <w:szCs w:val="19"/>
          <w:lang w:val="en-US" w:eastAsia="zh-CN"/>
        </w:rPr>
      </w:pPr>
    </w:p>
    <w:p>
      <w:pPr>
        <w:pStyle w:val="2"/>
        <w:rPr>
          <w:rFonts w:hint="eastAsia" w:ascii="宋体" w:hAnsi="宋体" w:eastAsia="宋体" w:cs="宋体"/>
          <w:i w:val="0"/>
          <w:iCs w:val="0"/>
          <w:caps w:val="0"/>
          <w:color w:val="000000"/>
          <w:spacing w:val="0"/>
          <w:sz w:val="19"/>
          <w:szCs w:val="19"/>
          <w:lang w:val="en-US" w:eastAsia="zh-CN"/>
        </w:rPr>
      </w:pPr>
    </w:p>
    <w:p>
      <w:pPr>
        <w:pStyle w:val="2"/>
        <w:rPr>
          <w:rFonts w:hint="eastAsia" w:ascii="宋体" w:hAnsi="宋体" w:eastAsia="宋体" w:cs="宋体"/>
          <w:i w:val="0"/>
          <w:iCs w:val="0"/>
          <w:caps w:val="0"/>
          <w:color w:val="000000"/>
          <w:spacing w:val="0"/>
          <w:sz w:val="19"/>
          <w:szCs w:val="19"/>
          <w:lang w:val="en-US" w:eastAsia="zh-CN"/>
        </w:rPr>
      </w:pPr>
    </w:p>
    <w:p>
      <w:pPr>
        <w:pStyle w:val="2"/>
        <w:ind w:firstLine="4160" w:firstLineChars="1300"/>
        <w:rPr>
          <w:rFonts w:hint="eastAsia" w:ascii="Times New Roman" w:hAnsi="Times New Roman" w:eastAsia="仿宋" w:cs="仿宋_GB2312"/>
          <w:i w:val="0"/>
          <w:iCs w:val="0"/>
          <w:caps w:val="0"/>
          <w:color w:val="000000"/>
          <w:spacing w:val="0"/>
          <w:kern w:val="0"/>
          <w:sz w:val="32"/>
          <w:szCs w:val="32"/>
          <w:shd w:val="clear" w:fill="FFFFFF"/>
          <w:lang w:val="en-US" w:eastAsia="zh-CN" w:bidi="ar"/>
        </w:rPr>
      </w:pPr>
    </w:p>
    <w:p>
      <w:pPr>
        <w:pStyle w:val="2"/>
        <w:ind w:firstLine="4160" w:firstLineChars="1300"/>
        <w:rPr>
          <w:rFonts w:hint="eastAsia" w:ascii="Times New Roman" w:hAnsi="Times New Roman" w:eastAsia="仿宋" w:cs="仿宋_GB2312"/>
          <w:i w:val="0"/>
          <w:iCs w:val="0"/>
          <w:caps w:val="0"/>
          <w:color w:val="000000"/>
          <w:spacing w:val="0"/>
          <w:kern w:val="0"/>
          <w:sz w:val="32"/>
          <w:szCs w:val="32"/>
          <w:shd w:val="clear" w:fill="FFFFFF"/>
          <w:lang w:val="en-US" w:eastAsia="zh-CN" w:bidi="ar"/>
        </w:rPr>
      </w:pPr>
    </w:p>
    <w:p>
      <w:pPr>
        <w:pStyle w:val="2"/>
        <w:ind w:firstLine="4160" w:firstLineChars="1300"/>
        <w:rPr>
          <w:rFonts w:hint="eastAsia" w:ascii="Times New Roman" w:hAnsi="Times New Roman" w:eastAsia="仿宋" w:cs="仿宋_GB2312"/>
          <w:i w:val="0"/>
          <w:iCs w:val="0"/>
          <w:caps w:val="0"/>
          <w:color w:val="000000"/>
          <w:spacing w:val="0"/>
          <w:kern w:val="0"/>
          <w:sz w:val="32"/>
          <w:szCs w:val="32"/>
          <w:shd w:val="clear" w:fill="FFFFFF"/>
          <w:lang w:val="en-US" w:eastAsia="zh-CN" w:bidi="ar"/>
        </w:rPr>
      </w:pPr>
    </w:p>
    <w:p>
      <w:pPr>
        <w:pStyle w:val="2"/>
        <w:ind w:firstLine="4160" w:firstLineChars="1300"/>
        <w:rPr>
          <w:rFonts w:hint="eastAsia" w:ascii="Times New Roman" w:hAnsi="Times New Roman" w:eastAsia="仿宋" w:cs="仿宋_GB2312"/>
          <w:i w:val="0"/>
          <w:iCs w:val="0"/>
          <w:caps w:val="0"/>
          <w:color w:val="000000"/>
          <w:spacing w:val="0"/>
          <w:kern w:val="0"/>
          <w:sz w:val="32"/>
          <w:szCs w:val="32"/>
          <w:shd w:val="clear" w:fill="FFFFFF"/>
          <w:lang w:val="en-US" w:eastAsia="zh-CN" w:bidi="ar"/>
        </w:rPr>
      </w:pPr>
    </w:p>
    <w:p>
      <w:pPr>
        <w:pStyle w:val="2"/>
        <w:ind w:firstLine="4160" w:firstLineChars="1300"/>
        <w:rPr>
          <w:rFonts w:hint="eastAsia" w:ascii="Times New Roman" w:hAnsi="Times New Roman" w:eastAsia="仿宋" w:cs="仿宋_GB2312"/>
          <w:i w:val="0"/>
          <w:iCs w:val="0"/>
          <w:caps w:val="0"/>
          <w:color w:val="000000"/>
          <w:spacing w:val="0"/>
          <w:kern w:val="0"/>
          <w:sz w:val="32"/>
          <w:szCs w:val="32"/>
          <w:shd w:val="clear" w:fill="FFFFFF"/>
          <w:lang w:val="en-US" w:eastAsia="zh-CN" w:bidi="ar"/>
        </w:rPr>
      </w:pPr>
    </w:p>
    <w:p>
      <w:pPr>
        <w:pStyle w:val="2"/>
        <w:ind w:firstLine="4160" w:firstLineChars="1300"/>
        <w:rPr>
          <w:rFonts w:hint="eastAsia" w:ascii="Times New Roman" w:hAnsi="Times New Roman" w:eastAsia="仿宋" w:cs="仿宋_GB2312"/>
          <w:i w:val="0"/>
          <w:iCs w:val="0"/>
          <w:caps w:val="0"/>
          <w:color w:val="000000"/>
          <w:spacing w:val="0"/>
          <w:kern w:val="0"/>
          <w:sz w:val="32"/>
          <w:szCs w:val="32"/>
          <w:shd w:val="clear" w:fill="FFFFFF"/>
          <w:lang w:val="en-US" w:eastAsia="zh-CN" w:bidi="ar"/>
        </w:rPr>
      </w:pPr>
    </w:p>
    <w:p>
      <w:pPr>
        <w:pStyle w:val="2"/>
        <w:ind w:firstLine="4160" w:firstLineChars="1300"/>
        <w:rPr>
          <w:rFonts w:hint="eastAsia" w:ascii="Times New Roman" w:hAnsi="Times New Roman" w:eastAsia="仿宋" w:cs="仿宋_GB2312"/>
          <w:i w:val="0"/>
          <w:iCs w:val="0"/>
          <w:caps w:val="0"/>
          <w:color w:val="000000"/>
          <w:spacing w:val="0"/>
          <w:kern w:val="0"/>
          <w:sz w:val="32"/>
          <w:szCs w:val="32"/>
          <w:shd w:val="clear" w:fill="FFFFFF"/>
          <w:lang w:val="en-US" w:eastAsia="zh-CN" w:bidi="ar"/>
        </w:rPr>
      </w:pPr>
    </w:p>
    <w:p>
      <w:pPr>
        <w:pStyle w:val="2"/>
        <w:ind w:firstLine="4160" w:firstLineChars="1300"/>
        <w:rPr>
          <w:rFonts w:hint="default" w:ascii="Times New Roman" w:hAnsi="Times New Roman" w:eastAsia="仿宋" w:cs="仿宋_GB2312"/>
          <w:i w:val="0"/>
          <w:iCs w:val="0"/>
          <w:caps w:val="0"/>
          <w:color w:val="000000"/>
          <w:spacing w:val="0"/>
          <w:kern w:val="0"/>
          <w:sz w:val="32"/>
          <w:szCs w:val="32"/>
          <w:shd w:val="clear" w:fill="FFFFFF"/>
          <w:lang w:val="en-US" w:eastAsia="zh-CN" w:bidi="ar"/>
        </w:rPr>
      </w:pPr>
      <w:r>
        <w:rPr>
          <w:rFonts w:hint="eastAsia" w:ascii="Times New Roman" w:hAnsi="Times New Roman" w:eastAsia="仿宋" w:cs="仿宋_GB2312"/>
          <w:i w:val="0"/>
          <w:iCs w:val="0"/>
          <w:caps w:val="0"/>
          <w:color w:val="000000"/>
          <w:spacing w:val="0"/>
          <w:kern w:val="0"/>
          <w:sz w:val="32"/>
          <w:szCs w:val="32"/>
          <w:shd w:val="clear" w:fill="FFFFFF"/>
          <w:lang w:val="en-US" w:eastAsia="zh-CN" w:bidi="ar"/>
        </w:rPr>
        <w:t>日期：2021年9月20日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b w:val="0"/>
          <w:bCs w:val="0"/>
          <w:i w:val="0"/>
          <w:iCs w:val="0"/>
          <w:caps w:val="0"/>
          <w:color w:val="auto"/>
          <w:spacing w:val="0"/>
          <w:sz w:val="38"/>
          <w:szCs w:val="38"/>
          <w:shd w:val="clear" w:fill="FFFFFF"/>
        </w:rPr>
      </w:pPr>
      <w:bookmarkStart w:id="0" w:name="_Toc12811"/>
      <w:bookmarkStart w:id="1" w:name="undefined"/>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8"/>
          <w:szCs w:val="38"/>
        </w:rPr>
      </w:pPr>
      <w:r>
        <w:rPr>
          <w:rFonts w:hint="eastAsia" w:ascii="黑体" w:hAnsi="宋体" w:eastAsia="黑体" w:cs="黑体"/>
          <w:b w:val="0"/>
          <w:bCs w:val="0"/>
          <w:i w:val="0"/>
          <w:iCs w:val="0"/>
          <w:caps w:val="0"/>
          <w:color w:val="auto"/>
          <w:spacing w:val="0"/>
          <w:sz w:val="38"/>
          <w:szCs w:val="38"/>
          <w:shd w:val="clear" w:fill="FFFFFF"/>
        </w:rPr>
        <w:t>第一部分</w:t>
      </w:r>
      <w:r>
        <w:rPr>
          <w:rFonts w:hint="eastAsia" w:ascii="黑体" w:eastAsia="黑体" w:cs="黑体"/>
          <w:b w:val="0"/>
          <w:bCs w:val="0"/>
          <w:i w:val="0"/>
          <w:iCs w:val="0"/>
          <w:caps w:val="0"/>
          <w:color w:val="auto"/>
          <w:spacing w:val="0"/>
          <w:sz w:val="38"/>
          <w:szCs w:val="38"/>
          <w:shd w:val="clear" w:fill="FFFFFF"/>
          <w:lang w:val="en-US" w:eastAsia="zh-CN"/>
        </w:rPr>
        <w:t xml:space="preserve">  </w:t>
      </w:r>
      <w:r>
        <w:rPr>
          <w:rFonts w:hint="eastAsia" w:ascii="黑体" w:hAnsi="宋体" w:eastAsia="黑体" w:cs="黑体"/>
          <w:b w:val="0"/>
          <w:bCs w:val="0"/>
          <w:i w:val="0"/>
          <w:iCs w:val="0"/>
          <w:caps w:val="0"/>
          <w:color w:val="auto"/>
          <w:spacing w:val="0"/>
          <w:sz w:val="38"/>
          <w:szCs w:val="38"/>
          <w:shd w:val="clear" w:fill="FFFFFF"/>
        </w:rPr>
        <w:t>部门概况</w:t>
      </w:r>
      <w:bookmarkEnd w:id="0"/>
    </w:p>
    <w:p>
      <w:pPr>
        <w:pStyle w:val="7"/>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bookmarkStart w:id="2" w:name="_Toc951"/>
      <w:r>
        <w:rPr>
          <w:rFonts w:hint="eastAsia" w:ascii="黑体" w:hAnsi="宋体" w:eastAsia="黑体" w:cs="黑体"/>
          <w:b w:val="0"/>
          <w:bCs w:val="0"/>
          <w:i w:val="0"/>
          <w:iCs w:val="0"/>
          <w:caps w:val="0"/>
          <w:color w:val="000000"/>
          <w:spacing w:val="0"/>
          <w:shd w:val="clear" w:fill="FFFFFF"/>
        </w:rPr>
        <w:t>一、基本职能及主要工作</w:t>
      </w:r>
      <w:bookmarkEnd w:id="2"/>
    </w:p>
    <w:p>
      <w:pPr>
        <w:pStyle w:val="7"/>
        <w:keepNext w:val="0"/>
        <w:keepLines w:val="0"/>
        <w:widowControl/>
        <w:suppressLineNumbers w:val="0"/>
        <w:shd w:val="clear" w:fill="FFFFFF"/>
        <w:spacing w:before="210" w:beforeAutospacing="0" w:after="210" w:afterAutospacing="0" w:line="360" w:lineRule="atLeast"/>
        <w:ind w:left="0" w:right="0" w:firstLine="672"/>
        <w:jc w:val="both"/>
        <w:rPr>
          <w:rFonts w:hint="eastAsia" w:ascii="黑体" w:hAnsi="黑体" w:eastAsia="黑体" w:cs="黑体"/>
          <w:i w:val="0"/>
          <w:iCs w:val="0"/>
          <w:caps w:val="0"/>
          <w:color w:val="000000"/>
          <w:spacing w:val="0"/>
          <w:sz w:val="19"/>
          <w:szCs w:val="19"/>
        </w:rPr>
      </w:pPr>
      <w:r>
        <w:rPr>
          <w:rFonts w:hint="eastAsia" w:ascii="黑体" w:hAnsi="黑体" w:eastAsia="黑体" w:cs="黑体"/>
          <w:i w:val="0"/>
          <w:iCs w:val="0"/>
          <w:caps w:val="0"/>
          <w:color w:val="000000"/>
          <w:spacing w:val="0"/>
          <w:sz w:val="32"/>
          <w:szCs w:val="32"/>
          <w:shd w:val="clear" w:fill="FFFFFF"/>
        </w:rPr>
        <w:t>（一）主要职能。</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1.</w:t>
      </w:r>
      <w:r>
        <w:rPr>
          <w:rFonts w:ascii="Times New Roman" w:hAnsi="Times New Roman" w:eastAsia="仿宋" w:cs="仿宋_GB2312"/>
          <w:i w:val="0"/>
          <w:iCs w:val="0"/>
          <w:caps w:val="0"/>
          <w:color w:val="000000"/>
          <w:spacing w:val="0"/>
          <w:sz w:val="32"/>
          <w:szCs w:val="32"/>
          <w:shd w:val="clear" w:fill="FFFFFF"/>
        </w:rPr>
        <w:t>制定和组织实施经济、科技和社会发展计划，制定资源开发技术改造和产业结构调整方案</w:t>
      </w:r>
      <w:r>
        <w:rPr>
          <w:rFonts w:hint="eastAsia" w:ascii="Times New Roman" w:hAnsi="Times New Roman" w:eastAsia="仿宋" w:cs="宋体"/>
          <w:i w:val="0"/>
          <w:iCs w:val="0"/>
          <w:caps w:val="0"/>
          <w:color w:val="000000"/>
          <w:spacing w:val="0"/>
          <w:sz w:val="32"/>
          <w:szCs w:val="32"/>
          <w:shd w:val="clear" w:fill="FFFFFF"/>
        </w:rPr>
        <w:t>,</w:t>
      </w:r>
      <w:r>
        <w:rPr>
          <w:rFonts w:hint="eastAsia" w:ascii="Times New Roman" w:hAnsi="Times New Roman" w:eastAsia="仿宋" w:cs="仿宋_GB2312"/>
          <w:i w:val="0"/>
          <w:iCs w:val="0"/>
          <w:caps w:val="0"/>
          <w:color w:val="000000"/>
          <w:spacing w:val="0"/>
          <w:sz w:val="32"/>
          <w:szCs w:val="32"/>
          <w:shd w:val="clear" w:fill="FFFFFF"/>
        </w:rPr>
        <w:t>组织指导好各业生产，搞好商品流通，协调好本镇与外地区的经济交流与合作，抓好招商引资，人才引进项目开发</w:t>
      </w:r>
      <w:r>
        <w:rPr>
          <w:rFonts w:hint="eastAsia" w:ascii="Times New Roman" w:hAnsi="Times New Roman" w:eastAsia="仿宋" w:cs="宋体"/>
          <w:i w:val="0"/>
          <w:iCs w:val="0"/>
          <w:caps w:val="0"/>
          <w:color w:val="000000"/>
          <w:spacing w:val="0"/>
          <w:sz w:val="32"/>
          <w:szCs w:val="32"/>
          <w:shd w:val="clear" w:fill="FFFFFF"/>
        </w:rPr>
        <w:t>,</w:t>
      </w:r>
      <w:r>
        <w:rPr>
          <w:rFonts w:hint="eastAsia" w:ascii="Times New Roman" w:hAnsi="Times New Roman" w:eastAsia="仿宋" w:cs="仿宋_GB2312"/>
          <w:i w:val="0"/>
          <w:iCs w:val="0"/>
          <w:caps w:val="0"/>
          <w:color w:val="000000"/>
          <w:spacing w:val="0"/>
          <w:sz w:val="32"/>
          <w:szCs w:val="32"/>
          <w:shd w:val="clear" w:fill="FFFFFF"/>
        </w:rPr>
        <w:t>不断培育市场体系，组织经济运行，促进经济发展。</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2.</w:t>
      </w:r>
      <w:r>
        <w:rPr>
          <w:rFonts w:hint="eastAsia" w:ascii="Times New Roman" w:hAnsi="Times New Roman" w:eastAsia="仿宋" w:cs="仿宋_GB2312"/>
          <w:i w:val="0"/>
          <w:iCs w:val="0"/>
          <w:caps w:val="0"/>
          <w:color w:val="000000"/>
          <w:spacing w:val="0"/>
          <w:sz w:val="32"/>
          <w:szCs w:val="32"/>
          <w:shd w:val="clear" w:fill="FFFFFF"/>
        </w:rPr>
        <w:t>制定并组织实施村镇建设规划，部署重点工程建设，地方道路建设及公共设施，水利设施的管理，负责土地、林木、水等自然资源和生态环境的保护，做好护林防火工作。</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3.</w:t>
      </w:r>
      <w:r>
        <w:rPr>
          <w:rFonts w:hint="eastAsia" w:ascii="Times New Roman" w:hAnsi="Times New Roman" w:eastAsia="仿宋" w:cs="仿宋_GB2312"/>
          <w:i w:val="0"/>
          <w:iCs w:val="0"/>
          <w:caps w:val="0"/>
          <w:color w:val="000000"/>
          <w:spacing w:val="0"/>
          <w:sz w:val="32"/>
          <w:szCs w:val="32"/>
          <w:shd w:val="clear" w:fill="FFFFFF"/>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4.</w:t>
      </w:r>
      <w:r>
        <w:rPr>
          <w:rFonts w:hint="eastAsia" w:ascii="Times New Roman" w:hAnsi="Times New Roman" w:eastAsia="仿宋" w:cs="仿宋_GB2312"/>
          <w:i w:val="0"/>
          <w:iCs w:val="0"/>
          <w:caps w:val="0"/>
          <w:color w:val="000000"/>
          <w:spacing w:val="0"/>
          <w:sz w:val="32"/>
          <w:szCs w:val="32"/>
          <w:shd w:val="clear" w:fill="FFFFFF"/>
        </w:rPr>
        <w:t>按计划组织本级财政收入和地方税的征收，完成国家财政计划，不断培植税源，管好财政资金，增强财政实力。</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5.</w:t>
      </w:r>
      <w:r>
        <w:rPr>
          <w:rFonts w:hint="eastAsia" w:ascii="Times New Roman" w:hAnsi="Times New Roman" w:eastAsia="仿宋" w:cs="仿宋_GB2312"/>
          <w:i w:val="0"/>
          <w:iCs w:val="0"/>
          <w:caps w:val="0"/>
          <w:color w:val="000000"/>
          <w:spacing w:val="0"/>
          <w:sz w:val="32"/>
          <w:szCs w:val="32"/>
          <w:shd w:val="clear" w:fill="FFFFFF"/>
        </w:rPr>
        <w:t>抓好精神文明建设，丰富群众文化生活，提倡移风易俗，反对封建迷信，破除陈规陋习，树立社会主义新风尚。</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6.</w:t>
      </w:r>
      <w:r>
        <w:rPr>
          <w:rFonts w:hint="eastAsia" w:ascii="Times New Roman" w:hAnsi="Times New Roman" w:eastAsia="仿宋" w:cs="仿宋_GB2312"/>
          <w:i w:val="0"/>
          <w:iCs w:val="0"/>
          <w:caps w:val="0"/>
          <w:color w:val="000000"/>
          <w:spacing w:val="0"/>
          <w:sz w:val="32"/>
          <w:szCs w:val="32"/>
          <w:shd w:val="clear" w:fill="FFFFFF"/>
        </w:rPr>
        <w:t>执行本级人民代表大会的决议和上级国家行政机关的决定和命令，发布决定和命令。</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7.</w:t>
      </w:r>
      <w:r>
        <w:rPr>
          <w:rFonts w:hint="eastAsia" w:ascii="Times New Roman" w:hAnsi="Times New Roman" w:eastAsia="仿宋" w:cs="仿宋_GB2312"/>
          <w:i w:val="0"/>
          <w:iCs w:val="0"/>
          <w:caps w:val="0"/>
          <w:color w:val="000000"/>
          <w:spacing w:val="0"/>
          <w:sz w:val="32"/>
          <w:szCs w:val="32"/>
          <w:shd w:val="clear" w:fill="FFFFFF"/>
        </w:rPr>
        <w:t>执行本行政区域内的经济和社会发展计划、预算。管理本行政区域内的经济、教育、科学、文化、卫生、体育事业和财政、民政、公安、司法行政、计划生育等行政工作。</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8.</w:t>
      </w:r>
      <w:r>
        <w:rPr>
          <w:rFonts w:hint="eastAsia" w:ascii="Times New Roman" w:hAnsi="Times New Roman" w:eastAsia="仿宋" w:cs="仿宋_GB2312"/>
          <w:i w:val="0"/>
          <w:iCs w:val="0"/>
          <w:caps w:val="0"/>
          <w:color w:val="000000"/>
          <w:spacing w:val="0"/>
          <w:sz w:val="32"/>
          <w:szCs w:val="32"/>
          <w:shd w:val="clear" w:fill="FFFFFF"/>
        </w:rPr>
        <w:t>保护好社会主义全民所有的财产和劳动群众集体所有财产，保护公民私有的合法财产，维护社会秩序，保障公民的人身权利、民主权利和其他权利。</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9.</w:t>
      </w:r>
      <w:r>
        <w:rPr>
          <w:rFonts w:hint="eastAsia" w:ascii="Times New Roman" w:hAnsi="Times New Roman" w:eastAsia="仿宋" w:cs="仿宋_GB2312"/>
          <w:i w:val="0"/>
          <w:iCs w:val="0"/>
          <w:caps w:val="0"/>
          <w:color w:val="000000"/>
          <w:spacing w:val="0"/>
          <w:sz w:val="32"/>
          <w:szCs w:val="32"/>
          <w:shd w:val="clear" w:fill="FFFFFF"/>
        </w:rPr>
        <w:t>保障农村集体经济组织应有的自主权。</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10.</w:t>
      </w:r>
      <w:r>
        <w:rPr>
          <w:rFonts w:hint="eastAsia" w:ascii="Times New Roman" w:hAnsi="Times New Roman" w:eastAsia="仿宋" w:cs="仿宋_GB2312"/>
          <w:i w:val="0"/>
          <w:iCs w:val="0"/>
          <w:caps w:val="0"/>
          <w:color w:val="000000"/>
          <w:spacing w:val="0"/>
          <w:sz w:val="32"/>
          <w:szCs w:val="32"/>
          <w:shd w:val="clear" w:fill="FFFFFF"/>
        </w:rPr>
        <w:t>保障少数民族的权利和尊重少数民族的风俗习惯。</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11.</w:t>
      </w:r>
      <w:r>
        <w:rPr>
          <w:rFonts w:hint="eastAsia" w:ascii="Times New Roman" w:hAnsi="Times New Roman" w:eastAsia="仿宋" w:cs="仿宋_GB2312"/>
          <w:i w:val="0"/>
          <w:iCs w:val="0"/>
          <w:caps w:val="0"/>
          <w:color w:val="000000"/>
          <w:spacing w:val="0"/>
          <w:sz w:val="32"/>
          <w:szCs w:val="32"/>
          <w:shd w:val="clear" w:fill="FFFFFF"/>
        </w:rPr>
        <w:t>保障宪法和法律赋予妇女的男女平等、同工同酬和婚姻自由平等各项权利。</w:t>
      </w:r>
    </w:p>
    <w:p>
      <w:pPr>
        <w:pStyle w:val="7"/>
        <w:keepNext w:val="0"/>
        <w:keepLines w:val="0"/>
        <w:widowControl/>
        <w:suppressLineNumbers w:val="0"/>
        <w:shd w:val="clear" w:fill="FFFFFF"/>
        <w:spacing w:before="210" w:beforeAutospacing="0" w:after="210" w:afterAutospacing="0" w:line="360" w:lineRule="atLeast"/>
        <w:ind w:left="0" w:right="0" w:firstLine="672"/>
        <w:jc w:val="both"/>
        <w:rPr>
          <w:rFonts w:hint="eastAsia" w:ascii="Times New Roman" w:hAnsi="Times New Roman" w:eastAsia="仿宋" w:cs="宋体"/>
          <w:i w:val="0"/>
          <w:iCs w:val="0"/>
          <w:caps w:val="0"/>
          <w:color w:val="000000"/>
          <w:spacing w:val="0"/>
          <w:sz w:val="19"/>
          <w:szCs w:val="19"/>
        </w:rPr>
      </w:pPr>
      <w:r>
        <w:rPr>
          <w:rFonts w:hint="default" w:ascii="Times New Roman" w:hAnsi="Times New Roman" w:eastAsia="仿宋" w:cs="Times New Roman"/>
          <w:i w:val="0"/>
          <w:iCs w:val="0"/>
          <w:caps w:val="0"/>
          <w:color w:val="000000"/>
          <w:spacing w:val="0"/>
          <w:sz w:val="32"/>
          <w:szCs w:val="32"/>
          <w:shd w:val="clear" w:fill="FFFFFF"/>
        </w:rPr>
        <w:t>12.</w:t>
      </w:r>
      <w:r>
        <w:rPr>
          <w:rFonts w:hint="eastAsia" w:ascii="Times New Roman" w:hAnsi="Times New Roman" w:eastAsia="仿宋" w:cs="宋体"/>
          <w:i w:val="0"/>
          <w:iCs w:val="0"/>
          <w:caps w:val="0"/>
          <w:color w:val="000000"/>
          <w:spacing w:val="0"/>
          <w:sz w:val="32"/>
          <w:szCs w:val="32"/>
          <w:shd w:val="clear" w:fill="FFFFFF"/>
        </w:rPr>
        <w:t>完成和办理上级人民政府交办的其他事项。</w:t>
      </w:r>
    </w:p>
    <w:p>
      <w:pPr>
        <w:pStyle w:val="7"/>
        <w:keepNext w:val="0"/>
        <w:keepLines w:val="0"/>
        <w:widowControl/>
        <w:suppressLineNumbers w:val="0"/>
        <w:shd w:val="clear" w:fill="FFFFFF"/>
        <w:spacing w:before="210" w:beforeAutospacing="0" w:after="210" w:afterAutospacing="0" w:line="360" w:lineRule="atLeast"/>
        <w:ind w:left="0" w:right="0" w:firstLine="64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（二）</w:t>
      </w:r>
      <w:r>
        <w:rPr>
          <w:rFonts w:hint="eastAsia" w:ascii="Times New Roman" w:eastAsia="仿宋" w:cs="仿宋"/>
          <w:sz w:val="32"/>
          <w:szCs w:val="32"/>
          <w:shd w:val="clear" w:color="auto" w:fill="FFFFFF"/>
          <w:lang w:val="en-US" w:eastAsia="zh-CN"/>
        </w:rPr>
        <w:t>2020</w:t>
      </w:r>
      <w:r>
        <w:rPr>
          <w:rFonts w:hint="eastAsia" w:ascii="黑体" w:hAnsi="黑体" w:eastAsia="黑体" w:cs="黑体"/>
          <w:i w:val="0"/>
          <w:iCs w:val="0"/>
          <w:caps w:val="0"/>
          <w:color w:val="000000"/>
          <w:spacing w:val="0"/>
          <w:sz w:val="32"/>
          <w:szCs w:val="32"/>
          <w:shd w:val="clear" w:fill="FFFFFF"/>
        </w:rPr>
        <w:t>年重点工作完成情况。</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_GB2312" w:cs="宋体"/>
          <w:i w:val="0"/>
          <w:iCs w:val="0"/>
          <w:caps w:val="0"/>
          <w:color w:val="FF0000"/>
          <w:spacing w:val="0"/>
          <w:sz w:val="32"/>
          <w:szCs w:val="32"/>
          <w:shd w:val="clear" w:fill="FFFFFF"/>
          <w:lang w:val="en-US" w:eastAsia="zh-CN"/>
        </w:rPr>
      </w:pPr>
      <w:r>
        <w:rPr>
          <w:rFonts w:hint="eastAsia" w:ascii="Times New Roman" w:eastAsia="仿宋" w:cs="仿宋"/>
          <w:sz w:val="32"/>
          <w:szCs w:val="32"/>
          <w:shd w:val="clear" w:color="auto" w:fill="FFFFFF"/>
          <w:lang w:val="en-US" w:eastAsia="zh-CN"/>
        </w:rPr>
        <w:t>一是2020年度柏林沟镇人民政府严格按照《预算法》等法律法规规定的预算收支要求，执行了本年度的预算资金收支任务并完成了部门决算。二是农业产业持续提升，我镇是传统农业大镇，行政区划调整划转我镇的乡和村农</w:t>
      </w:r>
      <w:r>
        <w:rPr>
          <w:rFonts w:ascii="Times New Roman" w:hAnsi="Times New Roman" w:eastAsia="仿宋_GB2312"/>
          <w:sz w:val="32"/>
          <w:szCs w:val="32"/>
        </w:rPr>
        <w:t>业基础都较好，</w:t>
      </w:r>
      <w:r>
        <w:rPr>
          <w:rFonts w:hint="eastAsia" w:ascii="Times New Roman" w:hAnsi="Times New Roman" w:eastAsia="仿宋_GB2312"/>
          <w:sz w:val="32"/>
          <w:szCs w:val="32"/>
          <w:lang w:val="en-US" w:eastAsia="zh-CN"/>
        </w:rPr>
        <w:t>我镇党委政府高度重视农业发展，</w:t>
      </w:r>
      <w:r>
        <w:rPr>
          <w:rFonts w:ascii="Times New Roman" w:hAnsi="Times New Roman" w:eastAsia="仿宋_GB2312"/>
          <w:sz w:val="32"/>
          <w:szCs w:val="32"/>
        </w:rPr>
        <w:t>围绕农业产业发展做了大量工作，成效明显。</w:t>
      </w:r>
      <w:r>
        <w:rPr>
          <w:rFonts w:hint="eastAsia" w:ascii="Times New Roman" w:eastAsia="仿宋" w:cs="仿宋"/>
          <w:sz w:val="32"/>
          <w:szCs w:val="32"/>
          <w:shd w:val="clear" w:color="auto" w:fill="FFFFFF"/>
          <w:lang w:val="en-US" w:eastAsia="zh-CN"/>
        </w:rPr>
        <w:t>三是社会事业持续巩固。扎实推动医疗保障和义务教育各项政策落实落地。推动</w:t>
      </w:r>
      <w:r>
        <w:rPr>
          <w:rFonts w:ascii="Times New Roman" w:hAnsi="Times New Roman" w:eastAsia="仿宋_GB2312"/>
          <w:color w:val="000000"/>
          <w:kern w:val="10"/>
          <w:sz w:val="32"/>
          <w:szCs w:val="32"/>
        </w:rPr>
        <w:t>卫生健康服务能力提升，有序引导群众基层就医和依规转诊，深入开展爱国卫生运动，倡导健康文明的生活方式，预防和控制重大疾病。全力办好人民满意教育，优化校园环境，持续开展“控辍保学”行动，全镇义务教育阶段学生零辍学。广泛开展全民健身运动和经常性群众文化活动，继续推进“农村公益电影”项目，因户因人落实好低保、特困人员救助、公益性岗位等社会救助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rPr>
          <w:rFonts w:hint="eastAsia" w:ascii="宋体" w:hAnsi="宋体" w:eastAsia="宋体" w:cs="宋体"/>
          <w:i w:val="0"/>
          <w:iCs w:val="0"/>
          <w:caps w:val="0"/>
          <w:color w:val="000000"/>
          <w:spacing w:val="0"/>
        </w:rPr>
      </w:pPr>
      <w:bookmarkStart w:id="3" w:name="_Toc27127"/>
      <w:r>
        <w:rPr>
          <w:rFonts w:hint="eastAsia" w:ascii="黑体" w:hAnsi="宋体" w:eastAsia="黑体" w:cs="黑体"/>
          <w:b w:val="0"/>
          <w:bCs w:val="0"/>
          <w:i w:val="0"/>
          <w:iCs w:val="0"/>
          <w:caps w:val="0"/>
          <w:color w:val="000000"/>
          <w:spacing w:val="0"/>
          <w:shd w:val="clear" w:fill="FFFFFF"/>
        </w:rPr>
        <w:t>二、机构设置</w:t>
      </w:r>
      <w:bookmarkEnd w:id="3"/>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柏林沟镇人民政府属于一级预算单位，政府单位机构数</w:t>
      </w:r>
      <w:r>
        <w:rPr>
          <w:rFonts w:hint="eastAsia" w:ascii="Times New Roman" w:hAnsi="Times New Roman" w:eastAsia="仿宋" w:cs="宋体"/>
          <w:i w:val="0"/>
          <w:iCs w:val="0"/>
          <w:caps w:val="0"/>
          <w:color w:val="000000"/>
          <w:spacing w:val="0"/>
          <w:sz w:val="32"/>
          <w:szCs w:val="32"/>
          <w:shd w:val="clear" w:fill="FFFFFF"/>
          <w:lang w:val="en-US" w:eastAsia="zh-CN"/>
        </w:rPr>
        <w:t>13</w:t>
      </w:r>
      <w:r>
        <w:rPr>
          <w:rFonts w:hint="eastAsia" w:ascii="Times New Roman" w:hAnsi="Times New Roman" w:eastAsia="仿宋" w:cs="宋体"/>
          <w:i w:val="0"/>
          <w:iCs w:val="0"/>
          <w:caps w:val="0"/>
          <w:color w:val="000000"/>
          <w:spacing w:val="0"/>
          <w:sz w:val="32"/>
          <w:szCs w:val="32"/>
          <w:shd w:val="clear" w:fill="FFFFFF"/>
        </w:rPr>
        <w:t>个，其中行政单位</w:t>
      </w:r>
      <w:r>
        <w:rPr>
          <w:rFonts w:hint="eastAsia" w:ascii="Times New Roman" w:hAnsi="Times New Roman" w:eastAsia="仿宋" w:cs="宋体"/>
          <w:i w:val="0"/>
          <w:iCs w:val="0"/>
          <w:caps w:val="0"/>
          <w:color w:val="000000"/>
          <w:spacing w:val="0"/>
          <w:sz w:val="32"/>
          <w:szCs w:val="32"/>
          <w:shd w:val="clear" w:fill="FFFFFF"/>
          <w:lang w:val="en-US" w:eastAsia="zh-CN"/>
        </w:rPr>
        <w:t>8</w:t>
      </w:r>
      <w:r>
        <w:rPr>
          <w:rFonts w:hint="eastAsia" w:ascii="Times New Roman" w:hAnsi="Times New Roman" w:eastAsia="仿宋" w:cs="宋体"/>
          <w:i w:val="0"/>
          <w:iCs w:val="0"/>
          <w:caps w:val="0"/>
          <w:color w:val="000000"/>
          <w:spacing w:val="0"/>
          <w:sz w:val="32"/>
          <w:szCs w:val="32"/>
          <w:shd w:val="clear" w:fill="FFFFFF"/>
        </w:rPr>
        <w:t>个，参照公务员法管理的事业单位</w:t>
      </w:r>
      <w:r>
        <w:rPr>
          <w:rFonts w:hint="default" w:ascii="Times New Roman" w:hAnsi="Times New Roman" w:eastAsia="仿宋" w:cs="宋体"/>
          <w:i w:val="0"/>
          <w:iCs w:val="0"/>
          <w:caps w:val="0"/>
          <w:color w:val="000000"/>
          <w:spacing w:val="0"/>
          <w:sz w:val="32"/>
          <w:szCs w:val="32"/>
          <w:shd w:val="clear" w:fill="FFFFFF"/>
        </w:rPr>
        <w:t>0</w:t>
      </w:r>
      <w:r>
        <w:rPr>
          <w:rFonts w:hint="eastAsia" w:ascii="Times New Roman" w:hAnsi="Times New Roman" w:eastAsia="仿宋" w:cs="宋体"/>
          <w:i w:val="0"/>
          <w:iCs w:val="0"/>
          <w:caps w:val="0"/>
          <w:color w:val="000000"/>
          <w:spacing w:val="0"/>
          <w:sz w:val="32"/>
          <w:szCs w:val="32"/>
          <w:shd w:val="clear" w:fill="FFFFFF"/>
        </w:rPr>
        <w:t>个，其他事业单位</w:t>
      </w:r>
      <w:r>
        <w:rPr>
          <w:rFonts w:hint="eastAsia" w:ascii="Times New Roman" w:hAnsi="Times New Roman" w:eastAsia="仿宋" w:cs="宋体"/>
          <w:i w:val="0"/>
          <w:iCs w:val="0"/>
          <w:caps w:val="0"/>
          <w:color w:val="000000"/>
          <w:spacing w:val="0"/>
          <w:sz w:val="32"/>
          <w:szCs w:val="32"/>
          <w:shd w:val="clear" w:fill="FFFFFF"/>
          <w:lang w:val="en-US" w:eastAsia="zh-CN"/>
        </w:rPr>
        <w:t>5</w:t>
      </w:r>
      <w:r>
        <w:rPr>
          <w:rFonts w:hint="eastAsia" w:ascii="Times New Roman" w:hAnsi="Times New Roman" w:eastAsia="仿宋" w:cs="宋体"/>
          <w:i w:val="0"/>
          <w:iCs w:val="0"/>
          <w:caps w:val="0"/>
          <w:color w:val="000000"/>
          <w:spacing w:val="0"/>
          <w:sz w:val="32"/>
          <w:szCs w:val="32"/>
          <w:shd w:val="clear" w:fill="FFFFFF"/>
        </w:rPr>
        <w:t>个。</w:t>
      </w:r>
    </w:p>
    <w:p>
      <w:pPr>
        <w:jc w:val="center"/>
        <w:outlineLvl w:val="0"/>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333333"/>
          <w:spacing w:val="0"/>
          <w:sz w:val="32"/>
          <w:szCs w:val="32"/>
          <w:shd w:val="clear" w:fill="FFFFFF"/>
        </w:rPr>
        <w:br w:type="page"/>
      </w:r>
      <w:bookmarkStart w:id="4" w:name="_Toc286"/>
      <w:r>
        <w:rPr>
          <w:rFonts w:hint="eastAsia" w:ascii="黑体" w:hAnsi="宋体" w:eastAsia="黑体" w:cs="黑体"/>
          <w:b w:val="0"/>
          <w:bCs w:val="0"/>
          <w:i w:val="0"/>
          <w:iCs w:val="0"/>
          <w:caps w:val="0"/>
          <w:color w:val="000000"/>
          <w:spacing w:val="0"/>
          <w:sz w:val="38"/>
          <w:szCs w:val="38"/>
          <w:shd w:val="clear" w:fill="FFFFFF"/>
        </w:rPr>
        <w:t>第二部分</w:t>
      </w:r>
      <w:r>
        <w:rPr>
          <w:rFonts w:hint="eastAsia" w:ascii="黑体" w:hAnsi="宋体" w:eastAsia="黑体" w:cs="黑体"/>
          <w:b w:val="0"/>
          <w:bCs w:val="0"/>
          <w:i w:val="0"/>
          <w:iCs w:val="0"/>
          <w:caps w:val="0"/>
          <w:color w:val="000000"/>
          <w:spacing w:val="0"/>
          <w:sz w:val="38"/>
          <w:szCs w:val="38"/>
          <w:shd w:val="clear" w:fill="FFFFFF"/>
          <w:lang w:val="en-US" w:eastAsia="zh-CN"/>
        </w:rPr>
        <w:t xml:space="preserve">  </w:t>
      </w:r>
      <w:r>
        <w:rPr>
          <w:rFonts w:hint="default" w:ascii="Times New Roman" w:hAnsi="Times New Roman" w:eastAsia="宋体" w:cs="Times New Roman"/>
          <w:b w:val="0"/>
          <w:bCs w:val="0"/>
          <w:i w:val="0"/>
          <w:iCs w:val="0"/>
          <w:caps w:val="0"/>
          <w:color w:val="000000"/>
          <w:spacing w:val="0"/>
          <w:sz w:val="38"/>
          <w:szCs w:val="38"/>
          <w:shd w:val="clear" w:fill="FFFFFF"/>
        </w:rPr>
        <w:t>20</w:t>
      </w:r>
      <w:r>
        <w:rPr>
          <w:rFonts w:hint="eastAsia" w:ascii="Times New Roman" w:hAnsi="Times New Roman" w:eastAsia="宋体" w:cs="Times New Roman"/>
          <w:b w:val="0"/>
          <w:bCs w:val="0"/>
          <w:i w:val="0"/>
          <w:iCs w:val="0"/>
          <w:caps w:val="0"/>
          <w:color w:val="000000"/>
          <w:spacing w:val="0"/>
          <w:sz w:val="38"/>
          <w:szCs w:val="38"/>
          <w:shd w:val="clear" w:fill="FFFFFF"/>
          <w:lang w:val="en-US" w:eastAsia="zh-CN"/>
        </w:rPr>
        <w:t>20</w:t>
      </w:r>
      <w:r>
        <w:rPr>
          <w:rFonts w:hint="eastAsia" w:ascii="黑体" w:hAnsi="宋体" w:eastAsia="黑体" w:cs="黑体"/>
          <w:b w:val="0"/>
          <w:bCs w:val="0"/>
          <w:i w:val="0"/>
          <w:iCs w:val="0"/>
          <w:caps w:val="0"/>
          <w:color w:val="000000"/>
          <w:spacing w:val="0"/>
          <w:sz w:val="38"/>
          <w:szCs w:val="38"/>
          <w:shd w:val="clear" w:fill="FFFFFF"/>
        </w:rPr>
        <w:t>年度部门决算情况说明</w:t>
      </w:r>
      <w:bookmarkEnd w:id="4"/>
    </w:p>
    <w:p>
      <w:pPr>
        <w:pStyle w:val="7"/>
        <w:keepNext w:val="0"/>
        <w:keepLines w:val="0"/>
        <w:widowControl/>
        <w:suppressLineNumbers w:val="0"/>
        <w:shd w:val="clear" w:fill="FFFFFF"/>
        <w:spacing w:before="210" w:beforeAutospacing="0" w:after="210" w:afterAutospacing="0" w:line="360" w:lineRule="atLeast"/>
        <w:ind w:right="0"/>
        <w:jc w:val="both"/>
        <w:rPr>
          <w:rFonts w:hint="eastAsia" w:ascii="宋体" w:hAnsi="宋体" w:eastAsia="宋体" w:cs="宋体"/>
          <w:b w:val="0"/>
          <w:bCs w:val="0"/>
          <w:i w:val="0"/>
          <w:iCs w:val="0"/>
          <w:caps w:val="0"/>
          <w:color w:val="000000"/>
          <w:spacing w:val="0"/>
          <w:sz w:val="32"/>
          <w:szCs w:val="32"/>
          <w:shd w:val="clear" w:fill="FFFFFF"/>
        </w:rPr>
      </w:pPr>
    </w:p>
    <w:p>
      <w:pPr>
        <w:pStyle w:val="7"/>
        <w:keepNext w:val="0"/>
        <w:keepLines w:val="0"/>
        <w:widowControl/>
        <w:suppressLineNumbers w:val="0"/>
        <w:shd w:val="clear" w:fill="FFFFFF"/>
        <w:spacing w:before="210" w:beforeAutospacing="0" w:after="210" w:afterAutospacing="0" w:line="360" w:lineRule="atLeast"/>
        <w:ind w:right="0" w:firstLine="640" w:firstLineChars="200"/>
        <w:jc w:val="both"/>
        <w:outlineLvl w:val="1"/>
        <w:rPr>
          <w:rFonts w:hint="eastAsia" w:ascii="宋体" w:hAnsi="宋体" w:eastAsia="宋体" w:cs="宋体"/>
          <w:i w:val="0"/>
          <w:iCs w:val="0"/>
          <w:caps w:val="0"/>
          <w:color w:val="000000"/>
          <w:spacing w:val="0"/>
          <w:sz w:val="19"/>
          <w:szCs w:val="19"/>
        </w:rPr>
      </w:pPr>
      <w:bookmarkStart w:id="5" w:name="_Toc2790"/>
      <w:r>
        <w:rPr>
          <w:rFonts w:hint="eastAsia" w:ascii="宋体" w:hAnsi="宋体" w:eastAsia="宋体" w:cs="宋体"/>
          <w:b w:val="0"/>
          <w:bCs w:val="0"/>
          <w:i w:val="0"/>
          <w:iCs w:val="0"/>
          <w:caps w:val="0"/>
          <w:color w:val="000000"/>
          <w:spacing w:val="0"/>
          <w:sz w:val="32"/>
          <w:szCs w:val="32"/>
          <w:shd w:val="clear" w:fill="FFFFFF"/>
        </w:rPr>
        <w:t>一、</w:t>
      </w:r>
      <w:r>
        <w:rPr>
          <w:rFonts w:hint="eastAsia" w:ascii="黑体" w:hAnsi="宋体" w:eastAsia="黑体" w:cs="黑体"/>
          <w:i w:val="0"/>
          <w:iCs w:val="0"/>
          <w:caps w:val="0"/>
          <w:color w:val="000000"/>
          <w:spacing w:val="0"/>
          <w:sz w:val="32"/>
          <w:szCs w:val="32"/>
          <w:shd w:val="clear" w:fill="FFFFFF"/>
        </w:rPr>
        <w:t>收入支出决算总体情况说明</w:t>
      </w:r>
      <w:bookmarkEnd w:id="5"/>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lang w:val="en-US" w:eastAsia="zh-CN"/>
        </w:rPr>
      </w:pPr>
      <w:r>
        <w:rPr>
          <w:rFonts w:hint="eastAsia" w:ascii="Times New Roman" w:hAnsi="Times New Roman" w:eastAsia="仿宋" w:cs="宋体"/>
          <w:i w:val="0"/>
          <w:iCs w:val="0"/>
          <w:caps w:val="0"/>
          <w:color w:val="000000"/>
          <w:spacing w:val="0"/>
          <w:sz w:val="32"/>
          <w:szCs w:val="32"/>
          <w:shd w:val="clear" w:fill="FFFFFF"/>
          <w:lang w:val="en-US" w:eastAsia="zh-CN"/>
        </w:rPr>
        <w:t>2020年度收、支总计1172.51万元。与2019年相比，收、支总计各增加70.14万元，上升6.36%。主要变动原因是乡镇</w:t>
      </w:r>
      <w:r>
        <w:rPr>
          <w:rFonts w:hint="eastAsia" w:ascii="仿宋" w:hAnsi="仿宋" w:eastAsia="仿宋"/>
          <w:color w:val="000000"/>
          <w:sz w:val="32"/>
          <w:szCs w:val="32"/>
          <w:lang w:eastAsia="zh-CN"/>
        </w:rPr>
        <w:t>行政区划调整</w:t>
      </w:r>
      <w:r>
        <w:rPr>
          <w:rFonts w:hint="eastAsia" w:ascii="仿宋" w:hAnsi="仿宋" w:eastAsia="仿宋"/>
          <w:color w:val="000000"/>
          <w:sz w:val="32"/>
          <w:szCs w:val="32"/>
          <w:lang w:val="en-US" w:eastAsia="zh-CN"/>
        </w:rPr>
        <w:t>后人员经费、</w:t>
      </w:r>
      <w:r>
        <w:rPr>
          <w:rFonts w:hint="eastAsia" w:ascii="Times New Roman" w:hAnsi="Times New Roman" w:eastAsia="仿宋" w:cs="宋体"/>
          <w:i w:val="0"/>
          <w:iCs w:val="0"/>
          <w:caps w:val="0"/>
          <w:color w:val="000000"/>
          <w:spacing w:val="0"/>
          <w:sz w:val="32"/>
          <w:szCs w:val="32"/>
          <w:shd w:val="clear" w:fill="FFFFFF"/>
          <w:lang w:val="en-US" w:eastAsia="zh-CN"/>
        </w:rPr>
        <w:t>项目支出及抗疫特别国债安排的支出增加。</w:t>
      </w:r>
    </w:p>
    <w:p>
      <w:pPr>
        <w:pStyle w:val="7"/>
        <w:keepNext w:val="0"/>
        <w:keepLines w:val="0"/>
        <w:widowControl/>
        <w:suppressLineNumbers w:val="0"/>
        <w:shd w:val="clear" w:fill="FFFFFF"/>
        <w:spacing w:before="210" w:beforeAutospacing="0" w:after="210" w:afterAutospacing="0" w:line="360" w:lineRule="atLeast"/>
        <w:ind w:right="0" w:firstLine="640" w:firstLineChars="200"/>
        <w:jc w:val="both"/>
        <w:outlineLvl w:val="1"/>
        <w:rPr>
          <w:rFonts w:hint="eastAsia" w:ascii="宋体" w:hAnsi="宋体" w:eastAsia="宋体" w:cs="宋体"/>
          <w:i w:val="0"/>
          <w:iCs w:val="0"/>
          <w:caps w:val="0"/>
          <w:color w:val="000000"/>
          <w:spacing w:val="0"/>
          <w:sz w:val="19"/>
          <w:szCs w:val="19"/>
        </w:rPr>
      </w:pPr>
      <w:bookmarkStart w:id="6" w:name="_Toc14599"/>
      <w:r>
        <w:rPr>
          <w:rFonts w:hint="eastAsia" w:ascii="宋体" w:hAnsi="宋体" w:eastAsia="宋体" w:cs="宋体"/>
          <w:b w:val="0"/>
          <w:bCs w:val="0"/>
          <w:i w:val="0"/>
          <w:iCs w:val="0"/>
          <w:caps w:val="0"/>
          <w:color w:val="000000"/>
          <w:spacing w:val="0"/>
          <w:sz w:val="32"/>
          <w:szCs w:val="32"/>
          <w:shd w:val="clear" w:fill="FFFFFF"/>
        </w:rPr>
        <w:t>二、</w:t>
      </w:r>
      <w:r>
        <w:rPr>
          <w:rFonts w:hint="eastAsia" w:ascii="黑体" w:hAnsi="宋体" w:eastAsia="黑体" w:cs="黑体"/>
          <w:i w:val="0"/>
          <w:iCs w:val="0"/>
          <w:caps w:val="0"/>
          <w:color w:val="000000"/>
          <w:spacing w:val="0"/>
          <w:sz w:val="32"/>
          <w:szCs w:val="32"/>
          <w:shd w:val="clear" w:fill="FFFFFF"/>
        </w:rPr>
        <w:t>收入决算情况说明</w:t>
      </w:r>
      <w:bookmarkEnd w:id="6"/>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年本年收入合计</w:t>
      </w:r>
      <w:r>
        <w:rPr>
          <w:rFonts w:hint="eastAsia" w:ascii="Times New Roman" w:hAnsi="Times New Roman" w:eastAsia="仿宋" w:cs="宋体"/>
          <w:i w:val="0"/>
          <w:iCs w:val="0"/>
          <w:caps w:val="0"/>
          <w:color w:val="000000"/>
          <w:spacing w:val="0"/>
          <w:sz w:val="32"/>
          <w:szCs w:val="32"/>
          <w:shd w:val="clear" w:fill="FFFFFF"/>
          <w:lang w:val="en-US" w:eastAsia="zh-CN"/>
        </w:rPr>
        <w:t>1172.51</w:t>
      </w:r>
      <w:r>
        <w:rPr>
          <w:rFonts w:hint="eastAsia" w:ascii="Times New Roman" w:hAnsi="Times New Roman" w:eastAsia="仿宋" w:cs="宋体"/>
          <w:i w:val="0"/>
          <w:iCs w:val="0"/>
          <w:caps w:val="0"/>
          <w:color w:val="000000"/>
          <w:spacing w:val="0"/>
          <w:sz w:val="32"/>
          <w:szCs w:val="32"/>
          <w:shd w:val="clear" w:fill="FFFFFF"/>
        </w:rPr>
        <w:t>万元，其中：一般公共预算财政拨款收入</w:t>
      </w:r>
      <w:r>
        <w:rPr>
          <w:rFonts w:hint="eastAsia" w:ascii="Times New Roman" w:hAnsi="Times New Roman" w:eastAsia="仿宋" w:cs="宋体"/>
          <w:i w:val="0"/>
          <w:iCs w:val="0"/>
          <w:caps w:val="0"/>
          <w:color w:val="000000"/>
          <w:spacing w:val="0"/>
          <w:sz w:val="32"/>
          <w:szCs w:val="32"/>
          <w:shd w:val="clear" w:fill="FFFFFF"/>
          <w:lang w:val="en-US" w:eastAsia="zh-CN"/>
        </w:rPr>
        <w:t>1159.51</w:t>
      </w:r>
      <w:r>
        <w:rPr>
          <w:rFonts w:hint="eastAsia" w:ascii="Times New Roman" w:hAnsi="Times New Roman" w:eastAsia="仿宋" w:cs="宋体"/>
          <w:i w:val="0"/>
          <w:iCs w:val="0"/>
          <w:caps w:val="0"/>
          <w:color w:val="000000"/>
          <w:spacing w:val="0"/>
          <w:sz w:val="32"/>
          <w:szCs w:val="32"/>
          <w:shd w:val="clear" w:fill="FFFFFF"/>
        </w:rPr>
        <w:t>万元，占</w:t>
      </w:r>
      <w:r>
        <w:rPr>
          <w:rFonts w:hint="eastAsia" w:ascii="Times New Roman" w:hAnsi="Times New Roman" w:eastAsia="仿宋" w:cs="宋体"/>
          <w:i w:val="0"/>
          <w:iCs w:val="0"/>
          <w:caps w:val="0"/>
          <w:color w:val="000000"/>
          <w:spacing w:val="0"/>
          <w:sz w:val="32"/>
          <w:szCs w:val="32"/>
          <w:shd w:val="clear" w:fill="FFFFFF"/>
          <w:lang w:val="en-US" w:eastAsia="zh-CN"/>
        </w:rPr>
        <w:t>98.89</w:t>
      </w:r>
      <w:r>
        <w:rPr>
          <w:rFonts w:hint="eastAsia" w:ascii="Times New Roman" w:hAnsi="Times New Roman" w:eastAsia="仿宋" w:cs="宋体"/>
          <w:i w:val="0"/>
          <w:iCs w:val="0"/>
          <w:caps w:val="0"/>
          <w:color w:val="000000"/>
          <w:spacing w:val="0"/>
          <w:sz w:val="32"/>
          <w:szCs w:val="32"/>
          <w:shd w:val="clear" w:fill="FFFFFF"/>
        </w:rPr>
        <w:t>%；政府性基金预算财政拨款收入</w:t>
      </w:r>
      <w:r>
        <w:rPr>
          <w:rFonts w:hint="eastAsia" w:ascii="Times New Roman" w:hAnsi="Times New Roman" w:eastAsia="仿宋" w:cs="宋体"/>
          <w:i w:val="0"/>
          <w:iCs w:val="0"/>
          <w:caps w:val="0"/>
          <w:color w:val="000000"/>
          <w:spacing w:val="0"/>
          <w:sz w:val="32"/>
          <w:szCs w:val="32"/>
          <w:shd w:val="clear" w:fill="FFFFFF"/>
          <w:lang w:val="en-US" w:eastAsia="zh-CN"/>
        </w:rPr>
        <w:t>13</w:t>
      </w:r>
      <w:r>
        <w:rPr>
          <w:rFonts w:hint="eastAsia" w:ascii="Times New Roman" w:hAnsi="Times New Roman" w:eastAsia="仿宋" w:cs="宋体"/>
          <w:i w:val="0"/>
          <w:iCs w:val="0"/>
          <w:caps w:val="0"/>
          <w:color w:val="000000"/>
          <w:spacing w:val="0"/>
          <w:sz w:val="32"/>
          <w:szCs w:val="32"/>
          <w:shd w:val="clear" w:fill="FFFFFF"/>
        </w:rPr>
        <w:t>万元，占</w:t>
      </w:r>
      <w:r>
        <w:rPr>
          <w:rFonts w:hint="eastAsia" w:ascii="Times New Roman" w:hAnsi="Times New Roman" w:eastAsia="仿宋" w:cs="宋体"/>
          <w:i w:val="0"/>
          <w:iCs w:val="0"/>
          <w:caps w:val="0"/>
          <w:color w:val="000000"/>
          <w:spacing w:val="0"/>
          <w:sz w:val="32"/>
          <w:szCs w:val="32"/>
          <w:shd w:val="clear" w:fill="FFFFFF"/>
          <w:lang w:val="en-US" w:eastAsia="zh-CN"/>
        </w:rPr>
        <w:t>1.11</w:t>
      </w:r>
      <w:r>
        <w:rPr>
          <w:rFonts w:hint="eastAsia" w:ascii="Times New Roman" w:hAnsi="Times New Roman" w:eastAsia="仿宋" w:cs="宋体"/>
          <w:i w:val="0"/>
          <w:iCs w:val="0"/>
          <w:caps w:val="0"/>
          <w:color w:val="000000"/>
          <w:spacing w:val="0"/>
          <w:sz w:val="32"/>
          <w:szCs w:val="32"/>
          <w:shd w:val="clear" w:fill="FFFFFF"/>
        </w:rPr>
        <w:t>%；上级补助收入0万元，占0%；事业收入0万元，占0%；经营收入0万元，占0%；附属单位上缴收入0万元，占0%；其他收入0万元，占0%。</w:t>
      </w:r>
    </w:p>
    <w:p>
      <w:pPr>
        <w:pStyle w:val="7"/>
        <w:keepNext w:val="0"/>
        <w:keepLines w:val="0"/>
        <w:widowControl/>
        <w:suppressLineNumbers w:val="0"/>
        <w:shd w:val="clear" w:fill="FFFFFF"/>
        <w:spacing w:before="210" w:beforeAutospacing="0" w:after="210" w:afterAutospacing="0" w:line="360" w:lineRule="atLeast"/>
        <w:ind w:left="0" w:right="0" w:firstLine="640"/>
        <w:jc w:val="both"/>
        <w:outlineLvl w:val="1"/>
        <w:rPr>
          <w:rFonts w:hint="eastAsia" w:ascii="宋体" w:hAnsi="宋体" w:eastAsia="宋体" w:cs="宋体"/>
          <w:i w:val="0"/>
          <w:iCs w:val="0"/>
          <w:caps w:val="0"/>
          <w:color w:val="000000"/>
          <w:spacing w:val="0"/>
          <w:sz w:val="19"/>
          <w:szCs w:val="19"/>
        </w:rPr>
      </w:pPr>
      <w:bookmarkStart w:id="7" w:name="_Toc24741"/>
      <w:r>
        <w:rPr>
          <w:rFonts w:hint="eastAsia" w:ascii="宋体" w:hAnsi="宋体" w:eastAsia="宋体" w:cs="宋体"/>
          <w:b w:val="0"/>
          <w:bCs w:val="0"/>
          <w:i w:val="0"/>
          <w:iCs w:val="0"/>
          <w:caps w:val="0"/>
          <w:color w:val="000000"/>
          <w:spacing w:val="0"/>
          <w:sz w:val="32"/>
          <w:szCs w:val="32"/>
          <w:shd w:val="clear" w:fill="FFFFFF"/>
        </w:rPr>
        <w:t>三、</w:t>
      </w:r>
      <w:r>
        <w:rPr>
          <w:rFonts w:hint="eastAsia" w:ascii="黑体" w:hAnsi="宋体" w:eastAsia="黑体" w:cs="黑体"/>
          <w:i w:val="0"/>
          <w:iCs w:val="0"/>
          <w:caps w:val="0"/>
          <w:color w:val="000000"/>
          <w:spacing w:val="0"/>
          <w:sz w:val="32"/>
          <w:szCs w:val="32"/>
          <w:shd w:val="clear" w:fill="FFFFFF"/>
        </w:rPr>
        <w:t>支出决算情况说明</w:t>
      </w:r>
      <w:bookmarkEnd w:id="7"/>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年本年支出合计</w:t>
      </w:r>
      <w:r>
        <w:rPr>
          <w:rFonts w:hint="eastAsia" w:ascii="Times New Roman" w:hAnsi="Times New Roman" w:eastAsia="仿宋" w:cs="宋体"/>
          <w:i w:val="0"/>
          <w:iCs w:val="0"/>
          <w:caps w:val="0"/>
          <w:color w:val="000000"/>
          <w:spacing w:val="0"/>
          <w:sz w:val="32"/>
          <w:szCs w:val="32"/>
          <w:shd w:val="clear" w:fill="FFFFFF"/>
          <w:lang w:val="en-US" w:eastAsia="zh-CN"/>
        </w:rPr>
        <w:t>1172.51</w:t>
      </w:r>
      <w:r>
        <w:rPr>
          <w:rFonts w:hint="eastAsia" w:ascii="Times New Roman" w:hAnsi="Times New Roman" w:eastAsia="仿宋" w:cs="宋体"/>
          <w:i w:val="0"/>
          <w:iCs w:val="0"/>
          <w:caps w:val="0"/>
          <w:color w:val="000000"/>
          <w:spacing w:val="0"/>
          <w:sz w:val="32"/>
          <w:szCs w:val="32"/>
          <w:shd w:val="clear" w:fill="FFFFFF"/>
        </w:rPr>
        <w:t>万元，其中：基本支出</w:t>
      </w:r>
      <w:r>
        <w:rPr>
          <w:rFonts w:hint="eastAsia" w:ascii="Times New Roman" w:hAnsi="Times New Roman" w:eastAsia="仿宋" w:cs="宋体"/>
          <w:i w:val="0"/>
          <w:iCs w:val="0"/>
          <w:caps w:val="0"/>
          <w:color w:val="000000"/>
          <w:spacing w:val="0"/>
          <w:sz w:val="32"/>
          <w:szCs w:val="32"/>
          <w:shd w:val="clear" w:fill="FFFFFF"/>
          <w:lang w:val="en-US" w:eastAsia="zh-CN"/>
        </w:rPr>
        <w:t>1077.07</w:t>
      </w:r>
      <w:r>
        <w:rPr>
          <w:rFonts w:hint="eastAsia" w:ascii="Times New Roman" w:hAnsi="Times New Roman" w:eastAsia="仿宋" w:cs="宋体"/>
          <w:i w:val="0"/>
          <w:iCs w:val="0"/>
          <w:caps w:val="0"/>
          <w:color w:val="000000"/>
          <w:spacing w:val="0"/>
          <w:sz w:val="32"/>
          <w:szCs w:val="32"/>
          <w:shd w:val="clear" w:fill="FFFFFF"/>
        </w:rPr>
        <w:t>万元，占</w:t>
      </w:r>
      <w:r>
        <w:rPr>
          <w:rFonts w:hint="eastAsia" w:ascii="Times New Roman" w:hAnsi="Times New Roman" w:eastAsia="仿宋" w:cs="宋体"/>
          <w:i w:val="0"/>
          <w:iCs w:val="0"/>
          <w:caps w:val="0"/>
          <w:color w:val="000000"/>
          <w:spacing w:val="0"/>
          <w:sz w:val="32"/>
          <w:szCs w:val="32"/>
          <w:shd w:val="clear" w:fill="FFFFFF"/>
          <w:lang w:val="en-US" w:eastAsia="zh-CN"/>
        </w:rPr>
        <w:t>91.86</w:t>
      </w:r>
      <w:r>
        <w:rPr>
          <w:rFonts w:hint="eastAsia" w:ascii="Times New Roman" w:hAnsi="Times New Roman" w:eastAsia="仿宋" w:cs="宋体"/>
          <w:i w:val="0"/>
          <w:iCs w:val="0"/>
          <w:caps w:val="0"/>
          <w:color w:val="000000"/>
          <w:spacing w:val="0"/>
          <w:sz w:val="32"/>
          <w:szCs w:val="32"/>
          <w:shd w:val="clear" w:fill="FFFFFF"/>
        </w:rPr>
        <w:t>%；项目支出</w:t>
      </w:r>
      <w:r>
        <w:rPr>
          <w:rFonts w:hint="eastAsia" w:ascii="Times New Roman" w:hAnsi="Times New Roman" w:eastAsia="仿宋" w:cs="宋体"/>
          <w:i w:val="0"/>
          <w:iCs w:val="0"/>
          <w:caps w:val="0"/>
          <w:color w:val="000000"/>
          <w:spacing w:val="0"/>
          <w:sz w:val="32"/>
          <w:szCs w:val="32"/>
          <w:shd w:val="clear" w:fill="FFFFFF"/>
          <w:lang w:val="en-US" w:eastAsia="zh-CN"/>
        </w:rPr>
        <w:t>82.44</w:t>
      </w:r>
      <w:r>
        <w:rPr>
          <w:rFonts w:hint="eastAsia" w:ascii="Times New Roman" w:hAnsi="Times New Roman" w:eastAsia="仿宋" w:cs="宋体"/>
          <w:i w:val="0"/>
          <w:iCs w:val="0"/>
          <w:caps w:val="0"/>
          <w:color w:val="000000"/>
          <w:spacing w:val="0"/>
          <w:sz w:val="32"/>
          <w:szCs w:val="32"/>
          <w:shd w:val="clear" w:fill="FFFFFF"/>
        </w:rPr>
        <w:t>万元，占</w:t>
      </w:r>
      <w:r>
        <w:rPr>
          <w:rFonts w:hint="eastAsia" w:ascii="Times New Roman" w:hAnsi="Times New Roman" w:eastAsia="仿宋" w:cs="宋体"/>
          <w:i w:val="0"/>
          <w:iCs w:val="0"/>
          <w:caps w:val="0"/>
          <w:color w:val="000000"/>
          <w:spacing w:val="0"/>
          <w:sz w:val="32"/>
          <w:szCs w:val="32"/>
          <w:shd w:val="clear" w:fill="FFFFFF"/>
          <w:lang w:val="en-US" w:eastAsia="zh-CN"/>
        </w:rPr>
        <w:t>8.14</w:t>
      </w:r>
      <w:r>
        <w:rPr>
          <w:rFonts w:hint="eastAsia" w:ascii="Times New Roman" w:hAnsi="Times New Roman" w:eastAsia="仿宋" w:cs="宋体"/>
          <w:i w:val="0"/>
          <w:iCs w:val="0"/>
          <w:caps w:val="0"/>
          <w:color w:val="000000"/>
          <w:spacing w:val="0"/>
          <w:sz w:val="32"/>
          <w:szCs w:val="32"/>
          <w:shd w:val="clear" w:fill="FFFFFF"/>
        </w:rPr>
        <w:t>%；上缴上级支出0万元，占0%；经营支出0万元，占0%；对附属单位补助支出0万元，占0%。</w:t>
      </w:r>
    </w:p>
    <w:p>
      <w:pPr>
        <w:pStyle w:val="7"/>
        <w:keepNext w:val="0"/>
        <w:keepLines w:val="0"/>
        <w:widowControl/>
        <w:suppressLineNumbers w:val="0"/>
        <w:shd w:val="clear" w:fill="FFFFFF"/>
        <w:spacing w:before="210" w:beforeAutospacing="0" w:after="210" w:afterAutospacing="0" w:line="360" w:lineRule="atLeast"/>
        <w:ind w:left="0" w:right="0" w:firstLine="640"/>
        <w:jc w:val="both"/>
        <w:outlineLvl w:val="1"/>
        <w:rPr>
          <w:rFonts w:hint="eastAsia" w:ascii="宋体" w:hAnsi="宋体" w:eastAsia="宋体" w:cs="宋体"/>
          <w:i w:val="0"/>
          <w:iCs w:val="0"/>
          <w:caps w:val="0"/>
          <w:color w:val="000000"/>
          <w:spacing w:val="0"/>
          <w:sz w:val="19"/>
          <w:szCs w:val="19"/>
        </w:rPr>
      </w:pPr>
      <w:bookmarkStart w:id="8" w:name="_Toc22135"/>
      <w:r>
        <w:rPr>
          <w:rFonts w:hint="eastAsia" w:ascii="黑体" w:hAnsi="宋体" w:eastAsia="黑体" w:cs="黑体"/>
          <w:i w:val="0"/>
          <w:iCs w:val="0"/>
          <w:caps w:val="0"/>
          <w:color w:val="000000"/>
          <w:spacing w:val="0"/>
          <w:sz w:val="32"/>
          <w:szCs w:val="32"/>
          <w:shd w:val="clear" w:fill="FFFFFF"/>
        </w:rPr>
        <w:t>四、财政拨款收入支出决算总体情况说明</w:t>
      </w:r>
      <w:bookmarkEnd w:id="8"/>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年财政拨款收、支总计</w:t>
      </w:r>
      <w:r>
        <w:rPr>
          <w:rFonts w:hint="eastAsia" w:ascii="Times New Roman" w:hAnsi="Times New Roman" w:eastAsia="仿宋" w:cs="宋体"/>
          <w:i w:val="0"/>
          <w:iCs w:val="0"/>
          <w:caps w:val="0"/>
          <w:color w:val="000000"/>
          <w:spacing w:val="0"/>
          <w:sz w:val="32"/>
          <w:szCs w:val="32"/>
          <w:shd w:val="clear" w:fill="FFFFFF"/>
          <w:lang w:val="en-US" w:eastAsia="zh-CN"/>
        </w:rPr>
        <w:t>1172.51</w:t>
      </w:r>
      <w:r>
        <w:rPr>
          <w:rFonts w:hint="eastAsia" w:ascii="Times New Roman" w:hAnsi="Times New Roman" w:eastAsia="仿宋" w:cs="宋体"/>
          <w:i w:val="0"/>
          <w:iCs w:val="0"/>
          <w:caps w:val="0"/>
          <w:color w:val="000000"/>
          <w:spacing w:val="0"/>
          <w:sz w:val="32"/>
          <w:szCs w:val="32"/>
          <w:shd w:val="clear" w:fill="FFFFFF"/>
        </w:rPr>
        <w:t>万元。与201</w:t>
      </w:r>
      <w:r>
        <w:rPr>
          <w:rFonts w:hint="eastAsia" w:ascii="Times New Roman" w:hAnsi="Times New Roman" w:eastAsia="仿宋" w:cs="宋体"/>
          <w:i w:val="0"/>
          <w:iCs w:val="0"/>
          <w:caps w:val="0"/>
          <w:color w:val="000000"/>
          <w:spacing w:val="0"/>
          <w:sz w:val="32"/>
          <w:szCs w:val="32"/>
          <w:shd w:val="clear" w:fill="FFFFFF"/>
          <w:lang w:val="en-US" w:eastAsia="zh-CN"/>
        </w:rPr>
        <w:t>9</w:t>
      </w:r>
      <w:r>
        <w:rPr>
          <w:rFonts w:hint="eastAsia" w:ascii="Times New Roman" w:hAnsi="Times New Roman" w:eastAsia="仿宋" w:cs="宋体"/>
          <w:i w:val="0"/>
          <w:iCs w:val="0"/>
          <w:caps w:val="0"/>
          <w:color w:val="000000"/>
          <w:spacing w:val="0"/>
          <w:sz w:val="32"/>
          <w:szCs w:val="32"/>
          <w:shd w:val="clear" w:fill="FFFFFF"/>
        </w:rPr>
        <w:t>年相比，财政拨款收、支总计各</w:t>
      </w:r>
      <w:r>
        <w:rPr>
          <w:rFonts w:hint="eastAsia" w:ascii="Times New Roman" w:hAnsi="Times New Roman" w:eastAsia="仿宋" w:cs="宋体"/>
          <w:i w:val="0"/>
          <w:iCs w:val="0"/>
          <w:caps w:val="0"/>
          <w:color w:val="000000"/>
          <w:spacing w:val="0"/>
          <w:sz w:val="32"/>
          <w:szCs w:val="32"/>
          <w:shd w:val="clear" w:fill="FFFFFF"/>
          <w:lang w:val="en-US" w:eastAsia="zh-CN"/>
        </w:rPr>
        <w:t>增加70.14万元</w:t>
      </w:r>
      <w:r>
        <w:rPr>
          <w:rFonts w:hint="eastAsia" w:ascii="Times New Roman" w:hAnsi="Times New Roman" w:eastAsia="仿宋" w:cs="宋体"/>
          <w:i w:val="0"/>
          <w:iCs w:val="0"/>
          <w:caps w:val="0"/>
          <w:color w:val="000000"/>
          <w:spacing w:val="0"/>
          <w:sz w:val="32"/>
          <w:szCs w:val="32"/>
          <w:shd w:val="clear" w:fill="FFFFFF"/>
        </w:rPr>
        <w:t>，</w:t>
      </w:r>
      <w:r>
        <w:rPr>
          <w:rFonts w:hint="eastAsia" w:ascii="Times New Roman" w:hAnsi="Times New Roman" w:eastAsia="仿宋" w:cs="宋体"/>
          <w:i w:val="0"/>
          <w:iCs w:val="0"/>
          <w:caps w:val="0"/>
          <w:color w:val="000000"/>
          <w:spacing w:val="0"/>
          <w:sz w:val="32"/>
          <w:szCs w:val="32"/>
          <w:shd w:val="clear" w:fill="FFFFFF"/>
          <w:lang w:val="en-US" w:eastAsia="zh-CN"/>
        </w:rPr>
        <w:t>上升6.36%</w:t>
      </w:r>
      <w:r>
        <w:rPr>
          <w:rFonts w:hint="eastAsia" w:ascii="Times New Roman" w:hAnsi="Times New Roman" w:eastAsia="仿宋" w:cs="宋体"/>
          <w:i w:val="0"/>
          <w:iCs w:val="0"/>
          <w:caps w:val="0"/>
          <w:color w:val="000000"/>
          <w:spacing w:val="0"/>
          <w:sz w:val="32"/>
          <w:szCs w:val="32"/>
          <w:shd w:val="clear" w:fill="FFFFFF"/>
        </w:rPr>
        <w:t>。主要变动原因是</w:t>
      </w:r>
      <w:r>
        <w:rPr>
          <w:rFonts w:hint="eastAsia" w:ascii="Times New Roman" w:hAnsi="Times New Roman" w:eastAsia="仿宋" w:cs="宋体"/>
          <w:i w:val="0"/>
          <w:iCs w:val="0"/>
          <w:caps w:val="0"/>
          <w:color w:val="000000"/>
          <w:spacing w:val="0"/>
          <w:sz w:val="32"/>
          <w:szCs w:val="32"/>
          <w:shd w:val="clear" w:fill="FFFFFF"/>
          <w:lang w:val="en-US" w:eastAsia="zh-CN"/>
        </w:rPr>
        <w:t>乡镇</w:t>
      </w:r>
      <w:r>
        <w:rPr>
          <w:rFonts w:hint="eastAsia" w:ascii="仿宋" w:hAnsi="仿宋" w:eastAsia="仿宋"/>
          <w:color w:val="000000"/>
          <w:sz w:val="32"/>
          <w:szCs w:val="32"/>
          <w:lang w:eastAsia="zh-CN"/>
        </w:rPr>
        <w:t>行政区划调整</w:t>
      </w:r>
      <w:r>
        <w:rPr>
          <w:rFonts w:hint="eastAsia" w:ascii="仿宋" w:hAnsi="仿宋" w:eastAsia="仿宋"/>
          <w:color w:val="000000"/>
          <w:sz w:val="32"/>
          <w:szCs w:val="32"/>
          <w:lang w:val="en-US" w:eastAsia="zh-CN"/>
        </w:rPr>
        <w:t>后人员经费、</w:t>
      </w:r>
      <w:r>
        <w:rPr>
          <w:rFonts w:hint="eastAsia" w:ascii="Times New Roman" w:hAnsi="Times New Roman" w:eastAsia="仿宋" w:cs="宋体"/>
          <w:i w:val="0"/>
          <w:iCs w:val="0"/>
          <w:caps w:val="0"/>
          <w:color w:val="000000"/>
          <w:spacing w:val="0"/>
          <w:sz w:val="32"/>
          <w:szCs w:val="32"/>
          <w:shd w:val="clear" w:fill="FFFFFF"/>
          <w:lang w:val="en-US" w:eastAsia="zh-CN"/>
        </w:rPr>
        <w:t>项目支出及抗疫特别国债安排的支出增加</w:t>
      </w:r>
    </w:p>
    <w:p>
      <w:pPr>
        <w:pStyle w:val="7"/>
        <w:keepNext w:val="0"/>
        <w:keepLines w:val="0"/>
        <w:widowControl/>
        <w:suppressLineNumbers w:val="0"/>
        <w:shd w:val="clear" w:fill="FFFFFF"/>
        <w:spacing w:before="210" w:beforeAutospacing="0" w:after="210" w:afterAutospacing="0" w:line="360" w:lineRule="atLeast"/>
        <w:ind w:left="0" w:right="0" w:firstLine="640"/>
        <w:jc w:val="both"/>
        <w:outlineLvl w:val="1"/>
        <w:rPr>
          <w:rFonts w:hint="eastAsia" w:ascii="宋体" w:hAnsi="宋体" w:eastAsia="宋体" w:cs="宋体"/>
          <w:i w:val="0"/>
          <w:iCs w:val="0"/>
          <w:caps w:val="0"/>
          <w:color w:val="000000"/>
          <w:spacing w:val="0"/>
          <w:sz w:val="19"/>
          <w:szCs w:val="19"/>
        </w:rPr>
      </w:pPr>
      <w:bookmarkStart w:id="9" w:name="_Toc26346"/>
      <w:r>
        <w:rPr>
          <w:rFonts w:hint="eastAsia" w:ascii="黑体" w:hAnsi="宋体" w:eastAsia="黑体" w:cs="黑体"/>
          <w:i w:val="0"/>
          <w:iCs w:val="0"/>
          <w:caps w:val="0"/>
          <w:color w:val="000000"/>
          <w:spacing w:val="0"/>
          <w:sz w:val="32"/>
          <w:szCs w:val="32"/>
          <w:shd w:val="clear" w:fill="FFFFFF"/>
        </w:rPr>
        <w:t>五、</w:t>
      </w:r>
      <w:r>
        <w:rPr>
          <w:rFonts w:hint="eastAsia" w:ascii="黑体" w:hAnsi="宋体" w:eastAsia="黑体" w:cs="黑体"/>
          <w:b/>
          <w:bCs/>
          <w:i w:val="0"/>
          <w:iCs w:val="0"/>
          <w:caps w:val="0"/>
          <w:color w:val="000000"/>
          <w:spacing w:val="0"/>
          <w:sz w:val="32"/>
          <w:szCs w:val="32"/>
          <w:shd w:val="clear" w:fill="FFFFFF"/>
        </w:rPr>
        <w:t>一</w:t>
      </w:r>
      <w:r>
        <w:rPr>
          <w:rFonts w:hint="eastAsia" w:ascii="黑体" w:hAnsi="宋体" w:eastAsia="黑体" w:cs="黑体"/>
          <w:i w:val="0"/>
          <w:iCs w:val="0"/>
          <w:caps w:val="0"/>
          <w:color w:val="000000"/>
          <w:spacing w:val="0"/>
          <w:sz w:val="32"/>
          <w:szCs w:val="32"/>
          <w:shd w:val="clear" w:fill="FFFFFF"/>
        </w:rPr>
        <w:t>般公共预算财政拨款支出决算情况说明</w:t>
      </w:r>
      <w:bookmarkEnd w:id="9"/>
    </w:p>
    <w:p>
      <w:pPr>
        <w:pStyle w:val="7"/>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（一）一般公共预算财政拨款支出决算总体情况</w:t>
      </w:r>
    </w:p>
    <w:p>
      <w:pPr>
        <w:pStyle w:val="7"/>
        <w:keepNext w:val="0"/>
        <w:keepLines w:val="0"/>
        <w:widowControl/>
        <w:suppressLineNumbers w:val="0"/>
        <w:shd w:val="clear" w:fill="FFFFFF"/>
        <w:spacing w:before="210" w:beforeAutospacing="0" w:after="210" w:afterAutospacing="0" w:line="360" w:lineRule="atLeast"/>
        <w:ind w:left="0" w:right="0" w:firstLine="64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年一般公共预算财政拨款支出</w:t>
      </w:r>
      <w:r>
        <w:rPr>
          <w:rFonts w:hint="eastAsia" w:ascii="Times New Roman" w:hAnsi="Times New Roman" w:eastAsia="仿宋" w:cs="宋体"/>
          <w:i w:val="0"/>
          <w:iCs w:val="0"/>
          <w:caps w:val="0"/>
          <w:color w:val="000000"/>
          <w:spacing w:val="0"/>
          <w:sz w:val="32"/>
          <w:szCs w:val="32"/>
          <w:shd w:val="clear" w:fill="FFFFFF"/>
          <w:lang w:val="en-US" w:eastAsia="zh-CN"/>
        </w:rPr>
        <w:t>1159.51</w:t>
      </w:r>
      <w:r>
        <w:rPr>
          <w:rFonts w:hint="eastAsia" w:ascii="Times New Roman" w:hAnsi="Times New Roman" w:eastAsia="仿宋" w:cs="宋体"/>
          <w:i w:val="0"/>
          <w:iCs w:val="0"/>
          <w:caps w:val="0"/>
          <w:color w:val="000000"/>
          <w:spacing w:val="0"/>
          <w:sz w:val="32"/>
          <w:szCs w:val="32"/>
          <w:shd w:val="clear" w:fill="FFFFFF"/>
        </w:rPr>
        <w:t>万元，占本年支出合计的</w:t>
      </w:r>
      <w:r>
        <w:rPr>
          <w:rFonts w:hint="eastAsia" w:ascii="Times New Roman" w:hAnsi="Times New Roman" w:eastAsia="仿宋" w:cs="宋体"/>
          <w:i w:val="0"/>
          <w:iCs w:val="0"/>
          <w:caps w:val="0"/>
          <w:color w:val="000000"/>
          <w:spacing w:val="0"/>
          <w:sz w:val="32"/>
          <w:szCs w:val="32"/>
          <w:shd w:val="clear" w:fill="FFFFFF"/>
          <w:lang w:val="en-US" w:eastAsia="zh-CN"/>
        </w:rPr>
        <w:t>98.89</w:t>
      </w:r>
      <w:r>
        <w:rPr>
          <w:rFonts w:hint="eastAsia" w:ascii="Times New Roman" w:hAnsi="Times New Roman" w:eastAsia="仿宋" w:cs="宋体"/>
          <w:i w:val="0"/>
          <w:iCs w:val="0"/>
          <w:caps w:val="0"/>
          <w:color w:val="000000"/>
          <w:spacing w:val="0"/>
          <w:sz w:val="32"/>
          <w:szCs w:val="32"/>
          <w:shd w:val="clear" w:fill="FFFFFF"/>
        </w:rPr>
        <w:t>%。与201</w:t>
      </w:r>
      <w:r>
        <w:rPr>
          <w:rFonts w:hint="eastAsia" w:ascii="Times New Roman" w:hAnsi="Times New Roman" w:eastAsia="仿宋" w:cs="宋体"/>
          <w:i w:val="0"/>
          <w:iCs w:val="0"/>
          <w:caps w:val="0"/>
          <w:color w:val="000000"/>
          <w:spacing w:val="0"/>
          <w:sz w:val="32"/>
          <w:szCs w:val="32"/>
          <w:shd w:val="clear" w:fill="FFFFFF"/>
          <w:lang w:val="en-US" w:eastAsia="zh-CN"/>
        </w:rPr>
        <w:t>9</w:t>
      </w:r>
      <w:r>
        <w:rPr>
          <w:rFonts w:hint="eastAsia" w:ascii="Times New Roman" w:hAnsi="Times New Roman" w:eastAsia="仿宋" w:cs="宋体"/>
          <w:i w:val="0"/>
          <w:iCs w:val="0"/>
          <w:caps w:val="0"/>
          <w:color w:val="000000"/>
          <w:spacing w:val="0"/>
          <w:sz w:val="32"/>
          <w:szCs w:val="32"/>
          <w:shd w:val="clear" w:fill="FFFFFF"/>
        </w:rPr>
        <w:t>年相比，一般公共预算财政拨款</w:t>
      </w:r>
      <w:r>
        <w:rPr>
          <w:rFonts w:hint="eastAsia" w:ascii="Times New Roman" w:hAnsi="Times New Roman" w:eastAsia="仿宋" w:cs="宋体"/>
          <w:i w:val="0"/>
          <w:iCs w:val="0"/>
          <w:caps w:val="0"/>
          <w:color w:val="000000"/>
          <w:spacing w:val="0"/>
          <w:sz w:val="32"/>
          <w:szCs w:val="32"/>
          <w:shd w:val="clear" w:fill="FFFFFF"/>
          <w:lang w:val="en-US" w:eastAsia="zh-CN"/>
        </w:rPr>
        <w:t>增加57.14</w:t>
      </w:r>
      <w:r>
        <w:rPr>
          <w:rFonts w:hint="eastAsia" w:ascii="Times New Roman" w:hAnsi="Times New Roman" w:eastAsia="仿宋" w:cs="宋体"/>
          <w:i w:val="0"/>
          <w:iCs w:val="0"/>
          <w:caps w:val="0"/>
          <w:color w:val="000000"/>
          <w:spacing w:val="0"/>
          <w:sz w:val="32"/>
          <w:szCs w:val="32"/>
          <w:shd w:val="clear" w:fill="FFFFFF"/>
        </w:rPr>
        <w:t>万元，</w:t>
      </w:r>
      <w:r>
        <w:rPr>
          <w:rFonts w:hint="eastAsia" w:ascii="Times New Roman" w:hAnsi="Times New Roman" w:eastAsia="仿宋" w:cs="宋体"/>
          <w:i w:val="0"/>
          <w:iCs w:val="0"/>
          <w:caps w:val="0"/>
          <w:color w:val="000000"/>
          <w:spacing w:val="0"/>
          <w:sz w:val="32"/>
          <w:szCs w:val="32"/>
          <w:shd w:val="clear" w:fill="FFFFFF"/>
          <w:lang w:val="en-US" w:eastAsia="zh-CN"/>
        </w:rPr>
        <w:t>上升5.18</w:t>
      </w:r>
      <w:r>
        <w:rPr>
          <w:rFonts w:hint="eastAsia" w:ascii="Times New Roman" w:hAnsi="Times New Roman" w:eastAsia="仿宋" w:cs="宋体"/>
          <w:i w:val="0"/>
          <w:iCs w:val="0"/>
          <w:caps w:val="0"/>
          <w:color w:val="000000"/>
          <w:spacing w:val="0"/>
          <w:sz w:val="32"/>
          <w:szCs w:val="32"/>
          <w:shd w:val="clear" w:fill="FFFFFF"/>
        </w:rPr>
        <w:t>%。主要变动原因是</w:t>
      </w:r>
      <w:r>
        <w:rPr>
          <w:rFonts w:hint="eastAsia" w:ascii="Times New Roman" w:hAnsi="Times New Roman" w:eastAsia="仿宋" w:cs="宋体"/>
          <w:i w:val="0"/>
          <w:iCs w:val="0"/>
          <w:caps w:val="0"/>
          <w:color w:val="000000"/>
          <w:spacing w:val="0"/>
          <w:sz w:val="32"/>
          <w:szCs w:val="32"/>
          <w:shd w:val="clear" w:fill="FFFFFF"/>
          <w:lang w:val="en-US" w:eastAsia="zh-CN"/>
        </w:rPr>
        <w:t>乡镇</w:t>
      </w:r>
      <w:r>
        <w:rPr>
          <w:rFonts w:hint="eastAsia" w:ascii="仿宋" w:hAnsi="仿宋" w:eastAsia="仿宋"/>
          <w:color w:val="000000"/>
          <w:sz w:val="32"/>
          <w:szCs w:val="32"/>
          <w:lang w:eastAsia="zh-CN"/>
        </w:rPr>
        <w:t>行政区划调整</w:t>
      </w:r>
      <w:r>
        <w:rPr>
          <w:rFonts w:hint="eastAsia" w:ascii="仿宋" w:hAnsi="仿宋" w:eastAsia="仿宋"/>
          <w:color w:val="000000"/>
          <w:sz w:val="32"/>
          <w:szCs w:val="32"/>
          <w:lang w:val="en-US" w:eastAsia="zh-CN"/>
        </w:rPr>
        <w:t>后人员经费、</w:t>
      </w:r>
      <w:r>
        <w:rPr>
          <w:rFonts w:hint="eastAsia" w:ascii="Times New Roman" w:hAnsi="Times New Roman" w:eastAsia="仿宋" w:cs="宋体"/>
          <w:i w:val="0"/>
          <w:iCs w:val="0"/>
          <w:caps w:val="0"/>
          <w:color w:val="000000"/>
          <w:spacing w:val="0"/>
          <w:sz w:val="32"/>
          <w:szCs w:val="32"/>
          <w:shd w:val="clear" w:fill="FFFFFF"/>
          <w:lang w:val="en-US" w:eastAsia="zh-CN"/>
        </w:rPr>
        <w:t>项目支出增加</w:t>
      </w:r>
      <w:r>
        <w:rPr>
          <w:rFonts w:hint="eastAsia" w:ascii="Times New Roman" w:hAnsi="Times New Roman" w:eastAsia="仿宋" w:cs="宋体"/>
          <w:i w:val="0"/>
          <w:iCs w:val="0"/>
          <w:caps w:val="0"/>
          <w:color w:val="000000"/>
          <w:spacing w:val="0"/>
          <w:sz w:val="32"/>
          <w:szCs w:val="32"/>
          <w:shd w:val="clear" w:fill="FFFFFF"/>
        </w:rPr>
        <w:t>。</w:t>
      </w:r>
    </w:p>
    <w:p>
      <w:pPr>
        <w:pStyle w:val="7"/>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（二）一般公共预算财政拨款支出决算结构情况</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auto"/>
          <w:spacing w:val="0"/>
          <w:sz w:val="32"/>
          <w:szCs w:val="32"/>
          <w:shd w:val="clear" w:fill="FFFFFF"/>
        </w:rPr>
        <w:t>20</w:t>
      </w:r>
      <w:r>
        <w:rPr>
          <w:rFonts w:hint="eastAsia" w:ascii="Times New Roman" w:hAnsi="Times New Roman" w:eastAsia="仿宋" w:cs="宋体"/>
          <w:i w:val="0"/>
          <w:iCs w:val="0"/>
          <w:caps w:val="0"/>
          <w:color w:val="auto"/>
          <w:spacing w:val="0"/>
          <w:sz w:val="32"/>
          <w:szCs w:val="32"/>
          <w:shd w:val="clear" w:fill="FFFFFF"/>
          <w:lang w:val="en-US" w:eastAsia="zh-CN"/>
        </w:rPr>
        <w:t>20</w:t>
      </w:r>
      <w:r>
        <w:rPr>
          <w:rFonts w:hint="eastAsia" w:ascii="Times New Roman" w:hAnsi="Times New Roman" w:eastAsia="仿宋" w:cs="宋体"/>
          <w:i w:val="0"/>
          <w:iCs w:val="0"/>
          <w:caps w:val="0"/>
          <w:color w:val="auto"/>
          <w:spacing w:val="0"/>
          <w:sz w:val="32"/>
          <w:szCs w:val="32"/>
          <w:shd w:val="clear" w:fill="FFFFFF"/>
        </w:rPr>
        <w:t>年一般公共预算财政拨款支出</w:t>
      </w:r>
      <w:r>
        <w:rPr>
          <w:rFonts w:hint="eastAsia" w:ascii="Times New Roman" w:hAnsi="Times New Roman" w:eastAsia="仿宋" w:cs="宋体"/>
          <w:i w:val="0"/>
          <w:iCs w:val="0"/>
          <w:caps w:val="0"/>
          <w:color w:val="auto"/>
          <w:spacing w:val="0"/>
          <w:sz w:val="32"/>
          <w:szCs w:val="32"/>
          <w:shd w:val="clear" w:fill="FFFFFF"/>
          <w:lang w:val="en-US" w:eastAsia="zh-CN"/>
        </w:rPr>
        <w:t>1159.51</w:t>
      </w:r>
      <w:r>
        <w:rPr>
          <w:rFonts w:hint="eastAsia" w:ascii="Times New Roman" w:hAnsi="Times New Roman" w:eastAsia="仿宋" w:cs="宋体"/>
          <w:i w:val="0"/>
          <w:iCs w:val="0"/>
          <w:caps w:val="0"/>
          <w:color w:val="auto"/>
          <w:spacing w:val="0"/>
          <w:sz w:val="32"/>
          <w:szCs w:val="32"/>
          <w:shd w:val="clear" w:fill="FFFFFF"/>
        </w:rPr>
        <w:t>万元，主要用于以下方面</w:t>
      </w:r>
      <w:r>
        <w:rPr>
          <w:rFonts w:hint="eastAsia" w:ascii="Times New Roman" w:hAnsi="Times New Roman" w:eastAsia="仿宋" w:cs="宋体"/>
          <w:i w:val="0"/>
          <w:iCs w:val="0"/>
          <w:caps w:val="0"/>
          <w:color w:val="auto"/>
          <w:spacing w:val="0"/>
          <w:sz w:val="32"/>
          <w:szCs w:val="32"/>
          <w:shd w:val="clear" w:fill="FFFFFF"/>
          <w:lang w:eastAsia="zh-CN"/>
        </w:rPr>
        <w:t>：</w:t>
      </w:r>
      <w:r>
        <w:rPr>
          <w:rFonts w:hint="eastAsia" w:ascii="Times New Roman" w:hAnsi="Times New Roman" w:eastAsia="仿宋" w:cs="宋体"/>
          <w:i w:val="0"/>
          <w:iCs w:val="0"/>
          <w:caps w:val="0"/>
          <w:color w:val="auto"/>
          <w:spacing w:val="0"/>
          <w:sz w:val="32"/>
          <w:szCs w:val="32"/>
          <w:shd w:val="clear" w:fill="FFFFFF"/>
        </w:rPr>
        <w:t>一般公共服务（类）支出422.19万元，占</w:t>
      </w:r>
      <w:r>
        <w:rPr>
          <w:rFonts w:hint="eastAsia" w:ascii="Times New Roman" w:hAnsi="Times New Roman" w:eastAsia="仿宋" w:cs="宋体"/>
          <w:i w:val="0"/>
          <w:iCs w:val="0"/>
          <w:caps w:val="0"/>
          <w:color w:val="auto"/>
          <w:spacing w:val="0"/>
          <w:sz w:val="32"/>
          <w:szCs w:val="32"/>
          <w:shd w:val="clear" w:fill="FFFFFF"/>
          <w:lang w:val="en-US" w:eastAsia="zh-CN"/>
        </w:rPr>
        <w:t>36.41</w:t>
      </w:r>
      <w:r>
        <w:rPr>
          <w:rFonts w:hint="eastAsia" w:ascii="Times New Roman" w:hAnsi="Times New Roman" w:eastAsia="仿宋" w:cs="宋体"/>
          <w:i w:val="0"/>
          <w:iCs w:val="0"/>
          <w:caps w:val="0"/>
          <w:color w:val="auto"/>
          <w:spacing w:val="0"/>
          <w:sz w:val="32"/>
          <w:szCs w:val="32"/>
          <w:shd w:val="clear" w:fill="FFFFFF"/>
        </w:rPr>
        <w:t>%；公共安全支出（类）26.06万元，占</w:t>
      </w:r>
      <w:r>
        <w:rPr>
          <w:rFonts w:hint="eastAsia" w:ascii="Times New Roman" w:hAnsi="Times New Roman" w:eastAsia="仿宋" w:cs="宋体"/>
          <w:i w:val="0"/>
          <w:iCs w:val="0"/>
          <w:caps w:val="0"/>
          <w:color w:val="auto"/>
          <w:spacing w:val="0"/>
          <w:sz w:val="32"/>
          <w:szCs w:val="32"/>
          <w:shd w:val="clear" w:fill="FFFFFF"/>
          <w:lang w:val="en-US" w:eastAsia="zh-CN"/>
        </w:rPr>
        <w:t>2.24</w:t>
      </w:r>
      <w:r>
        <w:rPr>
          <w:rFonts w:hint="eastAsia" w:ascii="Times New Roman" w:hAnsi="Times New Roman" w:eastAsia="仿宋" w:cs="宋体"/>
          <w:i w:val="0"/>
          <w:iCs w:val="0"/>
          <w:caps w:val="0"/>
          <w:color w:val="auto"/>
          <w:spacing w:val="0"/>
          <w:sz w:val="32"/>
          <w:szCs w:val="32"/>
          <w:shd w:val="clear" w:fill="FFFFFF"/>
        </w:rPr>
        <w:t>%；文化旅游体育与传媒支出（类）</w:t>
      </w:r>
      <w:r>
        <w:rPr>
          <w:rFonts w:hint="eastAsia" w:ascii="Times New Roman" w:hAnsi="Times New Roman" w:eastAsia="仿宋" w:cs="宋体"/>
          <w:i w:val="0"/>
          <w:iCs w:val="0"/>
          <w:caps w:val="0"/>
          <w:color w:val="auto"/>
          <w:spacing w:val="0"/>
          <w:sz w:val="32"/>
          <w:szCs w:val="32"/>
          <w:shd w:val="clear" w:fill="FFFFFF"/>
          <w:lang w:val="en-US" w:eastAsia="zh-CN"/>
        </w:rPr>
        <w:t>9.93</w:t>
      </w:r>
      <w:r>
        <w:rPr>
          <w:rFonts w:hint="eastAsia" w:ascii="Times New Roman" w:hAnsi="Times New Roman" w:eastAsia="仿宋" w:cs="宋体"/>
          <w:i w:val="0"/>
          <w:iCs w:val="0"/>
          <w:caps w:val="0"/>
          <w:color w:val="auto"/>
          <w:spacing w:val="0"/>
          <w:sz w:val="32"/>
          <w:szCs w:val="32"/>
          <w:shd w:val="clear" w:fill="FFFFFF"/>
        </w:rPr>
        <w:t>万元，占</w:t>
      </w:r>
      <w:r>
        <w:rPr>
          <w:rFonts w:hint="eastAsia" w:ascii="Times New Roman" w:hAnsi="Times New Roman" w:eastAsia="仿宋" w:cs="宋体"/>
          <w:i w:val="0"/>
          <w:iCs w:val="0"/>
          <w:caps w:val="0"/>
          <w:color w:val="auto"/>
          <w:spacing w:val="0"/>
          <w:sz w:val="32"/>
          <w:szCs w:val="32"/>
          <w:shd w:val="clear" w:fill="FFFFFF"/>
          <w:lang w:val="en-US" w:eastAsia="zh-CN"/>
        </w:rPr>
        <w:t>0.86</w:t>
      </w:r>
      <w:r>
        <w:rPr>
          <w:rFonts w:hint="eastAsia" w:ascii="Times New Roman" w:hAnsi="Times New Roman" w:eastAsia="仿宋" w:cs="宋体"/>
          <w:i w:val="0"/>
          <w:iCs w:val="0"/>
          <w:caps w:val="0"/>
          <w:color w:val="auto"/>
          <w:spacing w:val="0"/>
          <w:sz w:val="32"/>
          <w:szCs w:val="32"/>
          <w:shd w:val="clear" w:fill="FFFFFF"/>
        </w:rPr>
        <w:t>%；社会保障和就业（类）支出99.04万元，占</w:t>
      </w:r>
      <w:r>
        <w:rPr>
          <w:rFonts w:hint="eastAsia" w:ascii="Times New Roman" w:hAnsi="Times New Roman" w:eastAsia="仿宋" w:cs="宋体"/>
          <w:i w:val="0"/>
          <w:iCs w:val="0"/>
          <w:caps w:val="0"/>
          <w:color w:val="auto"/>
          <w:spacing w:val="0"/>
          <w:sz w:val="32"/>
          <w:szCs w:val="32"/>
          <w:shd w:val="clear" w:fill="FFFFFF"/>
          <w:lang w:val="en-US" w:eastAsia="zh-CN"/>
        </w:rPr>
        <w:t>8.54</w:t>
      </w:r>
      <w:r>
        <w:rPr>
          <w:rFonts w:hint="eastAsia" w:ascii="Times New Roman" w:hAnsi="Times New Roman" w:eastAsia="仿宋" w:cs="宋体"/>
          <w:i w:val="0"/>
          <w:iCs w:val="0"/>
          <w:caps w:val="0"/>
          <w:color w:val="auto"/>
          <w:spacing w:val="0"/>
          <w:sz w:val="32"/>
          <w:szCs w:val="32"/>
          <w:shd w:val="clear" w:fill="FFFFFF"/>
        </w:rPr>
        <w:t>%；卫生健康支出（类）26.53万元，占</w:t>
      </w:r>
      <w:r>
        <w:rPr>
          <w:rFonts w:hint="eastAsia" w:ascii="Times New Roman" w:hAnsi="Times New Roman" w:eastAsia="仿宋" w:cs="宋体"/>
          <w:i w:val="0"/>
          <w:iCs w:val="0"/>
          <w:caps w:val="0"/>
          <w:color w:val="auto"/>
          <w:spacing w:val="0"/>
          <w:sz w:val="32"/>
          <w:szCs w:val="32"/>
          <w:shd w:val="clear" w:fill="FFFFFF"/>
          <w:lang w:val="en-US" w:eastAsia="zh-CN"/>
        </w:rPr>
        <w:t>2.29</w:t>
      </w:r>
      <w:r>
        <w:rPr>
          <w:rFonts w:hint="eastAsia" w:ascii="Times New Roman" w:hAnsi="Times New Roman" w:eastAsia="仿宋" w:cs="宋体"/>
          <w:i w:val="0"/>
          <w:iCs w:val="0"/>
          <w:caps w:val="0"/>
          <w:color w:val="auto"/>
          <w:spacing w:val="0"/>
          <w:sz w:val="32"/>
          <w:szCs w:val="32"/>
          <w:shd w:val="clear" w:fill="FFFFFF"/>
        </w:rPr>
        <w:t>%；城乡社区支出（类）18.97万元，占</w:t>
      </w:r>
      <w:r>
        <w:rPr>
          <w:rFonts w:hint="eastAsia" w:ascii="Times New Roman" w:hAnsi="Times New Roman" w:eastAsia="仿宋" w:cs="宋体"/>
          <w:i w:val="0"/>
          <w:iCs w:val="0"/>
          <w:caps w:val="0"/>
          <w:color w:val="auto"/>
          <w:spacing w:val="0"/>
          <w:sz w:val="32"/>
          <w:szCs w:val="32"/>
          <w:shd w:val="clear" w:fill="FFFFFF"/>
          <w:lang w:val="en-US" w:eastAsia="zh-CN"/>
        </w:rPr>
        <w:t>1.64</w:t>
      </w:r>
      <w:r>
        <w:rPr>
          <w:rFonts w:hint="eastAsia" w:ascii="Times New Roman" w:hAnsi="Times New Roman" w:eastAsia="仿宋" w:cs="宋体"/>
          <w:i w:val="0"/>
          <w:iCs w:val="0"/>
          <w:caps w:val="0"/>
          <w:color w:val="auto"/>
          <w:spacing w:val="0"/>
          <w:sz w:val="32"/>
          <w:szCs w:val="32"/>
          <w:shd w:val="clear" w:fill="FFFFFF"/>
        </w:rPr>
        <w:t>%；农林水支出（类）510.13万元，占</w:t>
      </w:r>
      <w:r>
        <w:rPr>
          <w:rFonts w:hint="eastAsia" w:ascii="Times New Roman" w:hAnsi="Times New Roman" w:eastAsia="仿宋" w:cs="宋体"/>
          <w:i w:val="0"/>
          <w:iCs w:val="0"/>
          <w:caps w:val="0"/>
          <w:color w:val="auto"/>
          <w:spacing w:val="0"/>
          <w:sz w:val="32"/>
          <w:szCs w:val="32"/>
          <w:shd w:val="clear" w:fill="FFFFFF"/>
          <w:lang w:val="en-US" w:eastAsia="zh-CN"/>
        </w:rPr>
        <w:t>43.4</w:t>
      </w:r>
      <w:r>
        <w:rPr>
          <w:rFonts w:hint="eastAsia" w:ascii="Times New Roman" w:hAnsi="Times New Roman" w:eastAsia="仿宋" w:cs="宋体"/>
          <w:i w:val="0"/>
          <w:iCs w:val="0"/>
          <w:caps w:val="0"/>
          <w:color w:val="auto"/>
          <w:spacing w:val="0"/>
          <w:sz w:val="32"/>
          <w:szCs w:val="32"/>
          <w:shd w:val="clear" w:fill="FFFFFF"/>
        </w:rPr>
        <w:t>%；住房保障支出（类）46.66万元，占</w:t>
      </w:r>
      <w:r>
        <w:rPr>
          <w:rFonts w:hint="eastAsia" w:ascii="Times New Roman" w:hAnsi="Times New Roman" w:eastAsia="仿宋" w:cs="宋体"/>
          <w:i w:val="0"/>
          <w:iCs w:val="0"/>
          <w:caps w:val="0"/>
          <w:color w:val="auto"/>
          <w:spacing w:val="0"/>
          <w:sz w:val="32"/>
          <w:szCs w:val="32"/>
          <w:shd w:val="clear" w:fill="FFFFFF"/>
          <w:lang w:val="en-US" w:eastAsia="zh-CN"/>
        </w:rPr>
        <w:t>4.02</w:t>
      </w:r>
      <w:r>
        <w:rPr>
          <w:rFonts w:hint="eastAsia" w:ascii="Times New Roman" w:hAnsi="Times New Roman" w:eastAsia="仿宋" w:cs="宋体"/>
          <w:i w:val="0"/>
          <w:iCs w:val="0"/>
          <w:caps w:val="0"/>
          <w:color w:val="auto"/>
          <w:spacing w:val="0"/>
          <w:sz w:val="32"/>
          <w:szCs w:val="32"/>
          <w:shd w:val="clear" w:fill="FFFFFF"/>
        </w:rPr>
        <w:t>%。</w:t>
      </w:r>
    </w:p>
    <w:p>
      <w:pPr>
        <w:pStyle w:val="7"/>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（三）一般公共预算财政拨款支出决算具体情况</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年一般公共预算支出决算数为</w:t>
      </w:r>
      <w:r>
        <w:rPr>
          <w:rFonts w:hint="eastAsia" w:ascii="Times New Roman" w:hAnsi="Times New Roman" w:eastAsia="仿宋" w:cs="宋体"/>
          <w:i w:val="0"/>
          <w:iCs w:val="0"/>
          <w:caps w:val="0"/>
          <w:color w:val="auto"/>
          <w:spacing w:val="0"/>
          <w:sz w:val="32"/>
          <w:szCs w:val="32"/>
          <w:shd w:val="clear" w:fill="FFFFFF"/>
          <w:lang w:val="en-US" w:eastAsia="zh-CN"/>
        </w:rPr>
        <w:t>1159.51</w:t>
      </w:r>
      <w:r>
        <w:rPr>
          <w:rFonts w:hint="eastAsia" w:ascii="Times New Roman" w:hAnsi="Times New Roman" w:eastAsia="仿宋" w:cs="宋体"/>
          <w:i w:val="0"/>
          <w:iCs w:val="0"/>
          <w:caps w:val="0"/>
          <w:color w:val="000000"/>
          <w:spacing w:val="0"/>
          <w:sz w:val="32"/>
          <w:szCs w:val="32"/>
          <w:shd w:val="clear" w:fill="FFFFFF"/>
        </w:rPr>
        <w:t>万元，完成预算100%。其中：</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1.一般公共服务支出：支出决算为</w:t>
      </w:r>
      <w:r>
        <w:rPr>
          <w:rFonts w:hint="eastAsia" w:ascii="Times New Roman" w:hAnsi="Times New Roman" w:eastAsia="仿宋" w:cs="宋体"/>
          <w:i w:val="0"/>
          <w:iCs w:val="0"/>
          <w:caps w:val="0"/>
          <w:color w:val="auto"/>
          <w:spacing w:val="0"/>
          <w:sz w:val="32"/>
          <w:szCs w:val="32"/>
          <w:shd w:val="clear" w:fill="FFFFFF"/>
        </w:rPr>
        <w:t>422.19</w:t>
      </w:r>
      <w:r>
        <w:rPr>
          <w:rFonts w:hint="eastAsia" w:ascii="Times New Roman" w:hAnsi="Times New Roman" w:eastAsia="仿宋" w:cs="宋体"/>
          <w:i w:val="0"/>
          <w:iCs w:val="0"/>
          <w:caps w:val="0"/>
          <w:color w:val="000000"/>
          <w:spacing w:val="0"/>
          <w:sz w:val="32"/>
          <w:szCs w:val="32"/>
          <w:shd w:val="clear" w:fill="FFFFFF"/>
        </w:rPr>
        <w:t>万元，完成预算100%。</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2.公共安全支出：支出决算为</w:t>
      </w:r>
      <w:r>
        <w:rPr>
          <w:rFonts w:hint="eastAsia" w:ascii="Times New Roman" w:hAnsi="Times New Roman" w:eastAsia="仿宋" w:cs="宋体"/>
          <w:i w:val="0"/>
          <w:iCs w:val="0"/>
          <w:caps w:val="0"/>
          <w:color w:val="auto"/>
          <w:spacing w:val="0"/>
          <w:sz w:val="32"/>
          <w:szCs w:val="32"/>
          <w:shd w:val="clear" w:fill="FFFFFF"/>
        </w:rPr>
        <w:t>26.06</w:t>
      </w:r>
      <w:r>
        <w:rPr>
          <w:rFonts w:hint="eastAsia" w:ascii="Times New Roman" w:hAnsi="Times New Roman" w:eastAsia="仿宋" w:cs="宋体"/>
          <w:i w:val="0"/>
          <w:iCs w:val="0"/>
          <w:caps w:val="0"/>
          <w:color w:val="000000"/>
          <w:spacing w:val="0"/>
          <w:sz w:val="32"/>
          <w:szCs w:val="32"/>
          <w:shd w:val="clear" w:fill="FFFFFF"/>
        </w:rPr>
        <w:t>万元，完成预算100%。</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3.文化旅游体育与传媒支出：支出决算为</w:t>
      </w:r>
      <w:r>
        <w:rPr>
          <w:rFonts w:hint="eastAsia" w:ascii="Times New Roman" w:hAnsi="Times New Roman" w:eastAsia="仿宋" w:cs="宋体"/>
          <w:i w:val="0"/>
          <w:iCs w:val="0"/>
          <w:caps w:val="0"/>
          <w:color w:val="auto"/>
          <w:spacing w:val="0"/>
          <w:sz w:val="32"/>
          <w:szCs w:val="32"/>
          <w:shd w:val="clear" w:fill="FFFFFF"/>
          <w:lang w:val="en-US" w:eastAsia="zh-CN"/>
        </w:rPr>
        <w:t>9.93</w:t>
      </w:r>
      <w:r>
        <w:rPr>
          <w:rFonts w:hint="eastAsia" w:ascii="Times New Roman" w:hAnsi="Times New Roman" w:eastAsia="仿宋" w:cs="宋体"/>
          <w:i w:val="0"/>
          <w:iCs w:val="0"/>
          <w:caps w:val="0"/>
          <w:color w:val="000000"/>
          <w:spacing w:val="0"/>
          <w:sz w:val="32"/>
          <w:szCs w:val="32"/>
          <w:shd w:val="clear" w:fill="FFFFFF"/>
        </w:rPr>
        <w:t>万元，完成预算100%。</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4.社会保障和就业支出：支出决算为</w:t>
      </w:r>
      <w:r>
        <w:rPr>
          <w:rFonts w:hint="eastAsia" w:ascii="Times New Roman" w:hAnsi="Times New Roman" w:eastAsia="仿宋" w:cs="宋体"/>
          <w:i w:val="0"/>
          <w:iCs w:val="0"/>
          <w:caps w:val="0"/>
          <w:color w:val="auto"/>
          <w:spacing w:val="0"/>
          <w:sz w:val="32"/>
          <w:szCs w:val="32"/>
          <w:shd w:val="clear" w:fill="FFFFFF"/>
        </w:rPr>
        <w:t>99.04</w:t>
      </w:r>
      <w:r>
        <w:rPr>
          <w:rFonts w:hint="eastAsia" w:ascii="Times New Roman" w:hAnsi="Times New Roman" w:eastAsia="仿宋" w:cs="宋体"/>
          <w:i w:val="0"/>
          <w:iCs w:val="0"/>
          <w:caps w:val="0"/>
          <w:color w:val="000000"/>
          <w:spacing w:val="0"/>
          <w:sz w:val="32"/>
          <w:szCs w:val="32"/>
          <w:shd w:val="clear" w:fill="FFFFFF"/>
        </w:rPr>
        <w:t>万元，完成预算100%。</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5.卫生健康支出：支出决算为</w:t>
      </w:r>
      <w:r>
        <w:rPr>
          <w:rFonts w:hint="eastAsia" w:ascii="Times New Roman" w:hAnsi="Times New Roman" w:eastAsia="仿宋" w:cs="宋体"/>
          <w:i w:val="0"/>
          <w:iCs w:val="0"/>
          <w:caps w:val="0"/>
          <w:color w:val="auto"/>
          <w:spacing w:val="0"/>
          <w:sz w:val="32"/>
          <w:szCs w:val="32"/>
          <w:shd w:val="clear" w:fill="FFFFFF"/>
        </w:rPr>
        <w:t>26.53</w:t>
      </w:r>
      <w:r>
        <w:rPr>
          <w:rFonts w:hint="eastAsia" w:ascii="Times New Roman" w:hAnsi="Times New Roman" w:eastAsia="仿宋" w:cs="宋体"/>
          <w:i w:val="0"/>
          <w:iCs w:val="0"/>
          <w:caps w:val="0"/>
          <w:color w:val="000000"/>
          <w:spacing w:val="0"/>
          <w:sz w:val="32"/>
          <w:szCs w:val="32"/>
          <w:shd w:val="clear" w:fill="FFFFFF"/>
        </w:rPr>
        <w:t>万元，完成预算100%。</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default" w:ascii="Times New Roman" w:hAnsi="Times New Roman" w:eastAsia="仿宋" w:cs="宋体"/>
          <w:i w:val="0"/>
          <w:iCs w:val="0"/>
          <w:caps w:val="0"/>
          <w:color w:val="000000"/>
          <w:spacing w:val="0"/>
          <w:sz w:val="32"/>
          <w:szCs w:val="32"/>
          <w:shd w:val="clear" w:fill="FFFFFF"/>
        </w:rPr>
        <w:t>6.</w:t>
      </w:r>
      <w:r>
        <w:rPr>
          <w:rFonts w:hint="eastAsia" w:ascii="Times New Roman" w:hAnsi="Times New Roman" w:eastAsia="仿宋" w:cs="宋体"/>
          <w:i w:val="0"/>
          <w:iCs w:val="0"/>
          <w:caps w:val="0"/>
          <w:color w:val="000000"/>
          <w:spacing w:val="0"/>
          <w:sz w:val="32"/>
          <w:szCs w:val="32"/>
          <w:shd w:val="clear" w:fill="FFFFFF"/>
        </w:rPr>
        <w:t>城乡社区支出：支出决算为</w:t>
      </w:r>
      <w:r>
        <w:rPr>
          <w:rFonts w:hint="eastAsia" w:ascii="Times New Roman" w:hAnsi="Times New Roman" w:eastAsia="仿宋" w:cs="宋体"/>
          <w:i w:val="0"/>
          <w:iCs w:val="0"/>
          <w:caps w:val="0"/>
          <w:color w:val="auto"/>
          <w:spacing w:val="0"/>
          <w:sz w:val="32"/>
          <w:szCs w:val="32"/>
          <w:shd w:val="clear" w:fill="FFFFFF"/>
        </w:rPr>
        <w:t>18.97</w:t>
      </w:r>
      <w:r>
        <w:rPr>
          <w:rFonts w:hint="eastAsia" w:ascii="Times New Roman" w:hAnsi="Times New Roman" w:eastAsia="仿宋" w:cs="宋体"/>
          <w:i w:val="0"/>
          <w:iCs w:val="0"/>
          <w:caps w:val="0"/>
          <w:color w:val="000000"/>
          <w:spacing w:val="0"/>
          <w:sz w:val="32"/>
          <w:szCs w:val="32"/>
          <w:shd w:val="clear" w:fill="FFFFFF"/>
        </w:rPr>
        <w:t>万元，完成预算</w:t>
      </w:r>
      <w:r>
        <w:rPr>
          <w:rFonts w:hint="default" w:ascii="Times New Roman" w:hAnsi="Times New Roman" w:eastAsia="仿宋" w:cs="宋体"/>
          <w:i w:val="0"/>
          <w:iCs w:val="0"/>
          <w:caps w:val="0"/>
          <w:color w:val="000000"/>
          <w:spacing w:val="0"/>
          <w:sz w:val="32"/>
          <w:szCs w:val="32"/>
          <w:shd w:val="clear" w:fill="FFFFFF"/>
        </w:rPr>
        <w:t>100%</w:t>
      </w:r>
      <w:r>
        <w:rPr>
          <w:rFonts w:hint="eastAsia" w:ascii="Times New Roman" w:hAnsi="Times New Roman" w:eastAsia="仿宋" w:cs="宋体"/>
          <w:i w:val="0"/>
          <w:iCs w:val="0"/>
          <w:caps w:val="0"/>
          <w:color w:val="000000"/>
          <w:spacing w:val="0"/>
          <w:sz w:val="32"/>
          <w:szCs w:val="32"/>
          <w:shd w:val="clear" w:fill="FFFFFF"/>
        </w:rPr>
        <w:t>。</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default" w:ascii="Times New Roman" w:hAnsi="Times New Roman" w:eastAsia="仿宋" w:cs="宋体"/>
          <w:i w:val="0"/>
          <w:iCs w:val="0"/>
          <w:caps w:val="0"/>
          <w:color w:val="000000"/>
          <w:spacing w:val="0"/>
          <w:sz w:val="32"/>
          <w:szCs w:val="32"/>
          <w:shd w:val="clear" w:fill="FFFFFF"/>
        </w:rPr>
        <w:t>7.</w:t>
      </w:r>
      <w:r>
        <w:rPr>
          <w:rFonts w:hint="eastAsia" w:ascii="Times New Roman" w:hAnsi="Times New Roman" w:eastAsia="仿宋" w:cs="宋体"/>
          <w:i w:val="0"/>
          <w:iCs w:val="0"/>
          <w:caps w:val="0"/>
          <w:color w:val="000000"/>
          <w:spacing w:val="0"/>
          <w:sz w:val="32"/>
          <w:szCs w:val="32"/>
          <w:shd w:val="clear" w:fill="FFFFFF"/>
        </w:rPr>
        <w:t>农林水支出：支出决算为</w:t>
      </w:r>
      <w:r>
        <w:rPr>
          <w:rFonts w:hint="eastAsia" w:ascii="Times New Roman" w:hAnsi="Times New Roman" w:eastAsia="仿宋" w:cs="宋体"/>
          <w:i w:val="0"/>
          <w:iCs w:val="0"/>
          <w:caps w:val="0"/>
          <w:color w:val="auto"/>
          <w:spacing w:val="0"/>
          <w:sz w:val="32"/>
          <w:szCs w:val="32"/>
          <w:shd w:val="clear" w:fill="FFFFFF"/>
        </w:rPr>
        <w:t>510.13</w:t>
      </w:r>
      <w:r>
        <w:rPr>
          <w:rFonts w:hint="eastAsia" w:ascii="Times New Roman" w:hAnsi="Times New Roman" w:eastAsia="仿宋" w:cs="宋体"/>
          <w:i w:val="0"/>
          <w:iCs w:val="0"/>
          <w:caps w:val="0"/>
          <w:color w:val="000000"/>
          <w:spacing w:val="0"/>
          <w:sz w:val="32"/>
          <w:szCs w:val="32"/>
          <w:shd w:val="clear" w:fill="FFFFFF"/>
        </w:rPr>
        <w:t>万元，完成预算</w:t>
      </w:r>
      <w:r>
        <w:rPr>
          <w:rFonts w:hint="default" w:ascii="Times New Roman" w:hAnsi="Times New Roman" w:eastAsia="仿宋" w:cs="宋体"/>
          <w:i w:val="0"/>
          <w:iCs w:val="0"/>
          <w:caps w:val="0"/>
          <w:color w:val="000000"/>
          <w:spacing w:val="0"/>
          <w:sz w:val="32"/>
          <w:szCs w:val="32"/>
          <w:shd w:val="clear" w:fill="FFFFFF"/>
        </w:rPr>
        <w:t>100%</w:t>
      </w:r>
      <w:r>
        <w:rPr>
          <w:rFonts w:hint="eastAsia" w:ascii="Times New Roman" w:hAnsi="Times New Roman" w:eastAsia="仿宋" w:cs="宋体"/>
          <w:i w:val="0"/>
          <w:iCs w:val="0"/>
          <w:caps w:val="0"/>
          <w:color w:val="000000"/>
          <w:spacing w:val="0"/>
          <w:sz w:val="32"/>
          <w:szCs w:val="32"/>
          <w:shd w:val="clear" w:fill="FFFFFF"/>
        </w:rPr>
        <w:t>。</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default" w:ascii="Times New Roman" w:hAnsi="Times New Roman" w:eastAsia="仿宋" w:cs="宋体"/>
          <w:i w:val="0"/>
          <w:iCs w:val="0"/>
          <w:caps w:val="0"/>
          <w:color w:val="000000"/>
          <w:spacing w:val="0"/>
          <w:sz w:val="32"/>
          <w:szCs w:val="32"/>
          <w:shd w:val="clear" w:fill="FFFFFF"/>
        </w:rPr>
        <w:t>8.</w:t>
      </w:r>
      <w:r>
        <w:rPr>
          <w:rFonts w:hint="eastAsia" w:ascii="Times New Roman" w:hAnsi="Times New Roman" w:eastAsia="仿宋" w:cs="宋体"/>
          <w:i w:val="0"/>
          <w:iCs w:val="0"/>
          <w:caps w:val="0"/>
          <w:color w:val="000000"/>
          <w:spacing w:val="0"/>
          <w:sz w:val="32"/>
          <w:szCs w:val="32"/>
          <w:shd w:val="clear" w:fill="FFFFFF"/>
        </w:rPr>
        <w:t>住房保障支出：支出决算为</w:t>
      </w:r>
      <w:r>
        <w:rPr>
          <w:rFonts w:hint="eastAsia" w:ascii="Times New Roman" w:hAnsi="Times New Roman" w:eastAsia="仿宋" w:cs="宋体"/>
          <w:i w:val="0"/>
          <w:iCs w:val="0"/>
          <w:caps w:val="0"/>
          <w:color w:val="auto"/>
          <w:spacing w:val="0"/>
          <w:sz w:val="32"/>
          <w:szCs w:val="32"/>
          <w:shd w:val="clear" w:fill="FFFFFF"/>
        </w:rPr>
        <w:t>46.66</w:t>
      </w:r>
      <w:r>
        <w:rPr>
          <w:rFonts w:hint="eastAsia" w:ascii="Times New Roman" w:hAnsi="Times New Roman" w:eastAsia="仿宋" w:cs="宋体"/>
          <w:i w:val="0"/>
          <w:iCs w:val="0"/>
          <w:caps w:val="0"/>
          <w:color w:val="000000"/>
          <w:spacing w:val="0"/>
          <w:sz w:val="32"/>
          <w:szCs w:val="32"/>
          <w:shd w:val="clear" w:fill="FFFFFF"/>
        </w:rPr>
        <w:t>万元，完成预算</w:t>
      </w:r>
      <w:r>
        <w:rPr>
          <w:rFonts w:hint="default" w:ascii="Times New Roman" w:hAnsi="Times New Roman" w:eastAsia="仿宋" w:cs="宋体"/>
          <w:i w:val="0"/>
          <w:iCs w:val="0"/>
          <w:caps w:val="0"/>
          <w:color w:val="000000"/>
          <w:spacing w:val="0"/>
          <w:sz w:val="32"/>
          <w:szCs w:val="32"/>
          <w:shd w:val="clear" w:fill="FFFFFF"/>
        </w:rPr>
        <w:t>100%</w:t>
      </w:r>
      <w:r>
        <w:rPr>
          <w:rFonts w:hint="eastAsia" w:ascii="Times New Roman" w:hAnsi="Times New Roman" w:eastAsia="仿宋" w:cs="宋体"/>
          <w:i w:val="0"/>
          <w:iCs w:val="0"/>
          <w:caps w:val="0"/>
          <w:color w:val="000000"/>
          <w:spacing w:val="0"/>
          <w:sz w:val="32"/>
          <w:szCs w:val="32"/>
          <w:shd w:val="clear" w:fill="FFFFFF"/>
        </w:rPr>
        <w:t>。</w:t>
      </w:r>
    </w:p>
    <w:p>
      <w:pPr>
        <w:pStyle w:val="7"/>
        <w:keepNext w:val="0"/>
        <w:keepLines w:val="0"/>
        <w:widowControl/>
        <w:suppressLineNumbers w:val="0"/>
        <w:shd w:val="clear" w:fill="FFFFFF"/>
        <w:spacing w:before="210" w:beforeAutospacing="0" w:after="210" w:afterAutospacing="0" w:line="360" w:lineRule="atLeast"/>
        <w:ind w:left="0" w:right="0" w:firstLine="640"/>
        <w:jc w:val="both"/>
        <w:outlineLvl w:val="1"/>
        <w:rPr>
          <w:rFonts w:hint="eastAsia" w:ascii="宋体" w:hAnsi="宋体" w:eastAsia="宋体" w:cs="宋体"/>
          <w:i w:val="0"/>
          <w:iCs w:val="0"/>
          <w:caps w:val="0"/>
          <w:color w:val="000000"/>
          <w:spacing w:val="0"/>
          <w:sz w:val="19"/>
          <w:szCs w:val="19"/>
        </w:rPr>
      </w:pPr>
      <w:bookmarkStart w:id="10" w:name="_Toc30729"/>
      <w:r>
        <w:rPr>
          <w:rFonts w:hint="eastAsia" w:ascii="黑体" w:hAnsi="宋体" w:eastAsia="黑体" w:cs="黑体"/>
          <w:i w:val="0"/>
          <w:iCs w:val="0"/>
          <w:caps w:val="0"/>
          <w:color w:val="000000"/>
          <w:spacing w:val="0"/>
          <w:sz w:val="32"/>
          <w:szCs w:val="32"/>
          <w:shd w:val="clear" w:fill="FFFFFF"/>
        </w:rPr>
        <w:t>六</w:t>
      </w:r>
      <w:r>
        <w:rPr>
          <w:rFonts w:hint="eastAsia" w:ascii="黑体" w:hAnsi="宋体" w:eastAsia="黑体" w:cs="黑体"/>
          <w:b/>
          <w:bCs/>
          <w:i w:val="0"/>
          <w:iCs w:val="0"/>
          <w:caps w:val="0"/>
          <w:color w:val="000000"/>
          <w:spacing w:val="0"/>
          <w:sz w:val="32"/>
          <w:szCs w:val="32"/>
          <w:shd w:val="clear" w:fill="FFFFFF"/>
        </w:rPr>
        <w:t>、一</w:t>
      </w:r>
      <w:r>
        <w:rPr>
          <w:rFonts w:hint="eastAsia" w:ascii="黑体" w:hAnsi="宋体" w:eastAsia="黑体" w:cs="黑体"/>
          <w:i w:val="0"/>
          <w:iCs w:val="0"/>
          <w:caps w:val="0"/>
          <w:color w:val="000000"/>
          <w:spacing w:val="0"/>
          <w:sz w:val="32"/>
          <w:szCs w:val="32"/>
          <w:shd w:val="clear" w:fill="FFFFFF"/>
        </w:rPr>
        <w:t>般公共预算财政拨款基本支出决算情况说明</w:t>
      </w:r>
      <w:bookmarkEnd w:id="10"/>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年一般公共预算财政拨款基本支出446.09万元，其中：</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人员经费851.43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 w:cs="宋体"/>
          <w:i w:val="0"/>
          <w:iCs w:val="0"/>
          <w:caps w:val="0"/>
          <w:color w:val="000000"/>
          <w:spacing w:val="0"/>
          <w:sz w:val="32"/>
          <w:szCs w:val="32"/>
          <w:shd w:val="clear" w:fill="FFFFFF"/>
        </w:rPr>
        <w:br w:type="textWrapping"/>
      </w:r>
      <w:r>
        <w:rPr>
          <w:rFonts w:hint="eastAsia" w:ascii="Times New Roman" w:hAnsi="Times New Roman" w:eastAsia="仿宋" w:cs="宋体"/>
          <w:i w:val="0"/>
          <w:iCs w:val="0"/>
          <w:caps w:val="0"/>
          <w:color w:val="000000"/>
          <w:spacing w:val="0"/>
          <w:sz w:val="32"/>
          <w:szCs w:val="32"/>
          <w:shd w:val="clear" w:fill="FFFFFF"/>
        </w:rPr>
        <w:t>  日常公用经费225.64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7"/>
        <w:keepNext w:val="0"/>
        <w:keepLines w:val="0"/>
        <w:widowControl/>
        <w:suppressLineNumbers w:val="0"/>
        <w:shd w:val="clear" w:fill="FFFFFF"/>
        <w:spacing w:before="210" w:beforeAutospacing="0" w:after="210" w:afterAutospacing="0" w:line="360" w:lineRule="atLeast"/>
        <w:ind w:left="0" w:right="0" w:firstLine="640"/>
        <w:jc w:val="both"/>
        <w:outlineLvl w:val="1"/>
        <w:rPr>
          <w:rFonts w:hint="eastAsia" w:ascii="宋体" w:hAnsi="宋体" w:eastAsia="宋体" w:cs="宋体"/>
          <w:i w:val="0"/>
          <w:iCs w:val="0"/>
          <w:caps w:val="0"/>
          <w:color w:val="auto"/>
          <w:spacing w:val="0"/>
          <w:sz w:val="19"/>
          <w:szCs w:val="19"/>
        </w:rPr>
      </w:pPr>
      <w:bookmarkStart w:id="11" w:name="_Toc29878"/>
      <w:r>
        <w:rPr>
          <w:rFonts w:hint="eastAsia" w:ascii="黑体" w:hAnsi="宋体" w:eastAsia="黑体" w:cs="黑体"/>
          <w:i w:val="0"/>
          <w:iCs w:val="0"/>
          <w:caps w:val="0"/>
          <w:color w:val="auto"/>
          <w:spacing w:val="0"/>
          <w:sz w:val="32"/>
          <w:szCs w:val="32"/>
          <w:shd w:val="clear" w:fill="FFFFFF"/>
        </w:rPr>
        <w:t>七、“三公”经费财政拨款支出决算情况说明</w:t>
      </w:r>
      <w:bookmarkEnd w:id="11"/>
    </w:p>
    <w:p>
      <w:pPr>
        <w:pStyle w:val="7"/>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（一）“三公”经费财政拨款支出决算总体情况说明</w:t>
      </w:r>
    </w:p>
    <w:p>
      <w:pPr>
        <w:pStyle w:val="7"/>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auto"/>
          <w:spacing w:val="0"/>
          <w:sz w:val="19"/>
          <w:szCs w:val="19"/>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年“三公”经费财政拨款支出决算为</w:t>
      </w:r>
      <w:r>
        <w:rPr>
          <w:rFonts w:hint="eastAsia" w:ascii="Times New Roman" w:hAnsi="Times New Roman" w:eastAsia="仿宋" w:cs="宋体"/>
          <w:i w:val="0"/>
          <w:iCs w:val="0"/>
          <w:caps w:val="0"/>
          <w:color w:val="000000"/>
          <w:spacing w:val="0"/>
          <w:sz w:val="32"/>
          <w:szCs w:val="32"/>
          <w:shd w:val="clear" w:fill="FFFFFF"/>
          <w:lang w:val="en-US" w:eastAsia="zh-CN"/>
        </w:rPr>
        <w:t>12.5</w:t>
      </w:r>
      <w:r>
        <w:rPr>
          <w:rFonts w:hint="eastAsia" w:ascii="Times New Roman" w:hAnsi="Times New Roman" w:eastAsia="仿宋" w:cs="宋体"/>
          <w:i w:val="0"/>
          <w:iCs w:val="0"/>
          <w:caps w:val="0"/>
          <w:color w:val="000000"/>
          <w:spacing w:val="0"/>
          <w:sz w:val="32"/>
          <w:szCs w:val="32"/>
          <w:shd w:val="clear" w:fill="FFFFFF"/>
        </w:rPr>
        <w:t>万元，完成预算100%。决算数</w:t>
      </w:r>
      <w:r>
        <w:rPr>
          <w:rFonts w:hint="eastAsia" w:ascii="Times New Roman" w:hAnsi="Times New Roman" w:eastAsia="仿宋" w:cs="宋体"/>
          <w:i w:val="0"/>
          <w:iCs w:val="0"/>
          <w:caps w:val="0"/>
          <w:color w:val="000000"/>
          <w:spacing w:val="0"/>
          <w:sz w:val="32"/>
          <w:szCs w:val="32"/>
          <w:shd w:val="clear" w:fill="FFFFFF"/>
          <w:lang w:eastAsia="zh-CN"/>
        </w:rPr>
        <w:t>等于</w:t>
      </w:r>
      <w:r>
        <w:rPr>
          <w:rFonts w:hint="eastAsia" w:ascii="Times New Roman" w:hAnsi="Times New Roman" w:eastAsia="仿宋" w:cs="宋体"/>
          <w:i w:val="0"/>
          <w:iCs w:val="0"/>
          <w:caps w:val="0"/>
          <w:color w:val="000000"/>
          <w:spacing w:val="0"/>
          <w:sz w:val="32"/>
          <w:szCs w:val="32"/>
          <w:shd w:val="clear" w:fill="FFFFFF"/>
        </w:rPr>
        <w:t>预算数的主要原因是柏林沟镇厉行节约，</w:t>
      </w:r>
      <w:r>
        <w:rPr>
          <w:rFonts w:hint="eastAsia" w:ascii="Times New Roman" w:hAnsi="Times New Roman" w:eastAsia="仿宋" w:cs="宋体"/>
          <w:i w:val="0"/>
          <w:iCs w:val="0"/>
          <w:caps w:val="0"/>
          <w:color w:val="000000"/>
          <w:spacing w:val="0"/>
          <w:sz w:val="32"/>
          <w:szCs w:val="32"/>
          <w:shd w:val="clear" w:fill="FFFFFF"/>
          <w:lang w:eastAsia="zh-CN"/>
        </w:rPr>
        <w:t>严格控制</w:t>
      </w:r>
      <w:r>
        <w:rPr>
          <w:rFonts w:hint="eastAsia" w:ascii="Times New Roman" w:hAnsi="Times New Roman" w:eastAsia="仿宋" w:cs="宋体"/>
          <w:i w:val="0"/>
          <w:iCs w:val="0"/>
          <w:caps w:val="0"/>
          <w:color w:val="000000"/>
          <w:spacing w:val="0"/>
          <w:sz w:val="32"/>
          <w:szCs w:val="32"/>
          <w:shd w:val="clear" w:fill="FFFFFF"/>
        </w:rPr>
        <w:t>公务接待次数与人数</w:t>
      </w:r>
      <w:r>
        <w:rPr>
          <w:rFonts w:hint="eastAsia" w:ascii="Times New Roman" w:hAnsi="Times New Roman" w:eastAsia="仿宋" w:cs="宋体"/>
          <w:i w:val="0"/>
          <w:iCs w:val="0"/>
          <w:caps w:val="0"/>
          <w:color w:val="000000"/>
          <w:spacing w:val="0"/>
          <w:sz w:val="32"/>
          <w:szCs w:val="32"/>
          <w:shd w:val="clear" w:fill="FFFFFF"/>
          <w:lang w:eastAsia="zh-CN"/>
        </w:rPr>
        <w:t>不超过</w:t>
      </w:r>
      <w:r>
        <w:rPr>
          <w:rFonts w:hint="eastAsia" w:ascii="Times New Roman" w:hAnsi="Times New Roman" w:eastAsia="仿宋" w:cs="宋体"/>
          <w:i w:val="0"/>
          <w:iCs w:val="0"/>
          <w:caps w:val="0"/>
          <w:color w:val="000000"/>
          <w:spacing w:val="0"/>
          <w:sz w:val="32"/>
          <w:szCs w:val="32"/>
          <w:shd w:val="clear" w:fill="FFFFFF"/>
          <w:lang w:val="en-US" w:eastAsia="zh-CN"/>
        </w:rPr>
        <w:t>上一年度</w:t>
      </w:r>
      <w:r>
        <w:rPr>
          <w:rFonts w:hint="eastAsia" w:ascii="Times New Roman" w:hAnsi="Times New Roman" w:eastAsia="仿宋" w:cs="宋体"/>
          <w:i w:val="0"/>
          <w:iCs w:val="0"/>
          <w:caps w:val="0"/>
          <w:color w:val="000000"/>
          <w:spacing w:val="0"/>
          <w:sz w:val="32"/>
          <w:szCs w:val="32"/>
          <w:shd w:val="clear" w:fill="FFFFFF"/>
        </w:rPr>
        <w:t>。</w:t>
      </w:r>
    </w:p>
    <w:p>
      <w:pPr>
        <w:pStyle w:val="7"/>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（二）“三公”经费财政拨款支出决算具体情况说明</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年“三公”经费财政拨款支出决算中，因公出国（境）费支出决算0万元，占0%；公务用车购置及运行维护费支出决算0万元，占0%；公务接待费支出决算</w:t>
      </w:r>
      <w:r>
        <w:rPr>
          <w:rFonts w:hint="eastAsia" w:ascii="Times New Roman" w:hAnsi="Times New Roman" w:eastAsia="仿宋" w:cs="宋体"/>
          <w:i w:val="0"/>
          <w:iCs w:val="0"/>
          <w:caps w:val="0"/>
          <w:color w:val="000000"/>
          <w:spacing w:val="0"/>
          <w:sz w:val="32"/>
          <w:szCs w:val="32"/>
          <w:shd w:val="clear" w:fill="FFFFFF"/>
          <w:lang w:val="en-US" w:eastAsia="zh-CN"/>
        </w:rPr>
        <w:t>12.5</w:t>
      </w:r>
      <w:r>
        <w:rPr>
          <w:rFonts w:hint="eastAsia" w:ascii="Times New Roman" w:hAnsi="Times New Roman" w:eastAsia="仿宋" w:cs="宋体"/>
          <w:i w:val="0"/>
          <w:iCs w:val="0"/>
          <w:caps w:val="0"/>
          <w:color w:val="000000"/>
          <w:spacing w:val="0"/>
          <w:sz w:val="32"/>
          <w:szCs w:val="32"/>
          <w:shd w:val="clear" w:fill="FFFFFF"/>
        </w:rPr>
        <w:t>万元，占100%。</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default" w:ascii="Times New Roman" w:hAnsi="Times New Roman" w:eastAsia="仿宋" w:cs="宋体"/>
          <w:i w:val="0"/>
          <w:iCs w:val="0"/>
          <w:caps w:val="0"/>
          <w:color w:val="000000"/>
          <w:spacing w:val="0"/>
          <w:sz w:val="32"/>
          <w:szCs w:val="32"/>
          <w:shd w:val="clear" w:fill="FFFFFF"/>
          <w:lang w:val="en-US" w:eastAsia="zh-CN"/>
        </w:rPr>
      </w:pPr>
      <w:r>
        <w:rPr>
          <w:rFonts w:hint="eastAsia" w:ascii="Times New Roman" w:hAnsi="Times New Roman" w:eastAsia="仿宋" w:cs="宋体"/>
          <w:i w:val="0"/>
          <w:iCs w:val="0"/>
          <w:caps w:val="0"/>
          <w:color w:val="000000"/>
          <w:spacing w:val="0"/>
          <w:sz w:val="32"/>
          <w:szCs w:val="32"/>
          <w:shd w:val="clear" w:fill="FFFFFF"/>
        </w:rPr>
        <w:t>1.因公出国（境）经费支出0万元。</w:t>
      </w:r>
      <w:r>
        <w:rPr>
          <w:rFonts w:hint="eastAsia" w:ascii="Times New Roman" w:hAnsi="Times New Roman" w:eastAsia="仿宋" w:cs="宋体"/>
          <w:i w:val="0"/>
          <w:iCs w:val="0"/>
          <w:caps w:val="0"/>
          <w:color w:val="000000"/>
          <w:spacing w:val="0"/>
          <w:sz w:val="32"/>
          <w:szCs w:val="32"/>
          <w:shd w:val="clear" w:fill="FFFFFF"/>
          <w:lang w:val="en-US" w:eastAsia="zh-CN"/>
        </w:rPr>
        <w:t>年初未安排预算，与上年数持平。</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default" w:ascii="Times New Roman" w:hAnsi="Times New Roman" w:eastAsia="仿宋" w:cs="宋体"/>
          <w:i w:val="0"/>
          <w:iCs w:val="0"/>
          <w:caps w:val="0"/>
          <w:color w:val="000000"/>
          <w:spacing w:val="0"/>
          <w:sz w:val="32"/>
          <w:szCs w:val="32"/>
          <w:shd w:val="clear" w:fill="FFFFFF"/>
          <w:lang w:val="en-US" w:eastAsia="zh-CN"/>
        </w:rPr>
      </w:pPr>
      <w:r>
        <w:rPr>
          <w:rFonts w:hint="eastAsia" w:ascii="Times New Roman" w:hAnsi="Times New Roman" w:eastAsia="仿宋" w:cs="宋体"/>
          <w:i w:val="0"/>
          <w:iCs w:val="0"/>
          <w:caps w:val="0"/>
          <w:color w:val="000000"/>
          <w:spacing w:val="0"/>
          <w:sz w:val="32"/>
          <w:szCs w:val="32"/>
          <w:shd w:val="clear" w:fill="FFFFFF"/>
        </w:rPr>
        <w:t>2.公务用车购置及运行维护费支出0万元。</w:t>
      </w:r>
      <w:r>
        <w:rPr>
          <w:rFonts w:hint="eastAsia" w:ascii="Times New Roman" w:hAnsi="Times New Roman" w:eastAsia="仿宋" w:cs="宋体"/>
          <w:i w:val="0"/>
          <w:iCs w:val="0"/>
          <w:caps w:val="0"/>
          <w:color w:val="000000"/>
          <w:spacing w:val="0"/>
          <w:sz w:val="32"/>
          <w:szCs w:val="32"/>
          <w:shd w:val="clear" w:fill="FFFFFF"/>
          <w:lang w:val="en-US" w:eastAsia="zh-CN"/>
        </w:rPr>
        <w:t>年初未安排预算，与上年数持平。轿车0辆，金额0万元，越野车0辆，金额0万元。</w:t>
      </w:r>
      <w:bookmarkStart w:id="31" w:name="_GoBack"/>
      <w:bookmarkEnd w:id="31"/>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3.公务接待费支出</w:t>
      </w:r>
      <w:r>
        <w:rPr>
          <w:rFonts w:hint="eastAsia" w:ascii="Times New Roman" w:hAnsi="Times New Roman" w:eastAsia="仿宋" w:cs="宋体"/>
          <w:i w:val="0"/>
          <w:iCs w:val="0"/>
          <w:caps w:val="0"/>
          <w:color w:val="000000"/>
          <w:spacing w:val="0"/>
          <w:sz w:val="32"/>
          <w:szCs w:val="32"/>
          <w:shd w:val="clear" w:fill="FFFFFF"/>
          <w:lang w:val="en-US" w:eastAsia="zh-CN"/>
        </w:rPr>
        <w:t>12.5</w:t>
      </w:r>
      <w:r>
        <w:rPr>
          <w:rFonts w:hint="eastAsia" w:ascii="Times New Roman" w:hAnsi="Times New Roman" w:eastAsia="仿宋" w:cs="宋体"/>
          <w:i w:val="0"/>
          <w:iCs w:val="0"/>
          <w:caps w:val="0"/>
          <w:color w:val="000000"/>
          <w:spacing w:val="0"/>
          <w:sz w:val="32"/>
          <w:szCs w:val="32"/>
          <w:shd w:val="clear" w:fill="FFFFFF"/>
        </w:rPr>
        <w:t>万元，完成预算100%。公务接待费支出决算201</w:t>
      </w:r>
      <w:r>
        <w:rPr>
          <w:rFonts w:hint="eastAsia" w:ascii="Times New Roman" w:hAnsi="Times New Roman" w:eastAsia="仿宋" w:cs="宋体"/>
          <w:i w:val="0"/>
          <w:iCs w:val="0"/>
          <w:caps w:val="0"/>
          <w:color w:val="000000"/>
          <w:spacing w:val="0"/>
          <w:sz w:val="32"/>
          <w:szCs w:val="32"/>
          <w:shd w:val="clear" w:fill="FFFFFF"/>
          <w:lang w:val="en-US" w:eastAsia="zh-CN"/>
        </w:rPr>
        <w:t>9</w:t>
      </w:r>
      <w:r>
        <w:rPr>
          <w:rFonts w:hint="eastAsia" w:ascii="Times New Roman" w:hAnsi="Times New Roman" w:eastAsia="仿宋" w:cs="宋体"/>
          <w:i w:val="0"/>
          <w:iCs w:val="0"/>
          <w:caps w:val="0"/>
          <w:color w:val="000000"/>
          <w:spacing w:val="0"/>
          <w:sz w:val="32"/>
          <w:szCs w:val="32"/>
          <w:shd w:val="clear" w:fill="FFFFFF"/>
        </w:rPr>
        <w:t>年决算数</w:t>
      </w:r>
      <w:r>
        <w:rPr>
          <w:rFonts w:hint="eastAsia" w:ascii="Times New Roman" w:hAnsi="Times New Roman" w:eastAsia="仿宋" w:cs="宋体"/>
          <w:i w:val="0"/>
          <w:iCs w:val="0"/>
          <w:caps w:val="0"/>
          <w:color w:val="000000"/>
          <w:spacing w:val="0"/>
          <w:sz w:val="32"/>
          <w:szCs w:val="32"/>
          <w:shd w:val="clear" w:fill="FFFFFF"/>
          <w:lang w:val="en-US" w:eastAsia="zh-CN"/>
        </w:rPr>
        <w:t>减少0.04万元，</w:t>
      </w:r>
      <w:r>
        <w:rPr>
          <w:rFonts w:hint="eastAsia" w:ascii="Times New Roman" w:hAnsi="Times New Roman" w:eastAsia="仿宋" w:cs="宋体"/>
          <w:i w:val="0"/>
          <w:iCs w:val="0"/>
          <w:caps w:val="0"/>
          <w:color w:val="000000"/>
          <w:spacing w:val="0"/>
          <w:sz w:val="32"/>
          <w:szCs w:val="32"/>
          <w:shd w:val="clear" w:fill="FFFFFF"/>
        </w:rPr>
        <w:t>主要原因是</w:t>
      </w:r>
      <w:r>
        <w:rPr>
          <w:rFonts w:hint="eastAsia" w:ascii="Times New Roman" w:hAnsi="Times New Roman" w:eastAsia="仿宋" w:cs="宋体"/>
          <w:i w:val="0"/>
          <w:iCs w:val="0"/>
          <w:caps w:val="0"/>
          <w:color w:val="000000"/>
          <w:spacing w:val="0"/>
          <w:sz w:val="32"/>
          <w:szCs w:val="32"/>
          <w:shd w:val="clear" w:fill="FFFFFF"/>
          <w:lang w:val="en-US" w:eastAsia="zh-CN"/>
        </w:rPr>
        <w:t>我</w:t>
      </w:r>
      <w:r>
        <w:rPr>
          <w:rFonts w:hint="eastAsia" w:ascii="Times New Roman" w:hAnsi="Times New Roman" w:eastAsia="仿宋" w:cs="宋体"/>
          <w:i w:val="0"/>
          <w:iCs w:val="0"/>
          <w:caps w:val="0"/>
          <w:color w:val="000000"/>
          <w:spacing w:val="0"/>
          <w:sz w:val="32"/>
          <w:szCs w:val="32"/>
          <w:shd w:val="clear" w:fill="FFFFFF"/>
        </w:rPr>
        <w:t>镇厉行节约，</w:t>
      </w:r>
      <w:r>
        <w:rPr>
          <w:rFonts w:hint="eastAsia" w:ascii="Times New Roman" w:hAnsi="Times New Roman" w:eastAsia="仿宋" w:cs="宋体"/>
          <w:i w:val="0"/>
          <w:iCs w:val="0"/>
          <w:caps w:val="0"/>
          <w:color w:val="000000"/>
          <w:spacing w:val="0"/>
          <w:sz w:val="32"/>
          <w:szCs w:val="32"/>
          <w:shd w:val="clear" w:fill="FFFFFF"/>
          <w:lang w:eastAsia="zh-CN"/>
        </w:rPr>
        <w:t>严格控制</w:t>
      </w:r>
      <w:r>
        <w:rPr>
          <w:rFonts w:hint="eastAsia" w:ascii="Times New Roman" w:hAnsi="Times New Roman" w:eastAsia="仿宋" w:cs="宋体"/>
          <w:i w:val="0"/>
          <w:iCs w:val="0"/>
          <w:caps w:val="0"/>
          <w:color w:val="000000"/>
          <w:spacing w:val="0"/>
          <w:sz w:val="32"/>
          <w:szCs w:val="32"/>
          <w:shd w:val="clear" w:fill="FFFFFF"/>
        </w:rPr>
        <w:t>公务接待次数与人数</w:t>
      </w:r>
      <w:r>
        <w:rPr>
          <w:rFonts w:hint="eastAsia" w:ascii="Times New Roman" w:hAnsi="Times New Roman" w:eastAsia="仿宋" w:cs="宋体"/>
          <w:i w:val="0"/>
          <w:iCs w:val="0"/>
          <w:caps w:val="0"/>
          <w:color w:val="000000"/>
          <w:spacing w:val="0"/>
          <w:sz w:val="32"/>
          <w:szCs w:val="32"/>
          <w:shd w:val="clear" w:fill="FFFFFF"/>
          <w:lang w:eastAsia="zh-CN"/>
        </w:rPr>
        <w:t>不超过</w:t>
      </w:r>
      <w:r>
        <w:rPr>
          <w:rFonts w:hint="eastAsia" w:ascii="Times New Roman" w:hAnsi="Times New Roman" w:eastAsia="仿宋" w:cs="宋体"/>
          <w:i w:val="0"/>
          <w:iCs w:val="0"/>
          <w:caps w:val="0"/>
          <w:color w:val="000000"/>
          <w:spacing w:val="0"/>
          <w:sz w:val="32"/>
          <w:szCs w:val="32"/>
          <w:shd w:val="clear" w:fill="FFFFFF"/>
          <w:lang w:val="en-US" w:eastAsia="zh-CN"/>
        </w:rPr>
        <w:t>上一年度</w:t>
      </w:r>
      <w:r>
        <w:rPr>
          <w:rFonts w:hint="eastAsia" w:ascii="Times New Roman" w:hAnsi="Times New Roman" w:eastAsia="仿宋" w:cs="宋体"/>
          <w:i w:val="0"/>
          <w:iCs w:val="0"/>
          <w:caps w:val="0"/>
          <w:color w:val="000000"/>
          <w:spacing w:val="0"/>
          <w:sz w:val="32"/>
          <w:szCs w:val="32"/>
          <w:shd w:val="clear" w:fill="FFFFFF"/>
        </w:rPr>
        <w:t>。</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国内公务接待支出</w:t>
      </w:r>
      <w:r>
        <w:rPr>
          <w:rFonts w:hint="eastAsia" w:ascii="Times New Roman" w:hAnsi="Times New Roman" w:eastAsia="仿宋" w:cs="宋体"/>
          <w:i w:val="0"/>
          <w:iCs w:val="0"/>
          <w:caps w:val="0"/>
          <w:color w:val="000000"/>
          <w:spacing w:val="0"/>
          <w:sz w:val="32"/>
          <w:szCs w:val="32"/>
          <w:shd w:val="clear" w:fill="FFFFFF"/>
          <w:lang w:val="en-US" w:eastAsia="zh-CN"/>
        </w:rPr>
        <w:t>12.5</w:t>
      </w:r>
      <w:r>
        <w:rPr>
          <w:rFonts w:hint="eastAsia" w:ascii="Times New Roman" w:hAnsi="Times New Roman" w:eastAsia="仿宋" w:cs="宋体"/>
          <w:i w:val="0"/>
          <w:iCs w:val="0"/>
          <w:caps w:val="0"/>
          <w:color w:val="000000"/>
          <w:spacing w:val="0"/>
          <w:sz w:val="32"/>
          <w:szCs w:val="32"/>
          <w:shd w:val="clear" w:fill="FFFFFF"/>
        </w:rPr>
        <w:t>万元，主要用于执行公务、开展业务活动开支的交通费、住宿费、用餐费等。国内公务接待</w:t>
      </w:r>
      <w:r>
        <w:rPr>
          <w:rFonts w:hint="eastAsia" w:ascii="Times New Roman" w:hAnsi="Times New Roman" w:eastAsia="仿宋" w:cs="宋体"/>
          <w:i w:val="0"/>
          <w:iCs w:val="0"/>
          <w:caps w:val="0"/>
          <w:color w:val="000000"/>
          <w:spacing w:val="0"/>
          <w:sz w:val="32"/>
          <w:szCs w:val="32"/>
          <w:shd w:val="clear" w:fill="FFFFFF"/>
          <w:lang w:val="en-US" w:eastAsia="zh-CN"/>
        </w:rPr>
        <w:t>986</w:t>
      </w:r>
      <w:r>
        <w:rPr>
          <w:rFonts w:hint="eastAsia" w:ascii="Times New Roman" w:hAnsi="Times New Roman" w:eastAsia="仿宋" w:cs="宋体"/>
          <w:i w:val="0"/>
          <w:iCs w:val="0"/>
          <w:caps w:val="0"/>
          <w:color w:val="000000"/>
          <w:spacing w:val="0"/>
          <w:sz w:val="32"/>
          <w:szCs w:val="32"/>
          <w:shd w:val="clear" w:fill="FFFFFF"/>
        </w:rPr>
        <w:t>批次，</w:t>
      </w:r>
      <w:r>
        <w:rPr>
          <w:rFonts w:hint="eastAsia" w:ascii="Times New Roman" w:hAnsi="Times New Roman" w:eastAsia="仿宋" w:cs="宋体"/>
          <w:i w:val="0"/>
          <w:iCs w:val="0"/>
          <w:caps w:val="0"/>
          <w:color w:val="000000"/>
          <w:spacing w:val="0"/>
          <w:sz w:val="32"/>
          <w:szCs w:val="32"/>
          <w:shd w:val="clear" w:fill="FFFFFF"/>
          <w:lang w:val="en-US" w:eastAsia="zh-CN"/>
        </w:rPr>
        <w:t>8386</w:t>
      </w:r>
      <w:r>
        <w:rPr>
          <w:rFonts w:hint="eastAsia" w:ascii="Times New Roman" w:hAnsi="Times New Roman" w:eastAsia="仿宋" w:cs="宋体"/>
          <w:i w:val="0"/>
          <w:iCs w:val="0"/>
          <w:caps w:val="0"/>
          <w:color w:val="000000"/>
          <w:spacing w:val="0"/>
          <w:sz w:val="32"/>
          <w:szCs w:val="32"/>
          <w:shd w:val="clear" w:fill="FFFFFF"/>
        </w:rPr>
        <w:t>人次（不包括陪同人员），共计支出</w:t>
      </w:r>
      <w:r>
        <w:rPr>
          <w:rFonts w:hint="eastAsia" w:ascii="Times New Roman" w:hAnsi="Times New Roman" w:eastAsia="仿宋" w:cs="宋体"/>
          <w:i w:val="0"/>
          <w:iCs w:val="0"/>
          <w:caps w:val="0"/>
          <w:color w:val="000000"/>
          <w:spacing w:val="0"/>
          <w:sz w:val="32"/>
          <w:szCs w:val="32"/>
          <w:shd w:val="clear" w:fill="FFFFFF"/>
          <w:lang w:val="en-US" w:eastAsia="zh-CN"/>
        </w:rPr>
        <w:t>12.5</w:t>
      </w:r>
      <w:r>
        <w:rPr>
          <w:rFonts w:hint="eastAsia" w:ascii="Times New Roman" w:hAnsi="Times New Roman" w:eastAsia="仿宋" w:cs="宋体"/>
          <w:i w:val="0"/>
          <w:iCs w:val="0"/>
          <w:caps w:val="0"/>
          <w:color w:val="000000"/>
          <w:spacing w:val="0"/>
          <w:sz w:val="32"/>
          <w:szCs w:val="32"/>
          <w:shd w:val="clear" w:fill="FFFFFF"/>
        </w:rPr>
        <w:t>万元，具体内容包括：上级部门到镇检查指导工作、</w:t>
      </w:r>
      <w:r>
        <w:rPr>
          <w:rFonts w:hint="eastAsia" w:ascii="Times New Roman" w:hAnsi="Times New Roman" w:eastAsia="仿宋" w:cs="宋体"/>
          <w:i w:val="0"/>
          <w:iCs w:val="0"/>
          <w:caps w:val="0"/>
          <w:color w:val="000000"/>
          <w:spacing w:val="0"/>
          <w:sz w:val="32"/>
          <w:szCs w:val="32"/>
          <w:shd w:val="clear" w:fill="FFFFFF"/>
          <w:lang w:val="en-US" w:eastAsia="zh-CN"/>
        </w:rPr>
        <w:t>景区建设检查指导</w:t>
      </w:r>
      <w:r>
        <w:rPr>
          <w:rFonts w:hint="eastAsia" w:ascii="Times New Roman" w:hAnsi="Times New Roman" w:eastAsia="仿宋" w:cs="宋体"/>
          <w:i w:val="0"/>
          <w:iCs w:val="0"/>
          <w:caps w:val="0"/>
          <w:color w:val="000000"/>
          <w:spacing w:val="0"/>
          <w:sz w:val="32"/>
          <w:szCs w:val="32"/>
          <w:shd w:val="clear" w:fill="FFFFFF"/>
        </w:rPr>
        <w:t>等。</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外事接待支出0万元。</w:t>
      </w:r>
    </w:p>
    <w:p>
      <w:pPr>
        <w:pStyle w:val="7"/>
        <w:keepNext w:val="0"/>
        <w:keepLines w:val="0"/>
        <w:widowControl/>
        <w:suppressLineNumbers w:val="0"/>
        <w:shd w:val="clear" w:fill="FFFFFF"/>
        <w:spacing w:before="210" w:beforeAutospacing="0" w:after="210" w:afterAutospacing="0" w:line="360" w:lineRule="atLeast"/>
        <w:ind w:left="0" w:right="0" w:firstLine="640"/>
        <w:jc w:val="both"/>
        <w:outlineLvl w:val="1"/>
        <w:rPr>
          <w:rFonts w:hint="eastAsia" w:ascii="宋体" w:hAnsi="宋体" w:eastAsia="宋体" w:cs="宋体"/>
          <w:i w:val="0"/>
          <w:iCs w:val="0"/>
          <w:caps w:val="0"/>
          <w:color w:val="000000"/>
          <w:spacing w:val="0"/>
          <w:sz w:val="19"/>
          <w:szCs w:val="19"/>
        </w:rPr>
      </w:pPr>
      <w:bookmarkStart w:id="12" w:name="_Toc18496"/>
      <w:r>
        <w:rPr>
          <w:rFonts w:hint="eastAsia" w:ascii="黑体" w:hAnsi="宋体" w:eastAsia="黑体" w:cs="黑体"/>
          <w:i w:val="0"/>
          <w:iCs w:val="0"/>
          <w:caps w:val="0"/>
          <w:color w:val="000000"/>
          <w:spacing w:val="0"/>
          <w:sz w:val="32"/>
          <w:szCs w:val="32"/>
          <w:shd w:val="clear" w:fill="FFFFFF"/>
        </w:rPr>
        <w:t>八、政府性基金预算支出决算情况说明</w:t>
      </w:r>
      <w:bookmarkEnd w:id="12"/>
    </w:p>
    <w:p>
      <w:pPr>
        <w:ind w:firstLine="640" w:firstLineChars="200"/>
        <w:rPr>
          <w:rFonts w:hint="default" w:ascii="Times New Roman" w:hAnsi="Times New Roman" w:eastAsia="仿宋" w:cs="宋体"/>
          <w:i w:val="0"/>
          <w:iCs w:val="0"/>
          <w:caps w:val="0"/>
          <w:color w:val="000000"/>
          <w:spacing w:val="0"/>
          <w:sz w:val="32"/>
          <w:szCs w:val="32"/>
          <w:shd w:val="clear" w:fill="FFFFFF"/>
          <w:lang w:val="en-US" w:eastAsia="zh-CN"/>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年政府性基金预算拨款支出</w:t>
      </w:r>
      <w:r>
        <w:rPr>
          <w:rFonts w:hint="eastAsia" w:ascii="Times New Roman" w:hAnsi="Times New Roman" w:eastAsia="仿宋" w:cs="宋体"/>
          <w:i w:val="0"/>
          <w:iCs w:val="0"/>
          <w:caps w:val="0"/>
          <w:color w:val="000000"/>
          <w:spacing w:val="0"/>
          <w:sz w:val="32"/>
          <w:szCs w:val="32"/>
          <w:shd w:val="clear" w:fill="FFFFFF"/>
          <w:lang w:val="en-US" w:eastAsia="zh-CN"/>
        </w:rPr>
        <w:t>13</w:t>
      </w:r>
      <w:r>
        <w:rPr>
          <w:rFonts w:hint="eastAsia" w:ascii="Times New Roman" w:hAnsi="Times New Roman" w:eastAsia="仿宋" w:cs="宋体"/>
          <w:i w:val="0"/>
          <w:iCs w:val="0"/>
          <w:caps w:val="0"/>
          <w:color w:val="000000"/>
          <w:spacing w:val="0"/>
          <w:sz w:val="32"/>
          <w:szCs w:val="32"/>
          <w:shd w:val="clear" w:fill="FFFFFF"/>
        </w:rPr>
        <w:t>万元</w:t>
      </w:r>
      <w:r>
        <w:rPr>
          <w:rFonts w:hint="eastAsia" w:ascii="Times New Roman" w:hAnsi="Times New Roman" w:eastAsia="仿宋" w:cs="宋体"/>
          <w:i w:val="0"/>
          <w:iCs w:val="0"/>
          <w:caps w:val="0"/>
          <w:color w:val="000000"/>
          <w:spacing w:val="0"/>
          <w:sz w:val="32"/>
          <w:szCs w:val="32"/>
          <w:shd w:val="clear" w:fill="FFFFFF"/>
          <w:lang w:eastAsia="zh-CN"/>
        </w:rPr>
        <w:t>，</w:t>
      </w:r>
      <w:r>
        <w:rPr>
          <w:rFonts w:hint="eastAsia" w:ascii="Times New Roman" w:hAnsi="Times New Roman" w:eastAsia="仿宋" w:cs="宋体"/>
          <w:i w:val="0"/>
          <w:iCs w:val="0"/>
          <w:caps w:val="0"/>
          <w:color w:val="000000"/>
          <w:spacing w:val="0"/>
          <w:sz w:val="32"/>
          <w:szCs w:val="32"/>
          <w:shd w:val="clear" w:fill="FFFFFF"/>
          <w:lang w:val="en-US" w:eastAsia="zh-CN"/>
        </w:rPr>
        <w:t>与2019年相比增加13万元，</w:t>
      </w:r>
      <w:r>
        <w:rPr>
          <w:rFonts w:hint="eastAsia" w:ascii="Times New Roman" w:hAnsi="Times New Roman" w:eastAsia="仿宋" w:cs="宋体"/>
          <w:i w:val="0"/>
          <w:iCs w:val="0"/>
          <w:caps w:val="0"/>
          <w:color w:val="000000"/>
          <w:spacing w:val="0"/>
          <w:sz w:val="32"/>
          <w:szCs w:val="32"/>
          <w:shd w:val="clear" w:fill="FFFFFF"/>
        </w:rPr>
        <w:t>主要变动原因是</w:t>
      </w:r>
      <w:r>
        <w:rPr>
          <w:rFonts w:hint="eastAsia" w:ascii="Times New Roman" w:hAnsi="Times New Roman" w:eastAsia="仿宋" w:cs="宋体"/>
          <w:i w:val="0"/>
          <w:iCs w:val="0"/>
          <w:caps w:val="0"/>
          <w:color w:val="000000"/>
          <w:spacing w:val="0"/>
          <w:sz w:val="32"/>
          <w:szCs w:val="32"/>
          <w:shd w:val="clear" w:fill="FFFFFF"/>
          <w:lang w:val="en-US" w:eastAsia="zh-CN"/>
        </w:rPr>
        <w:t>抗疫特别国债安排的支出增加13万元。2020年本单位未在政府性基金预算拨款安排“三公经费”支出。</w:t>
      </w:r>
    </w:p>
    <w:p>
      <w:pPr>
        <w:pStyle w:val="7"/>
        <w:keepNext w:val="0"/>
        <w:keepLines w:val="0"/>
        <w:widowControl/>
        <w:suppressLineNumbers w:val="0"/>
        <w:shd w:val="clear" w:fill="FFFFFF"/>
        <w:spacing w:before="210" w:beforeAutospacing="0" w:after="210" w:afterAutospacing="0" w:line="360" w:lineRule="atLeast"/>
        <w:ind w:left="0" w:right="0" w:firstLine="640"/>
        <w:jc w:val="both"/>
        <w:outlineLvl w:val="1"/>
        <w:rPr>
          <w:rFonts w:hint="eastAsia" w:ascii="黑体" w:hAnsi="宋体" w:eastAsia="黑体" w:cs="黑体"/>
          <w:i w:val="0"/>
          <w:iCs w:val="0"/>
          <w:caps w:val="0"/>
          <w:color w:val="000000"/>
          <w:spacing w:val="0"/>
          <w:sz w:val="32"/>
          <w:szCs w:val="32"/>
          <w:shd w:val="clear" w:fill="FFFFFF"/>
        </w:rPr>
      </w:pPr>
      <w:bookmarkStart w:id="13" w:name="_Toc9187"/>
      <w:r>
        <w:rPr>
          <w:rFonts w:hint="eastAsia" w:ascii="黑体" w:hAnsi="宋体" w:eastAsia="黑体" w:cs="黑体"/>
          <w:i w:val="0"/>
          <w:iCs w:val="0"/>
          <w:caps w:val="0"/>
          <w:color w:val="000000"/>
          <w:spacing w:val="0"/>
          <w:sz w:val="32"/>
          <w:szCs w:val="32"/>
          <w:shd w:val="clear" w:fill="FFFFFF"/>
        </w:rPr>
        <w:t>九、国有资本经营预算支出决算情况说明</w:t>
      </w:r>
      <w:bookmarkEnd w:id="13"/>
    </w:p>
    <w:p>
      <w:pPr>
        <w:pStyle w:val="7"/>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年国有资本经营预算拨款支出0万元。</w:t>
      </w:r>
    </w:p>
    <w:p>
      <w:pPr>
        <w:pStyle w:val="7"/>
        <w:keepNext w:val="0"/>
        <w:keepLines w:val="0"/>
        <w:widowControl/>
        <w:suppressLineNumbers w:val="0"/>
        <w:shd w:val="clear" w:fill="FFFFFF"/>
        <w:spacing w:before="210" w:beforeAutospacing="0" w:after="210" w:afterAutospacing="0" w:line="360" w:lineRule="atLeast"/>
        <w:ind w:left="0" w:right="0" w:firstLine="643"/>
        <w:jc w:val="both"/>
        <w:outlineLvl w:val="1"/>
        <w:rPr>
          <w:rFonts w:hint="eastAsia" w:ascii="宋体" w:hAnsi="宋体" w:eastAsia="宋体" w:cs="宋体"/>
          <w:i w:val="0"/>
          <w:iCs w:val="0"/>
          <w:caps w:val="0"/>
          <w:color w:val="000000"/>
          <w:spacing w:val="0"/>
          <w:sz w:val="19"/>
          <w:szCs w:val="19"/>
        </w:rPr>
      </w:pPr>
      <w:bookmarkStart w:id="14" w:name="_Toc13673"/>
      <w:r>
        <w:rPr>
          <w:rFonts w:hint="eastAsia" w:ascii="黑体" w:hAnsi="宋体" w:eastAsia="黑体" w:cs="黑体"/>
          <w:i w:val="0"/>
          <w:iCs w:val="0"/>
          <w:caps w:val="0"/>
          <w:color w:val="000000"/>
          <w:spacing w:val="0"/>
          <w:sz w:val="32"/>
          <w:szCs w:val="32"/>
          <w:shd w:val="clear" w:fill="FFFFFF"/>
        </w:rPr>
        <w:t>十、其他重要事项的情况说明</w:t>
      </w:r>
      <w:bookmarkEnd w:id="14"/>
    </w:p>
    <w:p>
      <w:pPr>
        <w:pStyle w:val="7"/>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（一）机关运行经费支出情况</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default" w:ascii="Times New Roman" w:hAnsi="Times New Roman" w:eastAsia="仿宋" w:cs="宋体"/>
          <w:i w:val="0"/>
          <w:iCs w:val="0"/>
          <w:caps w:val="0"/>
          <w:color w:val="000000"/>
          <w:spacing w:val="0"/>
          <w:sz w:val="32"/>
          <w:szCs w:val="32"/>
          <w:shd w:val="clear" w:fill="FFFFFF"/>
          <w:lang w:val="en-US"/>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年，柏林沟镇政府机关运行经费支出225.64万元，比201</w:t>
      </w:r>
      <w:r>
        <w:rPr>
          <w:rFonts w:hint="eastAsia" w:ascii="Times New Roman" w:hAnsi="Times New Roman" w:eastAsia="仿宋" w:cs="宋体"/>
          <w:i w:val="0"/>
          <w:iCs w:val="0"/>
          <w:caps w:val="0"/>
          <w:color w:val="000000"/>
          <w:spacing w:val="0"/>
          <w:sz w:val="32"/>
          <w:szCs w:val="32"/>
          <w:shd w:val="clear" w:fill="FFFFFF"/>
          <w:lang w:val="en-US" w:eastAsia="zh-CN"/>
        </w:rPr>
        <w:t>9</w:t>
      </w:r>
      <w:r>
        <w:rPr>
          <w:rFonts w:hint="eastAsia" w:ascii="Times New Roman" w:hAnsi="Times New Roman" w:eastAsia="仿宋" w:cs="宋体"/>
          <w:i w:val="0"/>
          <w:iCs w:val="0"/>
          <w:caps w:val="0"/>
          <w:color w:val="000000"/>
          <w:spacing w:val="0"/>
          <w:sz w:val="32"/>
          <w:szCs w:val="32"/>
          <w:shd w:val="clear" w:fill="FFFFFF"/>
        </w:rPr>
        <w:t>年</w:t>
      </w:r>
      <w:r>
        <w:rPr>
          <w:rFonts w:hint="eastAsia" w:ascii="Times New Roman" w:hAnsi="Times New Roman" w:eastAsia="仿宋" w:cs="宋体"/>
          <w:i w:val="0"/>
          <w:iCs w:val="0"/>
          <w:caps w:val="0"/>
          <w:color w:val="000000"/>
          <w:spacing w:val="0"/>
          <w:sz w:val="32"/>
          <w:szCs w:val="32"/>
          <w:shd w:val="clear" w:fill="FFFFFF"/>
          <w:lang w:val="en-US" w:eastAsia="zh-CN"/>
        </w:rPr>
        <w:t>减少13.83</w:t>
      </w:r>
      <w:r>
        <w:rPr>
          <w:rFonts w:hint="eastAsia" w:ascii="Times New Roman" w:hAnsi="Times New Roman" w:eastAsia="仿宋" w:cs="宋体"/>
          <w:i w:val="0"/>
          <w:iCs w:val="0"/>
          <w:caps w:val="0"/>
          <w:color w:val="000000"/>
          <w:spacing w:val="0"/>
          <w:sz w:val="32"/>
          <w:szCs w:val="32"/>
          <w:shd w:val="clear" w:fill="FFFFFF"/>
        </w:rPr>
        <w:t>万元，</w:t>
      </w:r>
      <w:r>
        <w:rPr>
          <w:rFonts w:hint="eastAsia" w:ascii="Times New Roman" w:hAnsi="Times New Roman" w:eastAsia="仿宋" w:cs="宋体"/>
          <w:i w:val="0"/>
          <w:iCs w:val="0"/>
          <w:caps w:val="0"/>
          <w:color w:val="000000"/>
          <w:spacing w:val="0"/>
          <w:sz w:val="32"/>
          <w:szCs w:val="32"/>
          <w:shd w:val="clear" w:fill="FFFFFF"/>
          <w:lang w:val="en-US" w:eastAsia="zh-CN"/>
        </w:rPr>
        <w:t>下降5.78</w:t>
      </w:r>
      <w:r>
        <w:rPr>
          <w:rFonts w:hint="eastAsia" w:ascii="Times New Roman" w:hAnsi="Times New Roman" w:eastAsia="仿宋" w:cs="宋体"/>
          <w:i w:val="0"/>
          <w:iCs w:val="0"/>
          <w:caps w:val="0"/>
          <w:color w:val="000000"/>
          <w:spacing w:val="0"/>
          <w:sz w:val="32"/>
          <w:szCs w:val="32"/>
          <w:shd w:val="clear" w:fill="FFFFFF"/>
        </w:rPr>
        <w:t>%</w:t>
      </w:r>
      <w:r>
        <w:rPr>
          <w:rFonts w:hint="eastAsia" w:ascii="Times New Roman" w:hAnsi="Times New Roman" w:eastAsia="仿宋" w:cs="宋体"/>
          <w:i w:val="0"/>
          <w:iCs w:val="0"/>
          <w:caps w:val="0"/>
          <w:color w:val="000000"/>
          <w:spacing w:val="0"/>
          <w:sz w:val="32"/>
          <w:szCs w:val="32"/>
          <w:shd w:val="clear" w:fill="FFFFFF"/>
          <w:lang w:eastAsia="zh-CN"/>
        </w:rPr>
        <w:t>，</w:t>
      </w:r>
      <w:r>
        <w:rPr>
          <w:rFonts w:hint="eastAsia" w:ascii="Times New Roman" w:hAnsi="Times New Roman" w:eastAsia="仿宋" w:cs="宋体"/>
          <w:i w:val="0"/>
          <w:iCs w:val="0"/>
          <w:caps w:val="0"/>
          <w:color w:val="000000"/>
          <w:spacing w:val="0"/>
          <w:sz w:val="32"/>
          <w:szCs w:val="32"/>
          <w:shd w:val="clear" w:fill="FFFFFF"/>
          <w:lang w:val="en-US" w:eastAsia="zh-CN"/>
        </w:rPr>
        <w:t>主要变动原因是乡镇</w:t>
      </w:r>
      <w:r>
        <w:rPr>
          <w:rFonts w:hint="eastAsia" w:ascii="仿宋" w:hAnsi="仿宋" w:eastAsia="仿宋"/>
          <w:color w:val="000000"/>
          <w:sz w:val="32"/>
          <w:szCs w:val="32"/>
          <w:lang w:eastAsia="zh-CN"/>
        </w:rPr>
        <w:t>行政区划调整</w:t>
      </w:r>
      <w:r>
        <w:rPr>
          <w:rFonts w:hint="eastAsia" w:ascii="仿宋" w:hAnsi="仿宋" w:eastAsia="仿宋"/>
          <w:color w:val="000000"/>
          <w:sz w:val="32"/>
          <w:szCs w:val="32"/>
          <w:lang w:val="en-US" w:eastAsia="zh-CN"/>
        </w:rPr>
        <w:t>后机关公用经费相对减少。</w:t>
      </w:r>
    </w:p>
    <w:p>
      <w:pPr>
        <w:pStyle w:val="7"/>
        <w:keepNext w:val="0"/>
        <w:keepLines w:val="0"/>
        <w:widowControl/>
        <w:suppressLineNumbers w:val="0"/>
        <w:shd w:val="clear" w:fill="FFFFFF"/>
        <w:spacing w:before="210" w:beforeAutospacing="0" w:after="210" w:afterAutospacing="0" w:line="360" w:lineRule="atLeast"/>
        <w:ind w:left="0" w:right="0" w:firstLine="643"/>
        <w:jc w:val="left"/>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（二）政府采购支出情况</w:t>
      </w:r>
    </w:p>
    <w:p>
      <w:pPr>
        <w:pStyle w:val="7"/>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年，柏林沟镇政府采购支出总额0万元。</w:t>
      </w:r>
    </w:p>
    <w:p>
      <w:pPr>
        <w:pStyle w:val="7"/>
        <w:keepNext w:val="0"/>
        <w:keepLines w:val="0"/>
        <w:widowControl/>
        <w:suppressLineNumbers w:val="0"/>
        <w:shd w:val="clear" w:fill="FFFFFF"/>
        <w:spacing w:before="210" w:beforeAutospacing="0" w:after="210" w:afterAutospacing="0" w:line="360" w:lineRule="atLeast"/>
        <w:ind w:left="0" w:right="0" w:firstLine="643"/>
        <w:jc w:val="left"/>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（三）国有资产占有使用情况</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截</w:t>
      </w:r>
      <w:r>
        <w:rPr>
          <w:rFonts w:hint="eastAsia" w:ascii="Times New Roman" w:hAnsi="Times New Roman" w:eastAsia="仿宋" w:cs="宋体"/>
          <w:i w:val="0"/>
          <w:iCs w:val="0"/>
          <w:caps w:val="0"/>
          <w:color w:val="000000"/>
          <w:spacing w:val="0"/>
          <w:sz w:val="32"/>
          <w:szCs w:val="32"/>
          <w:shd w:val="clear" w:fill="FFFFFF"/>
          <w:lang w:val="en-US" w:eastAsia="zh-CN"/>
        </w:rPr>
        <w:t>止</w:t>
      </w:r>
      <w:r>
        <w:rPr>
          <w:rFonts w:hint="eastAsia" w:ascii="Times New Roman" w:hAnsi="Times New Roman" w:eastAsia="仿宋" w:cs="宋体"/>
          <w:i w:val="0"/>
          <w:iCs w:val="0"/>
          <w:caps w:val="0"/>
          <w:color w:val="000000"/>
          <w:spacing w:val="0"/>
          <w:sz w:val="32"/>
          <w:szCs w:val="32"/>
          <w:shd w:val="clear" w:fill="FFFFFF"/>
        </w:rPr>
        <w:t>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年12月31日，柏林沟镇政府共有车辆0辆，其中：主要领导干部用车0辆、机要通信用车0辆、应急保障用车0辆、其他用车0辆。单价50万元以上通用设备0台（套），单价100万元以上专用设备0台（套）。</w:t>
      </w:r>
    </w:p>
    <w:p>
      <w:pPr>
        <w:pStyle w:val="7"/>
        <w:keepNext w:val="0"/>
        <w:keepLines w:val="0"/>
        <w:widowControl/>
        <w:suppressLineNumbers w:val="0"/>
        <w:shd w:val="clear" w:fill="FFFFFF"/>
        <w:spacing w:before="210" w:beforeAutospacing="0" w:after="210" w:afterAutospacing="0" w:line="360" w:lineRule="atLeast"/>
        <w:ind w:left="0" w:right="0" w:firstLine="643"/>
        <w:jc w:val="left"/>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（四）预算绩效管理情况。</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根据预算绩效管理要求，柏林沟镇人民政府在年初预算编制阶段，组织对农村公共运行服务费项目开展了预算事前绩效评估，对农村公共运行服务费1个项目编制了绩效目标，预算执行过程中，选取1个项目开展绩效监控，年终执行完毕后，对1个项目开展了绩效目标完成情况自评。</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柏林沟镇政府按要求对20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部门整体支出开展绩效自评，从评价情况来看农村公共运行服务费项目是国家一项长久的惠民政策，是贯彻落实统筹城乡发展战略的重要举措，是完善乡村治理机制的重要抓手，是加强基层民主政治建设的重要平台，是解决农村公共服务差异化需求的重要手段。改善了生活环境，提高了生活质量，稳定了基层党组织的运转。</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项目绩效目标完成情况。柏林沟镇政府在20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年度部门决算中反映“农村公共运行服务费”等项目绩效目标实际完成情况。</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农村公共运行维护项目绩效目标完成情况综述。项目全年预算数</w:t>
      </w:r>
      <w:r>
        <w:rPr>
          <w:rFonts w:hint="eastAsia" w:ascii="Times New Roman" w:hAnsi="Times New Roman" w:eastAsia="仿宋" w:cs="宋体"/>
          <w:i w:val="0"/>
          <w:iCs w:val="0"/>
          <w:caps w:val="0"/>
          <w:color w:val="000000"/>
          <w:spacing w:val="0"/>
          <w:sz w:val="32"/>
          <w:szCs w:val="32"/>
          <w:shd w:val="clear" w:fill="FFFFFF"/>
          <w:lang w:val="en-US" w:eastAsia="zh-CN"/>
        </w:rPr>
        <w:t>75</w:t>
      </w:r>
      <w:r>
        <w:rPr>
          <w:rFonts w:hint="eastAsia" w:ascii="Times New Roman" w:hAnsi="Times New Roman" w:eastAsia="仿宋" w:cs="宋体"/>
          <w:i w:val="0"/>
          <w:iCs w:val="0"/>
          <w:caps w:val="0"/>
          <w:color w:val="000000"/>
          <w:spacing w:val="0"/>
          <w:sz w:val="32"/>
          <w:szCs w:val="32"/>
          <w:shd w:val="clear" w:fill="FFFFFF"/>
        </w:rPr>
        <w:t>万元，执行数为</w:t>
      </w:r>
      <w:r>
        <w:rPr>
          <w:rFonts w:hint="eastAsia" w:ascii="Times New Roman" w:hAnsi="Times New Roman" w:eastAsia="仿宋" w:cs="宋体"/>
          <w:i w:val="0"/>
          <w:iCs w:val="0"/>
          <w:caps w:val="0"/>
          <w:color w:val="000000"/>
          <w:spacing w:val="0"/>
          <w:sz w:val="32"/>
          <w:szCs w:val="32"/>
          <w:shd w:val="clear" w:fill="FFFFFF"/>
          <w:lang w:val="en-US" w:eastAsia="zh-CN"/>
        </w:rPr>
        <w:t>75</w:t>
      </w:r>
      <w:r>
        <w:rPr>
          <w:rFonts w:hint="eastAsia" w:ascii="Times New Roman" w:hAnsi="Times New Roman" w:eastAsia="仿宋" w:cs="宋体"/>
          <w:i w:val="0"/>
          <w:iCs w:val="0"/>
          <w:caps w:val="0"/>
          <w:color w:val="000000"/>
          <w:spacing w:val="0"/>
          <w:sz w:val="32"/>
          <w:szCs w:val="32"/>
          <w:shd w:val="clear" w:fill="FFFFFF"/>
        </w:rPr>
        <w:t>万元，完成预算的100%。通过项目实施，改善了生活环境，提高了生活质量，稳定了基层党组织的运转。</w:t>
      </w:r>
    </w:p>
    <w:tbl>
      <w:tblPr>
        <w:tblStyle w:val="8"/>
        <w:tblpPr w:vertAnchor="text" w:horzAnchor="page" w:tblpX="2049" w:tblpY="860"/>
        <w:tblW w:w="79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6"/>
        <w:gridCol w:w="923"/>
        <w:gridCol w:w="659"/>
        <w:gridCol w:w="240"/>
        <w:gridCol w:w="1677"/>
        <w:gridCol w:w="324"/>
        <w:gridCol w:w="1581"/>
        <w:gridCol w:w="360"/>
        <w:gridCol w:w="15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68" w:type="dxa"/>
            <w:gridSpan w:val="9"/>
            <w:tcBorders>
              <w:top w:val="single" w:color="000000" w:sz="8" w:space="0"/>
              <w:left w:val="single" w:color="000000" w:sz="8" w:space="0"/>
              <w:bottom w:val="single" w:color="000000" w:sz="8" w:space="0"/>
              <w:right w:val="single" w:color="000000" w:sz="8"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b/>
                <w:bCs/>
                <w:color w:val="000000"/>
                <w:sz w:val="36"/>
                <w:szCs w:val="36"/>
              </w:rPr>
            </w:pPr>
            <w:r>
              <w:rPr>
                <w:rFonts w:hint="eastAsia" w:ascii="Times New Roman" w:hAnsi="Times New Roman" w:eastAsia="仿宋" w:cs="仿宋"/>
                <w:b/>
                <w:bCs/>
                <w:color w:val="000000"/>
                <w:sz w:val="36"/>
                <w:szCs w:val="36"/>
              </w:rPr>
              <w:t>项目绩效目标完成情况表</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rPr>
            </w:pPr>
            <w:r>
              <w:rPr>
                <w:rFonts w:hint="eastAsia" w:ascii="Times New Roman" w:hAnsi="Times New Roman" w:eastAsia="仿宋" w:cs="仿宋"/>
                <w:color w:val="000000"/>
                <w:sz w:val="36"/>
                <w:szCs w:val="36"/>
              </w:rPr>
              <w:t>(20</w:t>
            </w:r>
            <w:r>
              <w:rPr>
                <w:rFonts w:hint="eastAsia" w:ascii="Times New Roman" w:hAnsi="Times New Roman" w:eastAsia="仿宋" w:cs="仿宋"/>
                <w:color w:val="000000"/>
                <w:sz w:val="36"/>
                <w:szCs w:val="36"/>
                <w:lang w:val="en-US" w:eastAsia="zh-CN"/>
              </w:rPr>
              <w:t>20</w:t>
            </w:r>
            <w:r>
              <w:rPr>
                <w:rFonts w:hint="eastAsia" w:ascii="Times New Roman" w:hAnsi="Times New Roman" w:eastAsia="仿宋" w:cs="仿宋"/>
                <w:color w:val="000000"/>
                <w:sz w:val="36"/>
                <w:szCs w:val="36"/>
              </w:rPr>
              <w:t>年度)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28" w:type="dxa"/>
            <w:gridSpan w:val="3"/>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项目名称</w:t>
            </w:r>
          </w:p>
        </w:tc>
        <w:tc>
          <w:tcPr>
            <w:tcW w:w="5740" w:type="dxa"/>
            <w:gridSpan w:val="6"/>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基层活动和公共服务运行经费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28" w:type="dxa"/>
            <w:gridSpan w:val="3"/>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预算单位</w:t>
            </w:r>
          </w:p>
        </w:tc>
        <w:tc>
          <w:tcPr>
            <w:tcW w:w="5740" w:type="dxa"/>
            <w:gridSpan w:val="6"/>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广元市昭化区</w:t>
            </w:r>
            <w:r>
              <w:rPr>
                <w:rFonts w:hint="eastAsia" w:ascii="Times New Roman" w:hAnsi="Times New Roman" w:eastAsia="仿宋" w:cs="仿宋"/>
                <w:color w:val="000000"/>
                <w:sz w:val="24"/>
                <w:szCs w:val="24"/>
                <w:lang w:val="en-US" w:eastAsia="zh-CN"/>
              </w:rPr>
              <w:t>柏林沟镇</w:t>
            </w:r>
            <w:r>
              <w:rPr>
                <w:rFonts w:hint="eastAsia" w:ascii="Times New Roman" w:hAnsi="Times New Roman" w:eastAsia="仿宋" w:cs="仿宋"/>
                <w:color w:val="000000"/>
                <w:sz w:val="24"/>
                <w:szCs w:val="24"/>
              </w:rPr>
              <w:t>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预算执行情况(万元)</w:t>
            </w: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预算数:</w:t>
            </w: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lang w:val="en-US" w:eastAsia="zh-CN"/>
              </w:rPr>
              <w:t>75</w:t>
            </w:r>
            <w:r>
              <w:rPr>
                <w:rFonts w:hint="eastAsia" w:ascii="Times New Roman" w:hAnsi="Times New Roman" w:eastAsia="仿宋" w:cs="仿宋"/>
                <w:color w:val="000000"/>
                <w:sz w:val="24"/>
                <w:szCs w:val="24"/>
              </w:rPr>
              <w:t>万元</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执行数:</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lang w:val="en-US" w:eastAsia="zh-CN"/>
              </w:rPr>
              <w:t>75</w:t>
            </w:r>
            <w:r>
              <w:rPr>
                <w:rFonts w:hint="eastAsia" w:ascii="Times New Roman" w:hAnsi="Times New Roman" w:eastAsia="仿宋" w:cs="仿宋"/>
                <w:color w:val="00000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其中-财政拨款:</w:t>
            </w: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lang w:val="en-US" w:eastAsia="zh-CN"/>
              </w:rPr>
              <w:t>75</w:t>
            </w:r>
            <w:r>
              <w:rPr>
                <w:rFonts w:hint="eastAsia" w:ascii="Times New Roman" w:hAnsi="Times New Roman" w:eastAsia="仿宋" w:cs="仿宋"/>
                <w:color w:val="000000"/>
                <w:sz w:val="24"/>
                <w:szCs w:val="24"/>
              </w:rPr>
              <w:t>万元</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其中-财政拨款:</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lang w:val="en-US" w:eastAsia="zh-CN"/>
              </w:rPr>
              <w:t>75</w:t>
            </w:r>
            <w:r>
              <w:rPr>
                <w:rFonts w:hint="eastAsia" w:ascii="Times New Roman" w:hAnsi="Times New Roman" w:eastAsia="仿宋" w:cs="仿宋"/>
                <w:color w:val="00000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其它资金:</w:t>
            </w: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0</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其它资金:</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年度目标完成情况</w:t>
            </w:r>
          </w:p>
        </w:tc>
        <w:tc>
          <w:tcPr>
            <w:tcW w:w="3499" w:type="dxa"/>
            <w:gridSpan w:val="4"/>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预期目标</w:t>
            </w:r>
          </w:p>
        </w:tc>
        <w:tc>
          <w:tcPr>
            <w:tcW w:w="3823" w:type="dxa"/>
            <w:gridSpan w:val="4"/>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实际完成目标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3499" w:type="dxa"/>
            <w:gridSpan w:val="4"/>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20</w:t>
            </w:r>
            <w:r>
              <w:rPr>
                <w:rFonts w:hint="eastAsia" w:ascii="Times New Roman" w:hAnsi="Times New Roman" w:eastAsia="仿宋" w:cs="仿宋"/>
                <w:color w:val="000000"/>
                <w:sz w:val="24"/>
                <w:szCs w:val="24"/>
                <w:lang w:val="en-US" w:eastAsia="zh-CN"/>
              </w:rPr>
              <w:t>20</w:t>
            </w:r>
            <w:r>
              <w:rPr>
                <w:rFonts w:hint="eastAsia" w:ascii="Times New Roman" w:hAnsi="Times New Roman" w:eastAsia="仿宋" w:cs="仿宋"/>
                <w:color w:val="000000"/>
                <w:sz w:val="24"/>
                <w:szCs w:val="24"/>
              </w:rPr>
              <w:t>年12月底前全面完成</w:t>
            </w:r>
            <w:r>
              <w:rPr>
                <w:rFonts w:hint="eastAsia" w:ascii="Times New Roman" w:hAnsi="Times New Roman" w:eastAsia="仿宋" w:cs="仿宋"/>
                <w:color w:val="000000"/>
                <w:sz w:val="24"/>
                <w:szCs w:val="24"/>
                <w:lang w:val="en-US" w:eastAsia="zh-CN"/>
              </w:rPr>
              <w:t>10</w:t>
            </w:r>
            <w:r>
              <w:rPr>
                <w:rFonts w:hint="eastAsia" w:ascii="Times New Roman" w:hAnsi="Times New Roman" w:eastAsia="仿宋" w:cs="仿宋"/>
                <w:color w:val="000000"/>
                <w:sz w:val="24"/>
                <w:szCs w:val="24"/>
              </w:rPr>
              <w:t>个村（社区）组织活动场所维护，“八有”设施配备齐全，涉及</w:t>
            </w:r>
            <w:r>
              <w:rPr>
                <w:rFonts w:hint="eastAsia" w:ascii="Times New Roman" w:hAnsi="Times New Roman" w:eastAsia="仿宋" w:cs="仿宋"/>
                <w:color w:val="000000"/>
                <w:sz w:val="24"/>
                <w:szCs w:val="24"/>
                <w:lang w:val="en-US" w:eastAsia="zh-CN"/>
              </w:rPr>
              <w:t>10</w:t>
            </w:r>
            <w:r>
              <w:rPr>
                <w:rFonts w:hint="eastAsia" w:ascii="Times New Roman" w:hAnsi="Times New Roman" w:eastAsia="仿宋" w:cs="仿宋"/>
                <w:color w:val="000000"/>
                <w:sz w:val="24"/>
                <w:szCs w:val="24"/>
              </w:rPr>
              <w:t>个村</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居</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、覆盖</w:t>
            </w:r>
            <w:r>
              <w:rPr>
                <w:rFonts w:hint="eastAsia" w:ascii="Times New Roman" w:hAnsi="Times New Roman" w:eastAsia="仿宋" w:cs="仿宋"/>
                <w:color w:val="000000"/>
                <w:sz w:val="24"/>
                <w:szCs w:val="24"/>
                <w:lang w:val="en-US" w:eastAsia="zh-CN"/>
              </w:rPr>
              <w:t>57</w:t>
            </w:r>
            <w:r>
              <w:rPr>
                <w:rFonts w:hint="eastAsia" w:ascii="Times New Roman" w:hAnsi="Times New Roman" w:eastAsia="仿宋" w:cs="仿宋"/>
                <w:color w:val="000000"/>
                <w:sz w:val="24"/>
                <w:szCs w:val="24"/>
              </w:rPr>
              <w:t>个村民小组、群众</w:t>
            </w:r>
            <w:r>
              <w:rPr>
                <w:rFonts w:hint="eastAsia" w:ascii="Times New Roman" w:hAnsi="Times New Roman" w:eastAsia="仿宋" w:cs="仿宋"/>
                <w:color w:val="000000"/>
                <w:sz w:val="24"/>
                <w:szCs w:val="24"/>
                <w:lang w:val="en-US" w:eastAsia="zh-CN"/>
              </w:rPr>
              <w:t>143</w:t>
            </w:r>
            <w:r>
              <w:rPr>
                <w:rFonts w:hint="eastAsia" w:ascii="Times New Roman" w:hAnsi="Times New Roman" w:eastAsia="仿宋" w:cs="仿宋"/>
                <w:color w:val="000000"/>
                <w:sz w:val="24"/>
                <w:szCs w:val="24"/>
              </w:rPr>
              <w:t>61人、党员</w:t>
            </w:r>
            <w:r>
              <w:rPr>
                <w:rFonts w:hint="eastAsia" w:ascii="Times New Roman" w:hAnsi="Times New Roman" w:eastAsia="仿宋" w:cs="仿宋"/>
                <w:color w:val="000000"/>
                <w:sz w:val="24"/>
                <w:szCs w:val="24"/>
                <w:lang w:val="en-US" w:eastAsia="zh-CN"/>
              </w:rPr>
              <w:t>860</w:t>
            </w:r>
            <w:r>
              <w:rPr>
                <w:rFonts w:hint="eastAsia" w:ascii="Times New Roman" w:hAnsi="Times New Roman" w:eastAsia="仿宋" w:cs="仿宋"/>
                <w:color w:val="000000"/>
                <w:sz w:val="24"/>
                <w:szCs w:val="24"/>
              </w:rPr>
              <w:t>名，完成</w:t>
            </w:r>
            <w:r>
              <w:rPr>
                <w:rFonts w:hint="eastAsia" w:ascii="Times New Roman" w:hAnsi="Times New Roman" w:eastAsia="仿宋" w:cs="仿宋"/>
                <w:color w:val="000000"/>
                <w:sz w:val="24"/>
                <w:szCs w:val="24"/>
                <w:lang w:val="en-US" w:eastAsia="zh-CN"/>
              </w:rPr>
              <w:t>10</w:t>
            </w:r>
            <w:r>
              <w:rPr>
                <w:rFonts w:hint="eastAsia" w:ascii="Times New Roman" w:hAnsi="Times New Roman" w:eastAsia="仿宋" w:cs="仿宋"/>
                <w:color w:val="000000"/>
                <w:sz w:val="24"/>
                <w:szCs w:val="24"/>
              </w:rPr>
              <w:t>村环境卫生整治等。</w:t>
            </w:r>
          </w:p>
        </w:tc>
        <w:tc>
          <w:tcPr>
            <w:tcW w:w="3823" w:type="dxa"/>
            <w:gridSpan w:val="4"/>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20</w:t>
            </w:r>
            <w:r>
              <w:rPr>
                <w:rFonts w:hint="eastAsia" w:ascii="Times New Roman" w:hAnsi="Times New Roman" w:eastAsia="仿宋" w:cs="仿宋"/>
                <w:color w:val="000000"/>
                <w:sz w:val="24"/>
                <w:szCs w:val="24"/>
                <w:lang w:val="en-US" w:eastAsia="zh-CN"/>
              </w:rPr>
              <w:t>20</w:t>
            </w:r>
            <w:r>
              <w:rPr>
                <w:rFonts w:hint="eastAsia" w:ascii="Times New Roman" w:hAnsi="Times New Roman" w:eastAsia="仿宋" w:cs="仿宋"/>
                <w:color w:val="000000"/>
                <w:sz w:val="24"/>
                <w:szCs w:val="24"/>
              </w:rPr>
              <w:t>年12月底前全面完成</w:t>
            </w:r>
            <w:r>
              <w:rPr>
                <w:rFonts w:hint="eastAsia" w:ascii="Times New Roman" w:hAnsi="Times New Roman" w:eastAsia="仿宋" w:cs="仿宋"/>
                <w:color w:val="000000"/>
                <w:sz w:val="24"/>
                <w:szCs w:val="24"/>
                <w:lang w:val="en-US" w:eastAsia="zh-CN"/>
              </w:rPr>
              <w:t>10</w:t>
            </w:r>
            <w:r>
              <w:rPr>
                <w:rFonts w:hint="eastAsia" w:ascii="Times New Roman" w:hAnsi="Times New Roman" w:eastAsia="仿宋" w:cs="仿宋"/>
                <w:color w:val="000000"/>
                <w:sz w:val="24"/>
                <w:szCs w:val="24"/>
              </w:rPr>
              <w:t>个村（社区）组织活动场所维护，“八有”设施配备齐全，涉及</w:t>
            </w:r>
            <w:r>
              <w:rPr>
                <w:rFonts w:hint="eastAsia" w:ascii="Times New Roman" w:hAnsi="Times New Roman" w:eastAsia="仿宋" w:cs="仿宋"/>
                <w:color w:val="000000"/>
                <w:sz w:val="24"/>
                <w:szCs w:val="24"/>
                <w:lang w:val="en-US" w:eastAsia="zh-CN"/>
              </w:rPr>
              <w:t>10</w:t>
            </w:r>
            <w:r>
              <w:rPr>
                <w:rFonts w:hint="eastAsia" w:ascii="Times New Roman" w:hAnsi="Times New Roman" w:eastAsia="仿宋" w:cs="仿宋"/>
                <w:color w:val="000000"/>
                <w:sz w:val="24"/>
                <w:szCs w:val="24"/>
              </w:rPr>
              <w:t>个村、覆盖</w:t>
            </w:r>
            <w:r>
              <w:rPr>
                <w:rFonts w:hint="eastAsia" w:ascii="Times New Roman" w:hAnsi="Times New Roman" w:eastAsia="仿宋" w:cs="仿宋"/>
                <w:color w:val="000000"/>
                <w:sz w:val="24"/>
                <w:szCs w:val="24"/>
                <w:lang w:val="en-US" w:eastAsia="zh-CN"/>
              </w:rPr>
              <w:t>57</w:t>
            </w:r>
            <w:r>
              <w:rPr>
                <w:rFonts w:hint="eastAsia" w:ascii="Times New Roman" w:hAnsi="Times New Roman" w:eastAsia="仿宋" w:cs="仿宋"/>
                <w:color w:val="000000"/>
                <w:sz w:val="24"/>
                <w:szCs w:val="24"/>
              </w:rPr>
              <w:t>个村民小组、群众</w:t>
            </w:r>
            <w:r>
              <w:rPr>
                <w:rFonts w:hint="eastAsia" w:ascii="Times New Roman" w:hAnsi="Times New Roman" w:eastAsia="仿宋" w:cs="仿宋"/>
                <w:color w:val="000000"/>
                <w:sz w:val="24"/>
                <w:szCs w:val="24"/>
                <w:lang w:val="en-US" w:eastAsia="zh-CN"/>
              </w:rPr>
              <w:t>14361</w:t>
            </w:r>
            <w:r>
              <w:rPr>
                <w:rFonts w:hint="eastAsia" w:ascii="Times New Roman" w:hAnsi="Times New Roman" w:eastAsia="仿宋" w:cs="仿宋"/>
                <w:color w:val="000000"/>
                <w:sz w:val="24"/>
                <w:szCs w:val="24"/>
              </w:rPr>
              <w:t>人、党员</w:t>
            </w:r>
            <w:r>
              <w:rPr>
                <w:rFonts w:hint="eastAsia" w:ascii="Times New Roman" w:hAnsi="Times New Roman" w:eastAsia="仿宋" w:cs="仿宋"/>
                <w:color w:val="000000"/>
                <w:sz w:val="24"/>
                <w:szCs w:val="24"/>
                <w:lang w:val="en-US" w:eastAsia="zh-CN"/>
              </w:rPr>
              <w:t>860</w:t>
            </w:r>
            <w:r>
              <w:rPr>
                <w:rFonts w:hint="eastAsia" w:ascii="Times New Roman" w:hAnsi="Times New Roman" w:eastAsia="仿宋" w:cs="仿宋"/>
                <w:color w:val="000000"/>
                <w:sz w:val="24"/>
                <w:szCs w:val="24"/>
              </w:rPr>
              <w:t>名，完成</w:t>
            </w:r>
            <w:r>
              <w:rPr>
                <w:rFonts w:hint="eastAsia" w:ascii="Times New Roman" w:hAnsi="Times New Roman" w:eastAsia="仿宋" w:cs="仿宋"/>
                <w:color w:val="000000"/>
                <w:sz w:val="24"/>
                <w:szCs w:val="24"/>
                <w:lang w:val="en-US" w:eastAsia="zh-CN"/>
              </w:rPr>
              <w:t>10</w:t>
            </w:r>
            <w:r>
              <w:rPr>
                <w:rFonts w:hint="eastAsia" w:ascii="Times New Roman" w:hAnsi="Times New Roman" w:eastAsia="仿宋" w:cs="仿宋"/>
                <w:color w:val="000000"/>
                <w:sz w:val="24"/>
                <w:szCs w:val="24"/>
              </w:rPr>
              <w:t>村环境卫生整治等。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sz w:val="24"/>
                <w:szCs w:val="24"/>
              </w:rPr>
              <w:t> </w:t>
            </w:r>
          </w:p>
          <w:p>
            <w:pPr>
              <w:pStyle w:val="7"/>
              <w:keepNext w:val="0"/>
              <w:keepLines w:val="0"/>
              <w:widowControl/>
              <w:suppressLineNumbers w:val="0"/>
              <w:spacing w:before="60" w:beforeAutospacing="0" w:after="60" w:afterAutospacing="0" w:line="360" w:lineRule="atLeast"/>
              <w:ind w:left="0" w:right="0"/>
              <w:jc w:val="both"/>
              <w:rPr>
                <w:rFonts w:hint="eastAsia" w:ascii="Times New Roman" w:hAnsi="Times New Roman" w:eastAsia="仿宋" w:cs="仿宋"/>
                <w:sz w:val="24"/>
                <w:szCs w:val="24"/>
              </w:rPr>
            </w:pPr>
            <w:r>
              <w:rPr>
                <w:rFonts w:hint="eastAsia" w:ascii="Times New Roman" w:hAnsi="Times New Roman" w:eastAsia="仿宋" w:cs="仿宋"/>
                <w:sz w:val="24"/>
                <w:szCs w:val="24"/>
              </w:rPr>
              <w:t> </w:t>
            </w:r>
          </w:p>
          <w:p>
            <w:pPr>
              <w:pStyle w:val="7"/>
              <w:keepNext w:val="0"/>
              <w:keepLines w:val="0"/>
              <w:widowControl/>
              <w:suppressLineNumbers w:val="0"/>
              <w:spacing w:before="60" w:beforeAutospacing="0" w:after="60" w:afterAutospacing="0" w:line="360" w:lineRule="atLeast"/>
              <w:ind w:left="0" w:right="0"/>
              <w:jc w:val="both"/>
              <w:rPr>
                <w:rFonts w:hint="eastAsia" w:ascii="Times New Roman" w:hAnsi="Times New Roman" w:eastAsia="仿宋" w:cs="仿宋"/>
                <w:sz w:val="24"/>
                <w:szCs w:val="24"/>
              </w:rPr>
            </w:pPr>
            <w:r>
              <w:rPr>
                <w:rFonts w:hint="eastAsia" w:ascii="Times New Roman" w:hAnsi="Times New Roman" w:eastAsia="仿宋" w:cs="仿宋"/>
                <w:sz w:val="24"/>
                <w:szCs w:val="24"/>
              </w:rPr>
              <w:t> </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sz w:val="24"/>
                <w:szCs w:val="24"/>
              </w:rPr>
              <w:t>绩效指标完成情况</w:t>
            </w:r>
          </w:p>
          <w:p>
            <w:pPr>
              <w:pStyle w:val="7"/>
              <w:keepNext w:val="0"/>
              <w:keepLines w:val="0"/>
              <w:widowControl/>
              <w:suppressLineNumbers w:val="0"/>
              <w:spacing w:before="60" w:beforeAutospacing="0" w:after="60" w:afterAutospacing="0" w:line="360" w:lineRule="atLeast"/>
              <w:ind w:left="0" w:right="0"/>
              <w:jc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 </w:t>
            </w:r>
          </w:p>
          <w:p>
            <w:pPr>
              <w:pStyle w:val="7"/>
              <w:keepNext w:val="0"/>
              <w:keepLines w:val="0"/>
              <w:widowControl/>
              <w:suppressLineNumbers w:val="0"/>
              <w:spacing w:before="60" w:beforeAutospacing="0" w:after="60" w:afterAutospacing="0" w:line="360" w:lineRule="atLeast"/>
              <w:ind w:left="0" w:right="0"/>
              <w:jc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 </w:t>
            </w:r>
          </w:p>
          <w:p>
            <w:pPr>
              <w:pStyle w:val="7"/>
              <w:keepNext w:val="0"/>
              <w:keepLines w:val="0"/>
              <w:widowControl/>
              <w:suppressLineNumbers w:val="0"/>
              <w:spacing w:before="60" w:beforeAutospacing="0" w:after="60" w:afterAutospacing="0" w:line="360" w:lineRule="atLeast"/>
              <w:ind w:left="0" w:right="0"/>
              <w:jc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绩效指标完成情况</w:t>
            </w:r>
          </w:p>
        </w:tc>
        <w:tc>
          <w:tcPr>
            <w:tcW w:w="923"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一级指标</w:t>
            </w:r>
          </w:p>
        </w:tc>
        <w:tc>
          <w:tcPr>
            <w:tcW w:w="899"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二级指标</w:t>
            </w: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三级指标</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预期指标值(包含数字及文字描述)</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实际完成指标值(包含数字及文字描述)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923" w:type="dxa"/>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sz w:val="24"/>
                <w:szCs w:val="24"/>
              </w:rPr>
              <w:t> </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sz w:val="24"/>
                <w:szCs w:val="24"/>
              </w:rPr>
              <w:t>项目完成指标</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sz w:val="24"/>
                <w:szCs w:val="24"/>
              </w:rPr>
              <w:t> </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sz w:val="24"/>
                <w:szCs w:val="24"/>
              </w:rPr>
              <w:t> </w:t>
            </w:r>
          </w:p>
          <w:p>
            <w:pPr>
              <w:pStyle w:val="7"/>
              <w:keepNext w:val="0"/>
              <w:keepLines w:val="0"/>
              <w:widowControl/>
              <w:suppressLineNumbers w:val="0"/>
              <w:spacing w:before="60" w:beforeAutospacing="0" w:after="60" w:afterAutospacing="0" w:line="360" w:lineRule="atLeast"/>
              <w:ind w:left="0" w:right="0"/>
              <w:jc w:val="both"/>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 </w:t>
            </w:r>
          </w:p>
          <w:p>
            <w:pPr>
              <w:pStyle w:val="7"/>
              <w:keepNext w:val="0"/>
              <w:keepLines w:val="0"/>
              <w:widowControl/>
              <w:suppressLineNumbers w:val="0"/>
              <w:spacing w:before="60" w:beforeAutospacing="0" w:after="60" w:afterAutospacing="0" w:line="360" w:lineRule="atLeast"/>
              <w:ind w:left="0" w:right="0"/>
              <w:jc w:val="both"/>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项目完成指标</w:t>
            </w:r>
          </w:p>
        </w:tc>
        <w:tc>
          <w:tcPr>
            <w:tcW w:w="899"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 </w:t>
            </w:r>
          </w:p>
          <w:p>
            <w:pPr>
              <w:pStyle w:val="7"/>
              <w:keepNext w:val="0"/>
              <w:keepLines w:val="0"/>
              <w:widowControl/>
              <w:suppressLineNumbers w:val="0"/>
              <w:spacing w:before="60" w:beforeAutospacing="0" w:after="60" w:afterAutospacing="0" w:line="360" w:lineRule="atLeast"/>
              <w:ind w:left="0" w:right="0"/>
              <w:jc w:val="both"/>
              <w:rPr>
                <w:rFonts w:hint="eastAsia" w:ascii="Times New Roman" w:hAnsi="Times New Roman" w:eastAsia="仿宋" w:cs="仿宋"/>
                <w:sz w:val="24"/>
                <w:szCs w:val="24"/>
              </w:rPr>
            </w:pPr>
            <w:r>
              <w:rPr>
                <w:rFonts w:hint="eastAsia" w:ascii="Times New Roman" w:hAnsi="Times New Roman" w:eastAsia="仿宋" w:cs="仿宋"/>
                <w:sz w:val="24"/>
                <w:szCs w:val="24"/>
              </w:rPr>
              <w:t> </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数量指标</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数量指标</w:t>
            </w: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村组织活动场所维护个数</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lang w:val="en-US" w:eastAsia="zh-CN"/>
              </w:rPr>
              <w:t>10</w:t>
            </w:r>
            <w:r>
              <w:rPr>
                <w:rFonts w:hint="eastAsia" w:ascii="Times New Roman" w:hAnsi="Times New Roman" w:eastAsia="仿宋" w:cs="仿宋"/>
                <w:color w:val="000000"/>
                <w:sz w:val="24"/>
                <w:szCs w:val="24"/>
              </w:rPr>
              <w:t>个</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lang w:val="en-US" w:eastAsia="zh-CN"/>
              </w:rPr>
              <w:t>10</w:t>
            </w:r>
            <w:r>
              <w:rPr>
                <w:rFonts w:hint="eastAsia" w:ascii="Times New Roman" w:hAnsi="Times New Roman" w:eastAsia="仿宋" w:cs="仿宋"/>
                <w:color w:val="000000"/>
                <w:sz w:val="24"/>
                <w:szCs w:val="24"/>
              </w:rPr>
              <w:t>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89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村组织活动开展次数</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24次</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24次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89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垃圾清运次数</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360次</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360次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899"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 </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质量指标</w:t>
            </w:r>
          </w:p>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 </w:t>
            </w: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村容村貌、基础设施配备率</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100%</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89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资金使用合理合规率</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100%</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89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Times New Roman" w:hAnsi="Times New Roman" w:eastAsia="仿宋" w:cs="仿宋"/>
                <w:sz w:val="24"/>
                <w:szCs w:val="24"/>
              </w:rPr>
            </w:pP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绩效评价得分</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≥95分</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7"/>
              <w:keepNext w:val="0"/>
              <w:keepLines w:val="0"/>
              <w:widowControl/>
              <w:suppressLineNumbers w:val="0"/>
              <w:spacing w:before="60" w:beforeAutospacing="0" w:after="60" w:afterAutospacing="0" w:line="360" w:lineRule="atLeast"/>
              <w:ind w:left="0" w:right="0"/>
              <w:jc w:val="center"/>
              <w:textAlignment w:val="center"/>
              <w:rPr>
                <w:rFonts w:hint="eastAsia" w:ascii="Times New Roman" w:hAnsi="Times New Roman" w:eastAsia="仿宋" w:cs="仿宋"/>
                <w:sz w:val="24"/>
                <w:szCs w:val="24"/>
              </w:rPr>
            </w:pPr>
            <w:r>
              <w:rPr>
                <w:rFonts w:hint="eastAsia" w:ascii="Times New Roman" w:hAnsi="Times New Roman" w:eastAsia="仿宋" w:cs="仿宋"/>
                <w:color w:val="000000"/>
                <w:sz w:val="24"/>
                <w:szCs w:val="24"/>
              </w:rPr>
              <w:t>≥95分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923"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659"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240"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1677"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324"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1581"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360"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1558"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r>
    </w:tbl>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部门绩效评价结果。20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柏林沟镇财务支出基本符合国家财经法规和财务管理制度规定以及有关专项资金管理办法的规定，资金的拨付有完整的审批过程和手续，支出符合部门预算批复的用途。根据区政府绩效考核文件精神，绩效目标在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年全部完成，在保障机关运转、履行职能职责上整体情况良好。</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项目绩效评价结果。20</w:t>
      </w:r>
      <w:r>
        <w:rPr>
          <w:rFonts w:hint="eastAsia" w:ascii="Times New Roman" w:hAnsi="Times New Roman" w:eastAsia="仿宋" w:cs="宋体"/>
          <w:i w:val="0"/>
          <w:iCs w:val="0"/>
          <w:caps w:val="0"/>
          <w:color w:val="000000"/>
          <w:spacing w:val="0"/>
          <w:sz w:val="32"/>
          <w:szCs w:val="32"/>
          <w:shd w:val="clear" w:fill="FFFFFF"/>
          <w:lang w:val="en-US" w:eastAsia="zh-CN"/>
        </w:rPr>
        <w:t>20</w:t>
      </w:r>
      <w:r>
        <w:rPr>
          <w:rFonts w:hint="eastAsia" w:ascii="Times New Roman" w:hAnsi="Times New Roman" w:eastAsia="仿宋" w:cs="宋体"/>
          <w:i w:val="0"/>
          <w:iCs w:val="0"/>
          <w:caps w:val="0"/>
          <w:color w:val="000000"/>
          <w:spacing w:val="0"/>
          <w:sz w:val="32"/>
          <w:szCs w:val="32"/>
          <w:shd w:val="clear" w:fill="FFFFFF"/>
        </w:rPr>
        <w:t>年柏林沟镇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通过对基层组织活动和公共运行维护资金专项资金项目三级指标的分析考评，综合评价结果为优级。</w:t>
      </w:r>
    </w:p>
    <w:p>
      <w:pPr>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br w:type="page"/>
      </w:r>
    </w:p>
    <w:p>
      <w:pPr>
        <w:pStyle w:val="7"/>
        <w:keepNext w:val="0"/>
        <w:keepLines w:val="0"/>
        <w:widowControl/>
        <w:suppressLineNumbers w:val="0"/>
        <w:shd w:val="clear" w:fill="FFFFFF"/>
        <w:spacing w:before="210" w:beforeAutospacing="0" w:after="210" w:afterAutospacing="0" w:line="360" w:lineRule="atLeast"/>
        <w:ind w:right="0"/>
        <w:jc w:val="center"/>
        <w:outlineLvl w:val="0"/>
        <w:rPr>
          <w:rFonts w:hint="eastAsia" w:ascii="宋体" w:hAnsi="宋体" w:eastAsia="宋体" w:cs="宋体"/>
          <w:i w:val="0"/>
          <w:iCs w:val="0"/>
          <w:caps w:val="0"/>
          <w:color w:val="000000"/>
          <w:spacing w:val="0"/>
          <w:sz w:val="19"/>
          <w:szCs w:val="19"/>
        </w:rPr>
      </w:pPr>
      <w:bookmarkStart w:id="15" w:name="_Toc24055"/>
      <w:r>
        <w:rPr>
          <w:rFonts w:hint="eastAsia" w:ascii="黑体" w:hAnsi="宋体" w:eastAsia="黑体" w:cs="黑体"/>
          <w:i w:val="0"/>
          <w:iCs w:val="0"/>
          <w:caps w:val="0"/>
          <w:color w:val="000000"/>
          <w:spacing w:val="0"/>
          <w:sz w:val="44"/>
          <w:szCs w:val="44"/>
          <w:shd w:val="clear" w:fill="FFFFFF"/>
        </w:rPr>
        <w:t>第三部分</w:t>
      </w:r>
      <w:r>
        <w:rPr>
          <w:rFonts w:hint="eastAsia" w:ascii="黑体" w:hAnsi="宋体" w:eastAsia="黑体" w:cs="黑体"/>
          <w:i w:val="0"/>
          <w:iCs w:val="0"/>
          <w:caps w:val="0"/>
          <w:color w:val="000000"/>
          <w:spacing w:val="0"/>
          <w:sz w:val="44"/>
          <w:szCs w:val="44"/>
          <w:shd w:val="clear" w:fill="FFFFFF"/>
          <w:lang w:val="en-US" w:eastAsia="zh-CN"/>
        </w:rPr>
        <w:t xml:space="preserve">  </w:t>
      </w:r>
      <w:r>
        <w:rPr>
          <w:rFonts w:hint="eastAsia" w:ascii="黑体" w:hAnsi="宋体" w:eastAsia="黑体" w:cs="黑体"/>
          <w:i w:val="0"/>
          <w:iCs w:val="0"/>
          <w:caps w:val="0"/>
          <w:color w:val="000000"/>
          <w:spacing w:val="0"/>
          <w:sz w:val="44"/>
          <w:szCs w:val="44"/>
          <w:shd w:val="clear" w:fill="FFFFFF"/>
        </w:rPr>
        <w:t>名词解释</w:t>
      </w:r>
      <w:bookmarkEnd w:id="15"/>
    </w:p>
    <w:p>
      <w:pPr>
        <w:pStyle w:val="7"/>
        <w:keepNext w:val="0"/>
        <w:keepLines w:val="0"/>
        <w:widowControl/>
        <w:suppressLineNumbers w:val="0"/>
        <w:shd w:val="clear" w:fill="FFFFFF"/>
        <w:spacing w:before="210" w:beforeAutospacing="0" w:after="210" w:afterAutospacing="0" w:line="360" w:lineRule="atLeast"/>
        <w:ind w:left="0" w:right="0" w:firstLine="660"/>
        <w:jc w:val="both"/>
        <w:outlineLvl w:val="1"/>
        <w:rPr>
          <w:rFonts w:hint="eastAsia" w:ascii="Times New Roman" w:hAnsi="Times New Roman" w:eastAsia="仿宋" w:cs="宋体"/>
          <w:i w:val="0"/>
          <w:iCs w:val="0"/>
          <w:caps w:val="0"/>
          <w:color w:val="000000"/>
          <w:spacing w:val="0"/>
          <w:sz w:val="32"/>
          <w:szCs w:val="32"/>
          <w:shd w:val="clear" w:fill="FFFFFF"/>
        </w:rPr>
      </w:pPr>
      <w:bookmarkStart w:id="16" w:name="_Toc11675"/>
      <w:r>
        <w:rPr>
          <w:rFonts w:hint="eastAsia" w:ascii="Times New Roman" w:hAnsi="Times New Roman" w:eastAsia="仿宋" w:cs="宋体"/>
          <w:i w:val="0"/>
          <w:iCs w:val="0"/>
          <w:caps w:val="0"/>
          <w:color w:val="000000"/>
          <w:spacing w:val="0"/>
          <w:sz w:val="32"/>
          <w:szCs w:val="32"/>
          <w:shd w:val="clear" w:fill="FFFFFF"/>
        </w:rPr>
        <w:t>（一）一般公共预算拨款收入：指区级财政当年拨付的资金。</w:t>
      </w:r>
      <w:bookmarkEnd w:id="16"/>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（二）上年结转：指以前年度尚未完成，结转到本年仍按原规定用途继续使用的资金。</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三）一般公共服务（类）人大事务、政府办公厅（室）及相关机构事务、财政事务、纪检监察单位办公厅（室）及相关机构事务（款）行政运行（项）：指政府机关及单位用于保障机构正常运行、开展日常工作的基本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（四）国防支出（类）其他国防支出（款）其他国防支出（项）：指政府机关及单位主要用于开展征兵工作。</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（五）公共安全支出（类）其他公共安全（款）其他公共安全（项）：指政府机关及单位主要用于开展安全管理工作。</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（六）文化旅游体育与传媒支出（类）文化和旅游（款）群众文化（项）：指政府机关及单位主要用于开展群众文化工作。</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七）社会保障和就业（类）人力保障和就业支出（款）人力资源和社会保障管理事务（项）：指政府机关及单位主要用于社保机构正常运行、开展日常工作的基本支出，包括基本工资、津贴补贴等人员经费以及办公费、印刷费、水电费等日常公用经费,保障部门正常运转。</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（八）社会保障和就业（类）行政事业单位养老支出（款）事业单位离退休（项）：政府机关的离退休人员的支出。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（九）社会保障和就业（类）行政事业单位养老支出（款）行政单位离退休（项）：政府机关离退休人员的支出。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（十）社会保障和就业（类）行政事业单位养老支出（款）机关事业单位基本养老保险缴费支出（项）：指部门实施养老保险制度由单位缴纳的养老保险费的支出。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（十一）卫生健康（类）行政事业单位医疗（款）行政单位医疗（项）：指政府机关单位用于单位应缴纳基本医疗保险支出。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（十二）卫生健康（类）行政事业单位医疗（款）事业单位医疗（项）：指事业单位用于单位应缴纳基本医疗保险支出。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（十三）城乡社区支出（类）城乡社区环境卫生（款）城乡社区环境卫生（项）：指政府机关及单位主要用于城乡社区环境卫生综合整治。</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（十四）农林水支出（类）农业农村（款）事业运行（项）：镇农业服务机构正常运转的基本支出，包括基本工资、津贴补贴等人员经费以及办公费、印刷费、水电费等日常公用经费，保障部门正常运转。</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（十五）农林水支出（类）农业农村（款）农村道路建设（项）：指农村道路日常维护工作经费。</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六）农林水支出（类）林业和草原（款）事业机构（项）：指主要用于镇林业工作站正常运转的基本支出，包括基本工资、津贴补贴等人员经费以及办公费、印刷费、水电费等日常公用经费,保障部门正常运转。</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七）农林水支出（类）农村综合改革（款）对村民委员会和村支部的补助（项）：指主要用于辖区内各村民委员会和村支部正常运转的基本支出，包括村社干部生活补助、离职补贴等人员经费以及办公费、印刷费、水电费等日常公用经费，保障个村民委员会正常运转及基层组织活动和公共运行服务运行经费。</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（十八）住房保障（类）住房改革支出（款）住房公积金（项）：指按照《住房公积金管理条例》的规定，由单位及其在职职工缴存的长期住房储金。</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（十九）基本支出：指为保证机构正常运转，完成日常工作任务而发生的人员支出和公用支出。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（二十）项目支出：指在基本支出之外为完成特定行政任务和事业发展目标所发生的支出。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二十一）“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7"/>
        <w:keepNext w:val="0"/>
        <w:keepLines w:val="0"/>
        <w:widowControl/>
        <w:suppressLineNumbers w:val="0"/>
        <w:shd w:val="clear" w:fill="FFFFFF"/>
        <w:spacing w:before="210" w:beforeAutospacing="0" w:after="210" w:afterAutospacing="0" w:line="360" w:lineRule="atLeast"/>
        <w:ind w:left="0" w:right="0" w:firstLine="660"/>
        <w:jc w:val="both"/>
        <w:rPr>
          <w:rFonts w:hint="eastAsia" w:ascii="Times New Roman" w:hAnsi="Times New Roman" w:eastAsia="仿宋" w:cs="宋体"/>
          <w:i w:val="0"/>
          <w:iCs w:val="0"/>
          <w:caps w:val="0"/>
          <w:color w:val="000000"/>
          <w:spacing w:val="0"/>
          <w:sz w:val="32"/>
          <w:szCs w:val="32"/>
          <w:shd w:val="clear" w:fill="FFFFFF"/>
        </w:rPr>
      </w:pPr>
      <w:r>
        <w:rPr>
          <w:rFonts w:hint="eastAsia" w:ascii="Times New Roman" w:hAnsi="Times New Roman" w:eastAsia="仿宋" w:cs="宋体"/>
          <w:i w:val="0"/>
          <w:iCs w:val="0"/>
          <w:caps w:val="0"/>
          <w:color w:val="000000"/>
          <w:spacing w:val="0"/>
          <w:sz w:val="32"/>
          <w:szCs w:val="32"/>
          <w:shd w:val="clear" w:fill="FFFFFF"/>
        </w:rPr>
        <w:t>（二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br w:type="page"/>
      </w:r>
    </w:p>
    <w:p>
      <w:pPr>
        <w:pStyle w:val="7"/>
        <w:keepNext w:val="0"/>
        <w:keepLines w:val="0"/>
        <w:widowControl/>
        <w:suppressLineNumbers w:val="0"/>
        <w:shd w:val="clear" w:fill="FFFFFF"/>
        <w:spacing w:before="210" w:beforeAutospacing="0" w:after="210" w:afterAutospacing="0" w:line="360" w:lineRule="atLeast"/>
        <w:ind w:left="0" w:right="0" w:firstLine="420"/>
        <w:jc w:val="center"/>
        <w:outlineLvl w:val="0"/>
        <w:rPr>
          <w:rFonts w:hint="eastAsia" w:ascii="宋体" w:hAnsi="宋体" w:eastAsia="宋体" w:cs="宋体"/>
          <w:i w:val="0"/>
          <w:iCs w:val="0"/>
          <w:caps w:val="0"/>
          <w:color w:val="000000"/>
          <w:spacing w:val="0"/>
          <w:sz w:val="19"/>
          <w:szCs w:val="19"/>
        </w:rPr>
      </w:pPr>
      <w:bookmarkStart w:id="17" w:name="_Toc179"/>
      <w:r>
        <w:rPr>
          <w:rFonts w:hint="eastAsia" w:ascii="黑体" w:hAnsi="宋体" w:eastAsia="黑体" w:cs="黑体"/>
          <w:i w:val="0"/>
          <w:iCs w:val="0"/>
          <w:caps w:val="0"/>
          <w:color w:val="000000"/>
          <w:spacing w:val="0"/>
          <w:sz w:val="44"/>
          <w:szCs w:val="44"/>
          <w:shd w:val="clear" w:fill="FFFFFF"/>
        </w:rPr>
        <w:t>第四部分</w:t>
      </w:r>
      <w:r>
        <w:rPr>
          <w:rFonts w:hint="eastAsia" w:ascii="黑体" w:hAnsi="宋体" w:eastAsia="黑体" w:cs="黑体"/>
          <w:i w:val="0"/>
          <w:iCs w:val="0"/>
          <w:caps w:val="0"/>
          <w:color w:val="000000"/>
          <w:spacing w:val="0"/>
          <w:sz w:val="44"/>
          <w:szCs w:val="44"/>
          <w:shd w:val="clear" w:fill="FFFFFF"/>
          <w:lang w:val="en-US" w:eastAsia="zh-CN"/>
        </w:rPr>
        <w:t xml:space="preserve">  </w:t>
      </w:r>
      <w:r>
        <w:rPr>
          <w:rFonts w:hint="eastAsia" w:ascii="黑体" w:hAnsi="宋体" w:eastAsia="黑体" w:cs="黑体"/>
          <w:i w:val="0"/>
          <w:iCs w:val="0"/>
          <w:caps w:val="0"/>
          <w:color w:val="000000"/>
          <w:spacing w:val="0"/>
          <w:sz w:val="44"/>
          <w:szCs w:val="44"/>
          <w:shd w:val="clear" w:fill="FFFFFF"/>
        </w:rPr>
        <w:t>附表</w:t>
      </w:r>
      <w:bookmarkEnd w:id="17"/>
    </w:p>
    <w:p>
      <w:pPr>
        <w:pStyle w:val="7"/>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18" w:name="_Toc10130"/>
      <w:r>
        <w:rPr>
          <w:rFonts w:hint="eastAsia" w:ascii="仿宋" w:hAnsi="仿宋" w:eastAsia="仿宋" w:cs="仿宋"/>
          <w:b w:val="0"/>
          <w:bCs w:val="0"/>
          <w:i w:val="0"/>
          <w:iCs w:val="0"/>
          <w:caps w:val="0"/>
          <w:color w:val="000000"/>
          <w:spacing w:val="0"/>
          <w:sz w:val="32"/>
          <w:szCs w:val="32"/>
          <w:shd w:val="clear" w:fill="FFFFFF"/>
        </w:rPr>
        <w:t>一、收入支出决算总表</w:t>
      </w:r>
      <w:bookmarkEnd w:id="18"/>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19" w:name="_Toc24566"/>
      <w:r>
        <w:rPr>
          <w:rFonts w:hint="eastAsia" w:ascii="仿宋" w:hAnsi="仿宋" w:eastAsia="仿宋" w:cs="仿宋"/>
          <w:b w:val="0"/>
          <w:bCs w:val="0"/>
          <w:i w:val="0"/>
          <w:iCs w:val="0"/>
          <w:caps w:val="0"/>
          <w:color w:val="000000"/>
          <w:spacing w:val="0"/>
          <w:sz w:val="32"/>
          <w:szCs w:val="32"/>
          <w:shd w:val="clear" w:fill="FFFFFF"/>
        </w:rPr>
        <w:t>二、收入决算表</w:t>
      </w:r>
      <w:bookmarkEnd w:id="19"/>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0" w:name="_Toc18290"/>
      <w:r>
        <w:rPr>
          <w:rFonts w:hint="eastAsia" w:ascii="仿宋" w:hAnsi="仿宋" w:eastAsia="仿宋" w:cs="仿宋"/>
          <w:b w:val="0"/>
          <w:bCs w:val="0"/>
          <w:i w:val="0"/>
          <w:iCs w:val="0"/>
          <w:caps w:val="0"/>
          <w:color w:val="000000"/>
          <w:spacing w:val="0"/>
          <w:sz w:val="32"/>
          <w:szCs w:val="32"/>
          <w:shd w:val="clear" w:fill="FFFFFF"/>
        </w:rPr>
        <w:t>三、支出决算表</w:t>
      </w:r>
      <w:bookmarkEnd w:id="2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1" w:name="_Toc22516"/>
      <w:r>
        <w:rPr>
          <w:rFonts w:hint="eastAsia" w:ascii="仿宋" w:hAnsi="仿宋" w:eastAsia="仿宋" w:cs="仿宋"/>
          <w:b w:val="0"/>
          <w:bCs w:val="0"/>
          <w:i w:val="0"/>
          <w:iCs w:val="0"/>
          <w:caps w:val="0"/>
          <w:color w:val="000000"/>
          <w:spacing w:val="0"/>
          <w:sz w:val="32"/>
          <w:szCs w:val="32"/>
          <w:shd w:val="clear" w:fill="FFFFFF"/>
        </w:rPr>
        <w:t>四、财政拨款收入支出决算总表</w:t>
      </w:r>
      <w:bookmarkEnd w:id="2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2" w:name="_Toc9923"/>
      <w:r>
        <w:rPr>
          <w:rFonts w:hint="eastAsia" w:ascii="仿宋" w:hAnsi="仿宋" w:eastAsia="仿宋" w:cs="仿宋"/>
          <w:b w:val="0"/>
          <w:bCs w:val="0"/>
          <w:i w:val="0"/>
          <w:iCs w:val="0"/>
          <w:caps w:val="0"/>
          <w:color w:val="000000"/>
          <w:spacing w:val="0"/>
          <w:sz w:val="32"/>
          <w:szCs w:val="32"/>
          <w:shd w:val="clear" w:fill="FFFFFF"/>
        </w:rPr>
        <w:t>五、财政拨款支出决算明细表</w:t>
      </w:r>
      <w:bookmarkEnd w:id="2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3" w:name="_Toc31173"/>
      <w:r>
        <w:rPr>
          <w:rFonts w:hint="eastAsia" w:ascii="仿宋" w:hAnsi="仿宋" w:eastAsia="仿宋" w:cs="仿宋"/>
          <w:b w:val="0"/>
          <w:bCs w:val="0"/>
          <w:i w:val="0"/>
          <w:iCs w:val="0"/>
          <w:caps w:val="0"/>
          <w:color w:val="000000"/>
          <w:spacing w:val="0"/>
          <w:sz w:val="32"/>
          <w:szCs w:val="32"/>
          <w:shd w:val="clear" w:fill="FFFFFF"/>
        </w:rPr>
        <w:t>六、一般公共预算财政拨款支出决算表</w:t>
      </w:r>
      <w:bookmarkEnd w:id="23"/>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4" w:name="_Toc16672"/>
      <w:r>
        <w:rPr>
          <w:rFonts w:hint="eastAsia" w:ascii="仿宋" w:hAnsi="仿宋" w:eastAsia="仿宋" w:cs="仿宋"/>
          <w:b w:val="0"/>
          <w:bCs w:val="0"/>
          <w:i w:val="0"/>
          <w:iCs w:val="0"/>
          <w:caps w:val="0"/>
          <w:color w:val="000000"/>
          <w:spacing w:val="0"/>
          <w:sz w:val="32"/>
          <w:szCs w:val="32"/>
          <w:shd w:val="clear" w:fill="FFFFFF"/>
        </w:rPr>
        <w:t>七、一般公共预算财政拨款支出决算明细表</w:t>
      </w:r>
      <w:bookmarkEnd w:id="24"/>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5" w:name="_Toc28126"/>
      <w:r>
        <w:rPr>
          <w:rFonts w:hint="eastAsia" w:ascii="仿宋" w:hAnsi="仿宋" w:eastAsia="仿宋" w:cs="仿宋"/>
          <w:b w:val="0"/>
          <w:bCs w:val="0"/>
          <w:i w:val="0"/>
          <w:iCs w:val="0"/>
          <w:caps w:val="0"/>
          <w:color w:val="000000"/>
          <w:spacing w:val="0"/>
          <w:sz w:val="32"/>
          <w:szCs w:val="32"/>
          <w:shd w:val="clear" w:fill="FFFFFF"/>
        </w:rPr>
        <w:t>八、一般公共预算财政拨款基本支出决算表</w:t>
      </w:r>
      <w:bookmarkEnd w:id="25"/>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6" w:name="_Toc21349"/>
      <w:r>
        <w:rPr>
          <w:rFonts w:hint="eastAsia" w:ascii="仿宋" w:hAnsi="仿宋" w:eastAsia="仿宋" w:cs="仿宋"/>
          <w:b w:val="0"/>
          <w:bCs w:val="0"/>
          <w:i w:val="0"/>
          <w:iCs w:val="0"/>
          <w:caps w:val="0"/>
          <w:color w:val="000000"/>
          <w:spacing w:val="0"/>
          <w:sz w:val="32"/>
          <w:szCs w:val="32"/>
          <w:shd w:val="clear" w:fill="FFFFFF"/>
        </w:rPr>
        <w:t>九、一般公共预算财政拨款项目支出决算表</w:t>
      </w:r>
      <w:bookmarkEnd w:id="26"/>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b w:val="0"/>
          <w:bCs w:val="0"/>
          <w:i w:val="0"/>
          <w:iCs w:val="0"/>
          <w:caps w:val="0"/>
          <w:color w:val="000000"/>
          <w:spacing w:val="0"/>
          <w:sz w:val="32"/>
          <w:szCs w:val="32"/>
          <w:shd w:val="clear" w:fill="FFFFFF"/>
        </w:rPr>
      </w:pPr>
      <w:bookmarkStart w:id="27" w:name="_Toc17146"/>
      <w:r>
        <w:rPr>
          <w:rFonts w:hint="eastAsia" w:ascii="仿宋" w:hAnsi="仿宋" w:eastAsia="仿宋" w:cs="仿宋"/>
          <w:b w:val="0"/>
          <w:bCs w:val="0"/>
          <w:i w:val="0"/>
          <w:iCs w:val="0"/>
          <w:caps w:val="0"/>
          <w:color w:val="000000"/>
          <w:spacing w:val="0"/>
          <w:sz w:val="32"/>
          <w:szCs w:val="32"/>
          <w:shd w:val="clear" w:fill="FFFFFF"/>
        </w:rPr>
        <w:t>十、一般公共预算财政拨款“三公”经费支出决算表</w:t>
      </w:r>
      <w:bookmarkEnd w:id="27"/>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8" w:name="_Toc10605"/>
      <w:r>
        <w:rPr>
          <w:rFonts w:hint="eastAsia" w:ascii="仿宋" w:hAnsi="仿宋" w:eastAsia="仿宋" w:cs="仿宋"/>
          <w:b w:val="0"/>
          <w:bCs w:val="0"/>
          <w:i w:val="0"/>
          <w:iCs w:val="0"/>
          <w:caps w:val="0"/>
          <w:color w:val="000000"/>
          <w:spacing w:val="0"/>
          <w:sz w:val="32"/>
          <w:szCs w:val="32"/>
          <w:shd w:val="clear" w:fill="FFFFFF"/>
        </w:rPr>
        <w:t>十一、政府性基金预算财政拨款收入支出决算表</w:t>
      </w:r>
      <w:bookmarkEnd w:id="28"/>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29" w:name="_Toc21867"/>
      <w:r>
        <w:rPr>
          <w:rFonts w:hint="eastAsia" w:ascii="仿宋" w:hAnsi="仿宋" w:eastAsia="仿宋" w:cs="仿宋"/>
          <w:b w:val="0"/>
          <w:bCs w:val="0"/>
          <w:i w:val="0"/>
          <w:iCs w:val="0"/>
          <w:caps w:val="0"/>
          <w:color w:val="000000"/>
          <w:spacing w:val="0"/>
          <w:sz w:val="32"/>
          <w:szCs w:val="32"/>
          <w:shd w:val="clear" w:fill="FFFFFF"/>
        </w:rPr>
        <w:t>十二、政府性基金预算财政拨款“三公”经费支出决算表</w:t>
      </w:r>
      <w:bookmarkEnd w:id="29"/>
    </w:p>
    <w:bookmarkEnd w:id="1"/>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32"/>
          <w:szCs w:val="32"/>
        </w:rPr>
      </w:pPr>
      <w:bookmarkStart w:id="30" w:name="_Toc30364"/>
      <w:r>
        <w:rPr>
          <w:rFonts w:hint="eastAsia" w:ascii="仿宋" w:hAnsi="仿宋" w:eastAsia="仿宋" w:cs="仿宋"/>
          <w:b w:val="0"/>
          <w:bCs w:val="0"/>
          <w:i w:val="0"/>
          <w:iCs w:val="0"/>
          <w:caps w:val="0"/>
          <w:color w:val="000000"/>
          <w:spacing w:val="0"/>
          <w:sz w:val="32"/>
          <w:szCs w:val="32"/>
          <w:shd w:val="clear" w:fill="FFFFFF"/>
        </w:rPr>
        <w:t>十三、国有资本经营预算</w:t>
      </w:r>
      <w:r>
        <w:rPr>
          <w:rFonts w:hint="eastAsia" w:ascii="仿宋" w:hAnsi="仿宋" w:eastAsia="仿宋" w:cs="仿宋"/>
          <w:b w:val="0"/>
          <w:bCs w:val="0"/>
          <w:i w:val="0"/>
          <w:iCs w:val="0"/>
          <w:caps w:val="0"/>
          <w:color w:val="000000"/>
          <w:spacing w:val="0"/>
          <w:sz w:val="32"/>
          <w:szCs w:val="32"/>
          <w:shd w:val="clear" w:fill="FFFFFF"/>
          <w:lang w:val="en-US" w:eastAsia="zh-CN"/>
        </w:rPr>
        <w:t>财政拨款收入</w:t>
      </w:r>
      <w:r>
        <w:rPr>
          <w:rFonts w:hint="eastAsia" w:ascii="仿宋" w:hAnsi="仿宋" w:eastAsia="仿宋" w:cs="仿宋"/>
          <w:b w:val="0"/>
          <w:bCs w:val="0"/>
          <w:i w:val="0"/>
          <w:iCs w:val="0"/>
          <w:caps w:val="0"/>
          <w:color w:val="000000"/>
          <w:spacing w:val="0"/>
          <w:sz w:val="32"/>
          <w:szCs w:val="32"/>
          <w:shd w:val="clear" w:fill="FFFFFF"/>
        </w:rPr>
        <w:t>支出决算表</w:t>
      </w:r>
      <w:bookmarkEnd w:id="30"/>
    </w:p>
    <w:p>
      <w:pPr>
        <w:rPr>
          <w:rFonts w:hint="eastAsia" w:eastAsiaTheme="minorEastAsia"/>
          <w:sz w:val="32"/>
          <w:szCs w:val="32"/>
          <w:lang w:val="en-US" w:eastAsia="zh-CN"/>
        </w:rPr>
      </w:pPr>
      <w:r>
        <w:rPr>
          <w:rFonts w:hint="eastAsia"/>
          <w:sz w:val="32"/>
          <w:szCs w:val="32"/>
          <w:lang w:val="en-US" w:eastAsia="zh-CN"/>
        </w:rPr>
        <w:t>十四、</w:t>
      </w:r>
      <w:r>
        <w:rPr>
          <w:rFonts w:hint="eastAsia" w:ascii="仿宋" w:hAnsi="仿宋" w:eastAsia="仿宋" w:cs="仿宋"/>
          <w:b w:val="0"/>
          <w:bCs w:val="0"/>
          <w:i w:val="0"/>
          <w:iCs w:val="0"/>
          <w:caps w:val="0"/>
          <w:color w:val="000000"/>
          <w:spacing w:val="0"/>
          <w:sz w:val="32"/>
          <w:szCs w:val="32"/>
          <w:shd w:val="clear" w:fill="FFFFFF"/>
        </w:rPr>
        <w:t>国有资本经营预算</w:t>
      </w:r>
      <w:r>
        <w:rPr>
          <w:rFonts w:hint="eastAsia" w:ascii="仿宋" w:hAnsi="仿宋" w:eastAsia="仿宋" w:cs="仿宋"/>
          <w:b w:val="0"/>
          <w:bCs w:val="0"/>
          <w:i w:val="0"/>
          <w:iCs w:val="0"/>
          <w:caps w:val="0"/>
          <w:color w:val="000000"/>
          <w:spacing w:val="0"/>
          <w:sz w:val="32"/>
          <w:szCs w:val="32"/>
          <w:shd w:val="clear" w:fill="FFFFFF"/>
          <w:lang w:val="en-US" w:eastAsia="zh-CN"/>
        </w:rPr>
        <w:t>财政拨款</w:t>
      </w:r>
      <w:r>
        <w:rPr>
          <w:rFonts w:hint="eastAsia" w:ascii="仿宋" w:hAnsi="仿宋" w:eastAsia="仿宋" w:cs="仿宋"/>
          <w:b w:val="0"/>
          <w:bCs w:val="0"/>
          <w:i w:val="0"/>
          <w:iCs w:val="0"/>
          <w:caps w:val="0"/>
          <w:color w:val="000000"/>
          <w:spacing w:val="0"/>
          <w:sz w:val="32"/>
          <w:szCs w:val="32"/>
          <w:shd w:val="clear" w:fill="FFFFFF"/>
        </w:rPr>
        <w:t>支出决算表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MDZiMTZjYWY3NjNjYWQ2OGFhMTdjZmMzNDg5ZjgifQ=="/>
  </w:docVars>
  <w:rsids>
    <w:rsidRoot w:val="75D73F29"/>
    <w:rsid w:val="118875FF"/>
    <w:rsid w:val="16D87611"/>
    <w:rsid w:val="20A347FF"/>
    <w:rsid w:val="30031FFD"/>
    <w:rsid w:val="43FB078A"/>
    <w:rsid w:val="44B56619"/>
    <w:rsid w:val="47C57422"/>
    <w:rsid w:val="49645E38"/>
    <w:rsid w:val="65401002"/>
    <w:rsid w:val="65412EE4"/>
    <w:rsid w:val="6BCE42EE"/>
    <w:rsid w:val="75D73F29"/>
    <w:rsid w:val="7A7A04FF"/>
    <w:rsid w:val="7D46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6912</Words>
  <Characters>7433</Characters>
  <Lines>0</Lines>
  <Paragraphs>0</Paragraphs>
  <TotalTime>1</TotalTime>
  <ScaleCrop>false</ScaleCrop>
  <LinksUpToDate>false</LinksUpToDate>
  <CharactersWithSpaces>7569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2021-05-23T06:24:00Z</dcterms:created>
  <dc:creator>囧</dc:creator>
  <cp:lastModifiedBy>安静的想</cp:lastModifiedBy>
  <dcterms:modified xsi:type="dcterms:W3CDTF">2022-09-24T03:48:47Z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C4D45DD6744E4E84B54A61DC0C4C59AC</vt:lpwstr>
  </property>
</Properties>
</file>