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color w:val="000000"/>
          <w:kern w:val="2"/>
          <w:sz w:val="32"/>
          <w:szCs w:val="32"/>
          <w:lang w:val="en-US" w:eastAsia="zh-CN" w:bidi="ar-SA"/>
        </w:rPr>
      </w:pPr>
      <w:r>
        <w:rPr>
          <w:rFonts w:hint="eastAsia" w:ascii="Times New Roman" w:hAnsi="Times New Roman" w:eastAsia="黑体" w:cs="Times New Roman"/>
          <w:color w:val="000000"/>
          <w:kern w:val="2"/>
          <w:sz w:val="32"/>
          <w:szCs w:val="32"/>
          <w:lang w:val="en-US" w:eastAsia="zh-CN" w:bidi="ar-SA"/>
        </w:rPr>
        <w:t xml:space="preserve">附件1：                             </w:t>
      </w:r>
      <w:r>
        <w:rPr>
          <w:rFonts w:hint="eastAsia" w:ascii="楷体_GB2312" w:hAnsi="楷体_GB2312" w:eastAsia="楷体_GB2312" w:cs="楷体_GB2312"/>
          <w:b/>
          <w:bCs/>
          <w:sz w:val="32"/>
          <w:szCs w:val="32"/>
        </w:rPr>
        <w:t>随机抽查事项清单</w:t>
      </w:r>
    </w:p>
    <w:tbl>
      <w:tblPr>
        <w:tblStyle w:val="3"/>
        <w:tblW w:w="14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45"/>
        <w:gridCol w:w="1002"/>
        <w:gridCol w:w="752"/>
        <w:gridCol w:w="857"/>
        <w:gridCol w:w="1565"/>
        <w:gridCol w:w="1129"/>
        <w:gridCol w:w="4981"/>
        <w:gridCol w:w="3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1" w:hRule="atLeast"/>
          <w:tblHeader/>
          <w:jc w:val="center"/>
        </w:trPr>
        <w:tc>
          <w:tcPr>
            <w:tcW w:w="545" w:type="dxa"/>
            <w:noWrap w:val="0"/>
            <w:vAlign w:val="center"/>
          </w:tcPr>
          <w:p>
            <w:pPr>
              <w:spacing w:line="240" w:lineRule="exact"/>
              <w:jc w:val="center"/>
              <w:rPr>
                <w:rFonts w:ascii="黑体" w:hAnsi="黑体" w:eastAsia="黑体"/>
                <w:b w:val="0"/>
                <w:bCs/>
                <w:szCs w:val="21"/>
              </w:rPr>
            </w:pPr>
            <w:r>
              <w:rPr>
                <w:rFonts w:ascii="黑体" w:hAnsi="黑体" w:eastAsia="黑体"/>
                <w:b w:val="0"/>
                <w:bCs/>
                <w:szCs w:val="21"/>
              </w:rPr>
              <w:t>序号</w:t>
            </w:r>
          </w:p>
        </w:tc>
        <w:tc>
          <w:tcPr>
            <w:tcW w:w="1002" w:type="dxa"/>
            <w:noWrap w:val="0"/>
            <w:vAlign w:val="center"/>
          </w:tcPr>
          <w:p>
            <w:pPr>
              <w:spacing w:line="240" w:lineRule="exact"/>
              <w:jc w:val="center"/>
              <w:rPr>
                <w:rFonts w:hint="eastAsia" w:ascii="黑体" w:hAnsi="黑体" w:eastAsia="黑体"/>
                <w:b w:val="0"/>
                <w:bCs/>
                <w:szCs w:val="21"/>
              </w:rPr>
            </w:pPr>
            <w:r>
              <w:rPr>
                <w:rFonts w:ascii="黑体" w:hAnsi="黑体" w:eastAsia="黑体"/>
                <w:b w:val="0"/>
                <w:bCs/>
                <w:szCs w:val="21"/>
              </w:rPr>
              <w:t>抽查事</w:t>
            </w:r>
          </w:p>
          <w:p>
            <w:pPr>
              <w:spacing w:line="240" w:lineRule="exact"/>
              <w:jc w:val="center"/>
              <w:rPr>
                <w:rFonts w:ascii="黑体" w:hAnsi="黑体" w:eastAsia="黑体"/>
                <w:b w:val="0"/>
                <w:bCs/>
                <w:szCs w:val="21"/>
              </w:rPr>
            </w:pPr>
            <w:r>
              <w:rPr>
                <w:rFonts w:ascii="黑体" w:hAnsi="黑体" w:eastAsia="黑体"/>
                <w:b w:val="0"/>
                <w:bCs/>
                <w:szCs w:val="21"/>
              </w:rPr>
              <w:t>项名称</w:t>
            </w:r>
          </w:p>
        </w:tc>
        <w:tc>
          <w:tcPr>
            <w:tcW w:w="752" w:type="dxa"/>
            <w:noWrap w:val="0"/>
            <w:vAlign w:val="center"/>
          </w:tcPr>
          <w:p>
            <w:pPr>
              <w:spacing w:line="240" w:lineRule="exact"/>
              <w:jc w:val="center"/>
              <w:rPr>
                <w:rFonts w:ascii="黑体" w:hAnsi="黑体" w:eastAsia="黑体"/>
                <w:b w:val="0"/>
                <w:bCs/>
                <w:szCs w:val="21"/>
              </w:rPr>
            </w:pPr>
            <w:r>
              <w:rPr>
                <w:rFonts w:ascii="黑体" w:hAnsi="黑体" w:eastAsia="黑体"/>
                <w:b w:val="0"/>
                <w:bCs/>
                <w:szCs w:val="21"/>
              </w:rPr>
              <w:t>检查</w:t>
            </w:r>
          </w:p>
          <w:p>
            <w:pPr>
              <w:spacing w:line="240" w:lineRule="exact"/>
              <w:jc w:val="center"/>
              <w:rPr>
                <w:rFonts w:ascii="黑体" w:hAnsi="黑体" w:eastAsia="黑体"/>
                <w:b w:val="0"/>
                <w:bCs/>
                <w:szCs w:val="21"/>
              </w:rPr>
            </w:pPr>
            <w:r>
              <w:rPr>
                <w:rFonts w:ascii="黑体" w:hAnsi="黑体" w:eastAsia="黑体"/>
                <w:b w:val="0"/>
                <w:bCs/>
                <w:szCs w:val="21"/>
              </w:rPr>
              <w:t>主体</w:t>
            </w:r>
          </w:p>
        </w:tc>
        <w:tc>
          <w:tcPr>
            <w:tcW w:w="857" w:type="dxa"/>
            <w:noWrap w:val="0"/>
            <w:vAlign w:val="center"/>
          </w:tcPr>
          <w:p>
            <w:pPr>
              <w:spacing w:line="240" w:lineRule="exact"/>
              <w:jc w:val="center"/>
              <w:rPr>
                <w:rFonts w:ascii="黑体" w:hAnsi="黑体" w:eastAsia="黑体"/>
                <w:b w:val="0"/>
                <w:bCs/>
                <w:szCs w:val="21"/>
              </w:rPr>
            </w:pPr>
            <w:r>
              <w:rPr>
                <w:rFonts w:ascii="黑体" w:hAnsi="黑体" w:eastAsia="黑体"/>
                <w:b w:val="0"/>
                <w:bCs/>
                <w:szCs w:val="21"/>
              </w:rPr>
              <w:t>检查</w:t>
            </w:r>
          </w:p>
          <w:p>
            <w:pPr>
              <w:spacing w:line="240" w:lineRule="exact"/>
              <w:jc w:val="center"/>
              <w:rPr>
                <w:rFonts w:ascii="黑体" w:hAnsi="黑体" w:eastAsia="黑体"/>
                <w:b w:val="0"/>
                <w:bCs/>
                <w:szCs w:val="21"/>
              </w:rPr>
            </w:pPr>
            <w:r>
              <w:rPr>
                <w:rFonts w:ascii="黑体" w:hAnsi="黑体" w:eastAsia="黑体"/>
                <w:b w:val="0"/>
                <w:bCs/>
                <w:szCs w:val="21"/>
              </w:rPr>
              <w:t>对象</w:t>
            </w:r>
          </w:p>
        </w:tc>
        <w:tc>
          <w:tcPr>
            <w:tcW w:w="1565" w:type="dxa"/>
            <w:noWrap w:val="0"/>
            <w:vAlign w:val="center"/>
          </w:tcPr>
          <w:p>
            <w:pPr>
              <w:spacing w:line="240" w:lineRule="exact"/>
              <w:jc w:val="center"/>
              <w:rPr>
                <w:rFonts w:ascii="黑体" w:hAnsi="黑体" w:eastAsia="黑体"/>
                <w:b w:val="0"/>
                <w:bCs/>
                <w:szCs w:val="21"/>
              </w:rPr>
            </w:pPr>
            <w:r>
              <w:rPr>
                <w:rFonts w:ascii="黑体" w:hAnsi="黑体" w:eastAsia="黑体"/>
                <w:b w:val="0"/>
                <w:bCs/>
                <w:szCs w:val="21"/>
              </w:rPr>
              <w:t>抽查比例</w:t>
            </w:r>
          </w:p>
        </w:tc>
        <w:tc>
          <w:tcPr>
            <w:tcW w:w="1129" w:type="dxa"/>
            <w:noWrap w:val="0"/>
            <w:vAlign w:val="center"/>
          </w:tcPr>
          <w:p>
            <w:pPr>
              <w:spacing w:line="240" w:lineRule="exact"/>
              <w:jc w:val="center"/>
              <w:rPr>
                <w:rFonts w:ascii="黑体" w:hAnsi="黑体" w:eastAsia="黑体"/>
                <w:b w:val="0"/>
                <w:bCs/>
                <w:szCs w:val="21"/>
              </w:rPr>
            </w:pPr>
            <w:r>
              <w:rPr>
                <w:rFonts w:ascii="黑体" w:hAnsi="黑体" w:eastAsia="黑体"/>
                <w:b w:val="0"/>
                <w:bCs/>
                <w:szCs w:val="21"/>
              </w:rPr>
              <w:t>抽查方式</w:t>
            </w:r>
          </w:p>
        </w:tc>
        <w:tc>
          <w:tcPr>
            <w:tcW w:w="4981" w:type="dxa"/>
            <w:noWrap w:val="0"/>
            <w:vAlign w:val="center"/>
          </w:tcPr>
          <w:p>
            <w:pPr>
              <w:spacing w:line="240" w:lineRule="exact"/>
              <w:jc w:val="center"/>
              <w:rPr>
                <w:rFonts w:ascii="黑体" w:hAnsi="黑体" w:eastAsia="黑体"/>
                <w:b w:val="0"/>
                <w:bCs/>
                <w:szCs w:val="21"/>
              </w:rPr>
            </w:pPr>
            <w:r>
              <w:rPr>
                <w:rFonts w:ascii="黑体" w:hAnsi="黑体" w:eastAsia="黑体"/>
                <w:b w:val="0"/>
                <w:bCs/>
                <w:szCs w:val="21"/>
              </w:rPr>
              <w:t>检　查　内　容</w:t>
            </w:r>
          </w:p>
        </w:tc>
        <w:tc>
          <w:tcPr>
            <w:tcW w:w="3368" w:type="dxa"/>
            <w:noWrap w:val="0"/>
            <w:vAlign w:val="center"/>
          </w:tcPr>
          <w:p>
            <w:pPr>
              <w:spacing w:line="240" w:lineRule="exact"/>
              <w:jc w:val="center"/>
              <w:rPr>
                <w:rFonts w:ascii="黑体" w:hAnsi="黑体" w:eastAsia="黑体"/>
                <w:b w:val="0"/>
                <w:bCs/>
                <w:szCs w:val="21"/>
              </w:rPr>
            </w:pPr>
            <w:r>
              <w:rPr>
                <w:rFonts w:ascii="黑体" w:hAnsi="黑体" w:eastAsia="黑体"/>
                <w:b w:val="0"/>
                <w:bCs/>
                <w:szCs w:val="21"/>
              </w:rPr>
              <w:t>检　查　依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35"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1</w:t>
            </w:r>
          </w:p>
        </w:tc>
        <w:tc>
          <w:tcPr>
            <w:tcW w:w="1002"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劳动保障监督检查</w:t>
            </w:r>
          </w:p>
        </w:tc>
        <w:tc>
          <w:tcPr>
            <w:tcW w:w="752" w:type="dxa"/>
            <w:vMerge w:val="restart"/>
            <w:noWrap w:val="0"/>
            <w:vAlign w:val="center"/>
          </w:tcPr>
          <w:p>
            <w:pPr>
              <w:spacing w:line="240" w:lineRule="exact"/>
              <w:rPr>
                <w:rFonts w:hint="eastAsia" w:ascii="宋体" w:hAnsi="宋体" w:eastAsia="宋体"/>
                <w:b w:val="0"/>
                <w:bCs/>
                <w:sz w:val="18"/>
                <w:szCs w:val="18"/>
                <w:lang w:eastAsia="zh-CN"/>
              </w:rPr>
            </w:pPr>
            <w:r>
              <w:rPr>
                <w:rFonts w:hint="eastAsia" w:ascii="宋体" w:hAnsi="宋体"/>
                <w:b w:val="0"/>
                <w:bCs/>
                <w:sz w:val="18"/>
                <w:szCs w:val="18"/>
                <w:lang w:eastAsia="zh-CN"/>
              </w:rPr>
              <w:t>区人社局</w:t>
            </w:r>
          </w:p>
        </w:tc>
        <w:tc>
          <w:tcPr>
            <w:tcW w:w="857"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企业、个体工商户等</w:t>
            </w:r>
          </w:p>
        </w:tc>
        <w:tc>
          <w:tcPr>
            <w:tcW w:w="1565"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1.规章、制度50%</w:t>
            </w: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用人单位制定的劳动规章制度是否违反法律、法规</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《劳动法》第89条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1"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2</w:t>
            </w:r>
          </w:p>
        </w:tc>
        <w:tc>
          <w:tcPr>
            <w:tcW w:w="1002" w:type="dxa"/>
            <w:vMerge w:val="continue"/>
            <w:noWrap w:val="0"/>
            <w:vAlign w:val="center"/>
          </w:tcPr>
          <w:p>
            <w:pPr>
              <w:spacing w:line="240" w:lineRule="exact"/>
              <w:jc w:val="center"/>
              <w:rPr>
                <w:rFonts w:ascii="宋体" w:hAnsi="宋体"/>
                <w:b w:val="0"/>
                <w:bCs/>
                <w:sz w:val="18"/>
                <w:szCs w:val="18"/>
              </w:rPr>
            </w:pPr>
          </w:p>
        </w:tc>
        <w:tc>
          <w:tcPr>
            <w:tcW w:w="752" w:type="dxa"/>
            <w:vMerge w:val="continue"/>
            <w:noWrap w:val="0"/>
            <w:vAlign w:val="center"/>
          </w:tcPr>
          <w:p>
            <w:pPr>
              <w:spacing w:line="240" w:lineRule="exact"/>
              <w:jc w:val="center"/>
              <w:rPr>
                <w:rFonts w:ascii="宋体" w:hAnsi="宋体"/>
                <w:b w:val="0"/>
                <w:bCs/>
                <w:sz w:val="18"/>
                <w:szCs w:val="18"/>
              </w:rPr>
            </w:pPr>
          </w:p>
        </w:tc>
        <w:tc>
          <w:tcPr>
            <w:tcW w:w="857" w:type="dxa"/>
            <w:vMerge w:val="continue"/>
            <w:noWrap w:val="0"/>
            <w:vAlign w:val="center"/>
          </w:tcPr>
          <w:p>
            <w:pPr>
              <w:spacing w:line="240" w:lineRule="exact"/>
              <w:jc w:val="center"/>
              <w:rPr>
                <w:rFonts w:ascii="宋体" w:hAnsi="宋体"/>
                <w:b w:val="0"/>
                <w:bCs/>
                <w:sz w:val="18"/>
                <w:szCs w:val="18"/>
              </w:rPr>
            </w:pPr>
          </w:p>
        </w:tc>
        <w:tc>
          <w:tcPr>
            <w:tcW w:w="1565" w:type="dxa"/>
            <w:vMerge w:val="continue"/>
            <w:noWrap w:val="0"/>
            <w:vAlign w:val="center"/>
          </w:tcPr>
          <w:p>
            <w:pPr>
              <w:spacing w:line="240" w:lineRule="exact"/>
              <w:jc w:val="center"/>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用人单位直接涉及劳动者切身利益的规章制度是否违反法律、法规</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《劳动合同法》第80条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1"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3</w:t>
            </w:r>
          </w:p>
        </w:tc>
        <w:tc>
          <w:tcPr>
            <w:tcW w:w="1002" w:type="dxa"/>
            <w:vMerge w:val="continue"/>
            <w:noWrap w:val="0"/>
            <w:vAlign w:val="center"/>
          </w:tcPr>
          <w:p>
            <w:pPr>
              <w:spacing w:line="240" w:lineRule="exact"/>
              <w:jc w:val="center"/>
              <w:rPr>
                <w:rFonts w:ascii="宋体" w:hAnsi="宋体"/>
                <w:b w:val="0"/>
                <w:bCs/>
                <w:sz w:val="18"/>
                <w:szCs w:val="18"/>
              </w:rPr>
            </w:pPr>
          </w:p>
        </w:tc>
        <w:tc>
          <w:tcPr>
            <w:tcW w:w="752" w:type="dxa"/>
            <w:vMerge w:val="continue"/>
            <w:noWrap w:val="0"/>
            <w:vAlign w:val="center"/>
          </w:tcPr>
          <w:p>
            <w:pPr>
              <w:spacing w:line="240" w:lineRule="exact"/>
              <w:jc w:val="center"/>
              <w:rPr>
                <w:rFonts w:ascii="宋体" w:hAnsi="宋体"/>
                <w:b w:val="0"/>
                <w:bCs/>
                <w:sz w:val="18"/>
                <w:szCs w:val="18"/>
              </w:rPr>
            </w:pPr>
          </w:p>
        </w:tc>
        <w:tc>
          <w:tcPr>
            <w:tcW w:w="857" w:type="dxa"/>
            <w:vMerge w:val="continue"/>
            <w:noWrap w:val="0"/>
            <w:vAlign w:val="center"/>
          </w:tcPr>
          <w:p>
            <w:pPr>
              <w:spacing w:line="240" w:lineRule="exact"/>
              <w:jc w:val="center"/>
              <w:rPr>
                <w:rFonts w:ascii="宋体" w:hAnsi="宋体"/>
                <w:b w:val="0"/>
                <w:bCs/>
                <w:sz w:val="18"/>
                <w:szCs w:val="18"/>
              </w:rPr>
            </w:pPr>
          </w:p>
        </w:tc>
        <w:tc>
          <w:tcPr>
            <w:tcW w:w="1565"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2.劳动合同及招用工管理50%</w:t>
            </w: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用人单位提供的劳动合同文本是否载明《劳动合同法》</w:t>
            </w:r>
            <w:r>
              <w:rPr>
                <w:rFonts w:hint="eastAsia" w:ascii="宋体" w:hAnsi="宋体"/>
                <w:b w:val="0"/>
                <w:bCs/>
                <w:sz w:val="18"/>
                <w:szCs w:val="18"/>
                <w:lang w:eastAsia="zh-CN"/>
              </w:rPr>
              <w:t>规定</w:t>
            </w:r>
            <w:r>
              <w:rPr>
                <w:rFonts w:ascii="宋体" w:hAnsi="宋体"/>
                <w:b w:val="0"/>
                <w:bCs/>
                <w:sz w:val="18"/>
                <w:szCs w:val="18"/>
              </w:rPr>
              <w:t>的劳动合同必备条款</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《劳动合同法》第81条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5"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4</w:t>
            </w:r>
          </w:p>
        </w:tc>
        <w:tc>
          <w:tcPr>
            <w:tcW w:w="1002" w:type="dxa"/>
            <w:vMerge w:val="continue"/>
            <w:noWrap w:val="0"/>
            <w:vAlign w:val="center"/>
          </w:tcPr>
          <w:p>
            <w:pPr>
              <w:spacing w:line="240" w:lineRule="exact"/>
              <w:jc w:val="center"/>
              <w:rPr>
                <w:rFonts w:ascii="宋体" w:hAnsi="宋体"/>
                <w:b w:val="0"/>
                <w:bCs/>
                <w:sz w:val="18"/>
                <w:szCs w:val="18"/>
              </w:rPr>
            </w:pPr>
          </w:p>
        </w:tc>
        <w:tc>
          <w:tcPr>
            <w:tcW w:w="752" w:type="dxa"/>
            <w:vMerge w:val="continue"/>
            <w:noWrap w:val="0"/>
            <w:vAlign w:val="center"/>
          </w:tcPr>
          <w:p>
            <w:pPr>
              <w:spacing w:line="240" w:lineRule="exact"/>
              <w:jc w:val="center"/>
              <w:rPr>
                <w:rFonts w:ascii="宋体" w:hAnsi="宋体"/>
                <w:b w:val="0"/>
                <w:bCs/>
                <w:sz w:val="18"/>
                <w:szCs w:val="18"/>
              </w:rPr>
            </w:pPr>
          </w:p>
        </w:tc>
        <w:tc>
          <w:tcPr>
            <w:tcW w:w="857" w:type="dxa"/>
            <w:vMerge w:val="continue"/>
            <w:noWrap w:val="0"/>
            <w:vAlign w:val="center"/>
          </w:tcPr>
          <w:p>
            <w:pPr>
              <w:spacing w:line="240" w:lineRule="exact"/>
              <w:jc w:val="center"/>
              <w:rPr>
                <w:rFonts w:ascii="宋体" w:hAnsi="宋体"/>
                <w:b w:val="0"/>
                <w:bCs/>
                <w:sz w:val="18"/>
                <w:szCs w:val="18"/>
              </w:rPr>
            </w:pPr>
          </w:p>
        </w:tc>
        <w:tc>
          <w:tcPr>
            <w:tcW w:w="1565" w:type="dxa"/>
            <w:vMerge w:val="continue"/>
            <w:noWrap w:val="0"/>
            <w:vAlign w:val="center"/>
          </w:tcPr>
          <w:p>
            <w:pPr>
              <w:spacing w:line="240" w:lineRule="exact"/>
              <w:jc w:val="center"/>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用人单位是否将劳动合同文本交付劳动者</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《劳动合同法》第81条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56"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5</w:t>
            </w:r>
          </w:p>
        </w:tc>
        <w:tc>
          <w:tcPr>
            <w:tcW w:w="1002" w:type="dxa"/>
            <w:vMerge w:val="continue"/>
            <w:noWrap w:val="0"/>
            <w:vAlign w:val="center"/>
          </w:tcPr>
          <w:p>
            <w:pPr>
              <w:spacing w:line="240" w:lineRule="exact"/>
              <w:jc w:val="center"/>
              <w:rPr>
                <w:rFonts w:ascii="宋体" w:hAnsi="宋体"/>
                <w:b w:val="0"/>
                <w:bCs/>
                <w:sz w:val="18"/>
                <w:szCs w:val="18"/>
              </w:rPr>
            </w:pPr>
          </w:p>
        </w:tc>
        <w:tc>
          <w:tcPr>
            <w:tcW w:w="752" w:type="dxa"/>
            <w:vMerge w:val="continue"/>
            <w:noWrap w:val="0"/>
            <w:vAlign w:val="center"/>
          </w:tcPr>
          <w:p>
            <w:pPr>
              <w:spacing w:line="240" w:lineRule="exact"/>
              <w:jc w:val="center"/>
              <w:rPr>
                <w:rFonts w:ascii="宋体" w:hAnsi="宋体"/>
                <w:b w:val="0"/>
                <w:bCs/>
                <w:sz w:val="18"/>
                <w:szCs w:val="18"/>
              </w:rPr>
            </w:pPr>
          </w:p>
        </w:tc>
        <w:tc>
          <w:tcPr>
            <w:tcW w:w="857" w:type="dxa"/>
            <w:vMerge w:val="continue"/>
            <w:noWrap w:val="0"/>
            <w:vAlign w:val="center"/>
          </w:tcPr>
          <w:p>
            <w:pPr>
              <w:spacing w:line="240" w:lineRule="exact"/>
              <w:jc w:val="center"/>
              <w:rPr>
                <w:rFonts w:ascii="宋体" w:hAnsi="宋体"/>
                <w:b w:val="0"/>
                <w:bCs/>
                <w:sz w:val="18"/>
                <w:szCs w:val="18"/>
              </w:rPr>
            </w:pPr>
          </w:p>
        </w:tc>
        <w:tc>
          <w:tcPr>
            <w:tcW w:w="1565" w:type="dxa"/>
            <w:vMerge w:val="continue"/>
            <w:noWrap w:val="0"/>
            <w:vAlign w:val="center"/>
          </w:tcPr>
          <w:p>
            <w:pPr>
              <w:spacing w:line="240" w:lineRule="exact"/>
              <w:jc w:val="center"/>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用人单位是否违反《劳动合同法》规定约定试用期</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《劳动合同法》第83条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1"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6</w:t>
            </w:r>
          </w:p>
        </w:tc>
        <w:tc>
          <w:tcPr>
            <w:tcW w:w="1002" w:type="dxa"/>
            <w:vMerge w:val="continue"/>
            <w:noWrap w:val="0"/>
            <w:vAlign w:val="center"/>
          </w:tcPr>
          <w:p>
            <w:pPr>
              <w:spacing w:line="240" w:lineRule="exact"/>
              <w:jc w:val="center"/>
              <w:rPr>
                <w:rFonts w:ascii="宋体" w:hAnsi="宋体"/>
                <w:b w:val="0"/>
                <w:bCs/>
                <w:sz w:val="18"/>
                <w:szCs w:val="18"/>
              </w:rPr>
            </w:pPr>
          </w:p>
        </w:tc>
        <w:tc>
          <w:tcPr>
            <w:tcW w:w="752" w:type="dxa"/>
            <w:vMerge w:val="continue"/>
            <w:noWrap w:val="0"/>
            <w:vAlign w:val="center"/>
          </w:tcPr>
          <w:p>
            <w:pPr>
              <w:spacing w:line="240" w:lineRule="exact"/>
              <w:jc w:val="center"/>
              <w:rPr>
                <w:rFonts w:ascii="宋体" w:hAnsi="宋体"/>
                <w:b w:val="0"/>
                <w:bCs/>
                <w:sz w:val="18"/>
                <w:szCs w:val="18"/>
              </w:rPr>
            </w:pPr>
          </w:p>
        </w:tc>
        <w:tc>
          <w:tcPr>
            <w:tcW w:w="857" w:type="dxa"/>
            <w:vMerge w:val="continue"/>
            <w:noWrap w:val="0"/>
            <w:vAlign w:val="center"/>
          </w:tcPr>
          <w:p>
            <w:pPr>
              <w:spacing w:line="240" w:lineRule="exact"/>
              <w:jc w:val="center"/>
              <w:rPr>
                <w:rFonts w:ascii="宋体" w:hAnsi="宋体"/>
                <w:b w:val="0"/>
                <w:bCs/>
                <w:sz w:val="18"/>
                <w:szCs w:val="18"/>
              </w:rPr>
            </w:pPr>
          </w:p>
        </w:tc>
        <w:tc>
          <w:tcPr>
            <w:tcW w:w="1565" w:type="dxa"/>
            <w:vMerge w:val="continue"/>
            <w:noWrap w:val="0"/>
            <w:vAlign w:val="center"/>
          </w:tcPr>
          <w:p>
            <w:pPr>
              <w:spacing w:line="240" w:lineRule="exact"/>
              <w:jc w:val="center"/>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用人单位是否违反《劳动合同法》规定，扣押劳动者居民身份证等证件</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《劳动合同法》第84条第1款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1"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7</w:t>
            </w:r>
          </w:p>
        </w:tc>
        <w:tc>
          <w:tcPr>
            <w:tcW w:w="1002" w:type="dxa"/>
            <w:vMerge w:val="continue"/>
            <w:noWrap w:val="0"/>
            <w:vAlign w:val="center"/>
          </w:tcPr>
          <w:p>
            <w:pPr>
              <w:spacing w:line="240" w:lineRule="exact"/>
              <w:jc w:val="center"/>
              <w:rPr>
                <w:rFonts w:ascii="宋体" w:hAnsi="宋体"/>
                <w:b w:val="0"/>
                <w:bCs/>
                <w:sz w:val="18"/>
                <w:szCs w:val="18"/>
              </w:rPr>
            </w:pPr>
          </w:p>
        </w:tc>
        <w:tc>
          <w:tcPr>
            <w:tcW w:w="752" w:type="dxa"/>
            <w:vMerge w:val="continue"/>
            <w:noWrap w:val="0"/>
            <w:vAlign w:val="center"/>
          </w:tcPr>
          <w:p>
            <w:pPr>
              <w:spacing w:line="240" w:lineRule="exact"/>
              <w:jc w:val="center"/>
              <w:rPr>
                <w:rFonts w:ascii="宋体" w:hAnsi="宋体"/>
                <w:b w:val="0"/>
                <w:bCs/>
                <w:sz w:val="18"/>
                <w:szCs w:val="18"/>
              </w:rPr>
            </w:pPr>
          </w:p>
        </w:tc>
        <w:tc>
          <w:tcPr>
            <w:tcW w:w="857" w:type="dxa"/>
            <w:vMerge w:val="continue"/>
            <w:noWrap w:val="0"/>
            <w:vAlign w:val="center"/>
          </w:tcPr>
          <w:p>
            <w:pPr>
              <w:spacing w:line="240" w:lineRule="exact"/>
              <w:jc w:val="center"/>
              <w:rPr>
                <w:rFonts w:ascii="宋体" w:hAnsi="宋体"/>
                <w:b w:val="0"/>
                <w:bCs/>
                <w:sz w:val="18"/>
                <w:szCs w:val="18"/>
              </w:rPr>
            </w:pPr>
          </w:p>
        </w:tc>
        <w:tc>
          <w:tcPr>
            <w:tcW w:w="1565" w:type="dxa"/>
            <w:vMerge w:val="continue"/>
            <w:noWrap w:val="0"/>
            <w:vAlign w:val="center"/>
          </w:tcPr>
          <w:p>
            <w:pPr>
              <w:spacing w:line="240" w:lineRule="exact"/>
              <w:jc w:val="center"/>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用人单位是否违反《劳动合同法》规定，以担保或者其他名义向劳动者收取财物</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《劳动合同法》第84条第2款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1"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8</w:t>
            </w:r>
          </w:p>
        </w:tc>
        <w:tc>
          <w:tcPr>
            <w:tcW w:w="1002" w:type="dxa"/>
            <w:vMerge w:val="continue"/>
            <w:noWrap w:val="0"/>
            <w:vAlign w:val="center"/>
          </w:tcPr>
          <w:p>
            <w:pPr>
              <w:spacing w:line="240" w:lineRule="exact"/>
              <w:jc w:val="center"/>
              <w:rPr>
                <w:rFonts w:ascii="宋体" w:hAnsi="宋体"/>
                <w:b w:val="0"/>
                <w:bCs/>
                <w:sz w:val="18"/>
                <w:szCs w:val="18"/>
              </w:rPr>
            </w:pPr>
          </w:p>
        </w:tc>
        <w:tc>
          <w:tcPr>
            <w:tcW w:w="752" w:type="dxa"/>
            <w:vMerge w:val="continue"/>
            <w:noWrap w:val="0"/>
            <w:vAlign w:val="center"/>
          </w:tcPr>
          <w:p>
            <w:pPr>
              <w:spacing w:line="240" w:lineRule="exact"/>
              <w:jc w:val="center"/>
              <w:rPr>
                <w:rFonts w:ascii="宋体" w:hAnsi="宋体"/>
                <w:b w:val="0"/>
                <w:bCs/>
                <w:sz w:val="18"/>
                <w:szCs w:val="18"/>
              </w:rPr>
            </w:pPr>
          </w:p>
        </w:tc>
        <w:tc>
          <w:tcPr>
            <w:tcW w:w="857" w:type="dxa"/>
            <w:vMerge w:val="continue"/>
            <w:noWrap w:val="0"/>
            <w:vAlign w:val="center"/>
          </w:tcPr>
          <w:p>
            <w:pPr>
              <w:spacing w:line="240" w:lineRule="exact"/>
              <w:jc w:val="center"/>
              <w:rPr>
                <w:rFonts w:ascii="宋体" w:hAnsi="宋体"/>
                <w:b w:val="0"/>
                <w:bCs/>
                <w:sz w:val="18"/>
                <w:szCs w:val="18"/>
              </w:rPr>
            </w:pPr>
          </w:p>
        </w:tc>
        <w:tc>
          <w:tcPr>
            <w:tcW w:w="1565" w:type="dxa"/>
            <w:vMerge w:val="continue"/>
            <w:noWrap w:val="0"/>
            <w:vAlign w:val="center"/>
          </w:tcPr>
          <w:p>
            <w:pPr>
              <w:spacing w:line="240" w:lineRule="exact"/>
              <w:jc w:val="center"/>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劳动者依法解除或者终止劳动合同，用人单位是否扣押劳动者档案或者其他物品</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《劳动合同法》第84条第3款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1"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9</w:t>
            </w:r>
          </w:p>
        </w:tc>
        <w:tc>
          <w:tcPr>
            <w:tcW w:w="1002" w:type="dxa"/>
            <w:vMerge w:val="continue"/>
            <w:noWrap w:val="0"/>
            <w:vAlign w:val="center"/>
          </w:tcPr>
          <w:p>
            <w:pPr>
              <w:spacing w:line="240" w:lineRule="exact"/>
              <w:jc w:val="center"/>
              <w:rPr>
                <w:rFonts w:ascii="宋体" w:hAnsi="宋体"/>
                <w:b w:val="0"/>
                <w:bCs/>
                <w:sz w:val="18"/>
                <w:szCs w:val="18"/>
              </w:rPr>
            </w:pPr>
          </w:p>
        </w:tc>
        <w:tc>
          <w:tcPr>
            <w:tcW w:w="752" w:type="dxa"/>
            <w:vMerge w:val="continue"/>
            <w:noWrap w:val="0"/>
            <w:vAlign w:val="center"/>
          </w:tcPr>
          <w:p>
            <w:pPr>
              <w:spacing w:line="240" w:lineRule="exact"/>
              <w:jc w:val="center"/>
              <w:rPr>
                <w:rFonts w:ascii="宋体" w:hAnsi="宋体"/>
                <w:b w:val="0"/>
                <w:bCs/>
                <w:sz w:val="18"/>
                <w:szCs w:val="18"/>
              </w:rPr>
            </w:pPr>
          </w:p>
        </w:tc>
        <w:tc>
          <w:tcPr>
            <w:tcW w:w="857" w:type="dxa"/>
            <w:vMerge w:val="continue"/>
            <w:noWrap w:val="0"/>
            <w:vAlign w:val="center"/>
          </w:tcPr>
          <w:p>
            <w:pPr>
              <w:spacing w:line="240" w:lineRule="exact"/>
              <w:jc w:val="center"/>
              <w:rPr>
                <w:rFonts w:ascii="宋体" w:hAnsi="宋体"/>
                <w:b w:val="0"/>
                <w:bCs/>
                <w:sz w:val="18"/>
                <w:szCs w:val="18"/>
              </w:rPr>
            </w:pPr>
          </w:p>
        </w:tc>
        <w:tc>
          <w:tcPr>
            <w:tcW w:w="1565" w:type="dxa"/>
            <w:vMerge w:val="continue"/>
            <w:noWrap w:val="0"/>
            <w:vAlign w:val="center"/>
          </w:tcPr>
          <w:p>
            <w:pPr>
              <w:spacing w:line="240" w:lineRule="exact"/>
              <w:jc w:val="center"/>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用人单位解除或者终止劳动合同，是否依照《劳动合同法》规定向劳动者支付经济补偿</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《劳动合同法》第85条；《劳动保障监察条例》第26条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1"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10</w:t>
            </w:r>
          </w:p>
        </w:tc>
        <w:tc>
          <w:tcPr>
            <w:tcW w:w="1002" w:type="dxa"/>
            <w:vMerge w:val="continue"/>
            <w:noWrap w:val="0"/>
            <w:vAlign w:val="center"/>
          </w:tcPr>
          <w:p>
            <w:pPr>
              <w:spacing w:line="240" w:lineRule="exact"/>
              <w:jc w:val="center"/>
              <w:rPr>
                <w:rFonts w:ascii="宋体" w:hAnsi="宋体"/>
                <w:b w:val="0"/>
                <w:bCs/>
                <w:sz w:val="18"/>
                <w:szCs w:val="18"/>
              </w:rPr>
            </w:pPr>
          </w:p>
        </w:tc>
        <w:tc>
          <w:tcPr>
            <w:tcW w:w="752" w:type="dxa"/>
            <w:vMerge w:val="continue"/>
            <w:noWrap w:val="0"/>
            <w:vAlign w:val="center"/>
          </w:tcPr>
          <w:p>
            <w:pPr>
              <w:spacing w:line="240" w:lineRule="exact"/>
              <w:jc w:val="center"/>
              <w:rPr>
                <w:rFonts w:ascii="宋体" w:hAnsi="宋体"/>
                <w:b w:val="0"/>
                <w:bCs/>
                <w:sz w:val="18"/>
                <w:szCs w:val="18"/>
              </w:rPr>
            </w:pPr>
          </w:p>
        </w:tc>
        <w:tc>
          <w:tcPr>
            <w:tcW w:w="857" w:type="dxa"/>
            <w:vMerge w:val="continue"/>
            <w:noWrap w:val="0"/>
            <w:vAlign w:val="center"/>
          </w:tcPr>
          <w:p>
            <w:pPr>
              <w:spacing w:line="240" w:lineRule="exact"/>
              <w:jc w:val="center"/>
              <w:rPr>
                <w:rFonts w:ascii="宋体" w:hAnsi="宋体"/>
                <w:b w:val="0"/>
                <w:bCs/>
                <w:sz w:val="18"/>
                <w:szCs w:val="18"/>
              </w:rPr>
            </w:pPr>
          </w:p>
        </w:tc>
        <w:tc>
          <w:tcPr>
            <w:tcW w:w="1565" w:type="dxa"/>
            <w:vMerge w:val="continue"/>
            <w:noWrap w:val="0"/>
            <w:vAlign w:val="center"/>
          </w:tcPr>
          <w:p>
            <w:pPr>
              <w:spacing w:line="240" w:lineRule="exact"/>
              <w:jc w:val="center"/>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用人单位是否按照《劳动合同法》规定向劳动者出具解除或者终止劳动合同的书面证明</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《劳动合同法》第89条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1"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11</w:t>
            </w:r>
          </w:p>
        </w:tc>
        <w:tc>
          <w:tcPr>
            <w:tcW w:w="1002" w:type="dxa"/>
            <w:vMerge w:val="continue"/>
            <w:noWrap w:val="0"/>
            <w:vAlign w:val="center"/>
          </w:tcPr>
          <w:p>
            <w:pPr>
              <w:spacing w:line="240" w:lineRule="exact"/>
              <w:jc w:val="center"/>
              <w:rPr>
                <w:rFonts w:ascii="宋体" w:hAnsi="宋体"/>
                <w:b w:val="0"/>
                <w:bCs/>
                <w:sz w:val="18"/>
                <w:szCs w:val="18"/>
              </w:rPr>
            </w:pPr>
          </w:p>
        </w:tc>
        <w:tc>
          <w:tcPr>
            <w:tcW w:w="752" w:type="dxa"/>
            <w:vMerge w:val="continue"/>
            <w:noWrap w:val="0"/>
            <w:vAlign w:val="center"/>
          </w:tcPr>
          <w:p>
            <w:pPr>
              <w:spacing w:line="240" w:lineRule="exact"/>
              <w:jc w:val="center"/>
              <w:rPr>
                <w:rFonts w:ascii="宋体" w:hAnsi="宋体"/>
                <w:b w:val="0"/>
                <w:bCs/>
                <w:sz w:val="18"/>
                <w:szCs w:val="18"/>
              </w:rPr>
            </w:pPr>
          </w:p>
        </w:tc>
        <w:tc>
          <w:tcPr>
            <w:tcW w:w="857" w:type="dxa"/>
            <w:vMerge w:val="continue"/>
            <w:noWrap w:val="0"/>
            <w:vAlign w:val="center"/>
          </w:tcPr>
          <w:p>
            <w:pPr>
              <w:spacing w:line="240" w:lineRule="exact"/>
              <w:jc w:val="center"/>
              <w:rPr>
                <w:rFonts w:ascii="宋体" w:hAnsi="宋体"/>
                <w:b w:val="0"/>
                <w:bCs/>
                <w:sz w:val="18"/>
                <w:szCs w:val="18"/>
              </w:rPr>
            </w:pPr>
          </w:p>
        </w:tc>
        <w:tc>
          <w:tcPr>
            <w:tcW w:w="1565" w:type="dxa"/>
            <w:vMerge w:val="continue"/>
            <w:noWrap w:val="0"/>
            <w:vAlign w:val="center"/>
          </w:tcPr>
          <w:p>
            <w:pPr>
              <w:spacing w:line="240" w:lineRule="exact"/>
              <w:jc w:val="center"/>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用人单位是否按照《劳动法》的规定的条件解除劳动合同或者故意拖延不订立劳动合同</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《劳动法》第98条；《劳动保障监察条例》第24条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8"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12</w:t>
            </w:r>
          </w:p>
        </w:tc>
        <w:tc>
          <w:tcPr>
            <w:tcW w:w="1002"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劳动保障监督检查</w:t>
            </w:r>
          </w:p>
        </w:tc>
        <w:tc>
          <w:tcPr>
            <w:tcW w:w="752" w:type="dxa"/>
            <w:vMerge w:val="restart"/>
            <w:noWrap w:val="0"/>
            <w:vAlign w:val="center"/>
          </w:tcPr>
          <w:p>
            <w:pPr>
              <w:spacing w:line="240" w:lineRule="exact"/>
              <w:rPr>
                <w:rFonts w:ascii="宋体" w:hAnsi="宋体"/>
                <w:b w:val="0"/>
                <w:bCs/>
                <w:sz w:val="18"/>
                <w:szCs w:val="18"/>
              </w:rPr>
            </w:pPr>
            <w:r>
              <w:rPr>
                <w:rFonts w:hint="eastAsia" w:ascii="宋体" w:hAnsi="宋体"/>
                <w:b w:val="0"/>
                <w:bCs/>
                <w:sz w:val="18"/>
                <w:szCs w:val="18"/>
                <w:lang w:eastAsia="zh-CN"/>
              </w:rPr>
              <w:t>区人社局</w:t>
            </w:r>
          </w:p>
        </w:tc>
        <w:tc>
          <w:tcPr>
            <w:tcW w:w="857"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企业、个体工商户等</w:t>
            </w:r>
          </w:p>
        </w:tc>
        <w:tc>
          <w:tcPr>
            <w:tcW w:w="1565"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2.劳动合同及招用工管理50%</w:t>
            </w: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用人单位是否违反《劳动合同法》有关建立职工名册规定</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《劳动合同法实施条例》第33条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1"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13</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企业是否按照国家规定提取职工教育经费或者挪用职工教育经费</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《就业促进法》第67条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82"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14</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用人单位在招用人员过程中是否提供虚假招聘信息、发布虚假招聘广告、招用无合法身份证件的人员或者以招用人员为名牟取不正当利益或进行其他违法活动</w:t>
            </w:r>
          </w:p>
        </w:tc>
        <w:tc>
          <w:tcPr>
            <w:tcW w:w="3368" w:type="dxa"/>
            <w:noWrap w:val="0"/>
            <w:vAlign w:val="center"/>
          </w:tcPr>
          <w:p>
            <w:pPr>
              <w:spacing w:line="240" w:lineRule="exact"/>
              <w:rPr>
                <w:rFonts w:ascii="宋体" w:hAnsi="宋体"/>
                <w:b w:val="0"/>
                <w:bCs/>
                <w:spacing w:val="-6"/>
                <w:sz w:val="18"/>
                <w:szCs w:val="18"/>
              </w:rPr>
            </w:pPr>
            <w:r>
              <w:rPr>
                <w:rFonts w:ascii="宋体" w:hAnsi="宋体"/>
                <w:b w:val="0"/>
                <w:bCs/>
                <w:spacing w:val="-6"/>
                <w:sz w:val="18"/>
                <w:szCs w:val="18"/>
              </w:rPr>
              <w:t>《就业服务与就业管理规定》第67条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7"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15</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用人单位是否在国家法律、行政法规和国务院卫生行政部门规定禁止乙肝病原携带者从事的工作岗位以外招用人员时，将乙肝病毒血清指标作为体检标准</w:t>
            </w:r>
          </w:p>
        </w:tc>
        <w:tc>
          <w:tcPr>
            <w:tcW w:w="3368" w:type="dxa"/>
            <w:noWrap w:val="0"/>
            <w:vAlign w:val="center"/>
          </w:tcPr>
          <w:p>
            <w:pPr>
              <w:spacing w:line="240" w:lineRule="exact"/>
              <w:rPr>
                <w:rFonts w:ascii="宋体" w:hAnsi="宋体"/>
                <w:b w:val="0"/>
                <w:bCs/>
                <w:spacing w:val="-6"/>
                <w:sz w:val="18"/>
                <w:szCs w:val="18"/>
              </w:rPr>
            </w:pPr>
            <w:r>
              <w:rPr>
                <w:rFonts w:ascii="宋体" w:hAnsi="宋体"/>
                <w:b w:val="0"/>
                <w:bCs/>
                <w:spacing w:val="-6"/>
                <w:sz w:val="18"/>
                <w:szCs w:val="18"/>
              </w:rPr>
              <w:t>《就业服务与就业管理规定》第68条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6"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16</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用人单位是否及时为劳动者办理就业登记手续</w:t>
            </w:r>
          </w:p>
        </w:tc>
        <w:tc>
          <w:tcPr>
            <w:tcW w:w="3368" w:type="dxa"/>
            <w:noWrap w:val="0"/>
            <w:vAlign w:val="center"/>
          </w:tcPr>
          <w:p>
            <w:pPr>
              <w:spacing w:line="240" w:lineRule="exact"/>
              <w:rPr>
                <w:rFonts w:ascii="宋体" w:hAnsi="宋体"/>
                <w:b w:val="0"/>
                <w:bCs/>
                <w:sz w:val="18"/>
                <w:szCs w:val="18"/>
              </w:rPr>
            </w:pPr>
            <w:r>
              <w:rPr>
                <w:rFonts w:ascii="宋体" w:hAnsi="宋体"/>
                <w:b w:val="0"/>
                <w:bCs/>
                <w:spacing w:val="-6"/>
                <w:sz w:val="18"/>
                <w:szCs w:val="18"/>
              </w:rPr>
              <w:t>《就业服务与就业管理规定》第75条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1"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17</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用人单位是否阻挠职工依法参加和组织工会或者阻挠上级工会帮助、指导职工筹建工会</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《工会法》第50条、《劳动保障监察条例》第29条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1"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18</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用人单位是否对履行职责的工会工作人员无正当理由调动工作岗位，进行打击报复</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《工会法》第51条、《劳动保障监察条例》第29条第3、4项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19</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pacing w:val="-6"/>
                <w:sz w:val="18"/>
                <w:szCs w:val="18"/>
              </w:rPr>
            </w:pPr>
            <w:r>
              <w:rPr>
                <w:rFonts w:ascii="宋体" w:hAnsi="宋体"/>
                <w:b w:val="0"/>
                <w:bCs/>
                <w:spacing w:val="-6"/>
                <w:sz w:val="18"/>
                <w:szCs w:val="18"/>
              </w:rPr>
              <w:t>职工是否因参加工会活动而被解除劳动合同或工会工作人员因履行《工会法》规定的职责而被解除劳动合同</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《工会法》第52条、《劳动保障监察条例》第29条第3和第4项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05"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20</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用人单位是否妥善保存录用人员的录用登记材料或者伪造录用登记材料</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《禁止使用童工规定》第8条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4"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21</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3.工作时间和休息休假50%</w:t>
            </w: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用人单位是否违反劳动保障法律、法规或者规章延长劳动者工作时间</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《劳动保障监察条例》第25条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9"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22</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用人单位是否依法安排职工休年休假或对不休假职工支付年休假工资报酬、赔偿金</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《职工带薪年休假条例》第7条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1"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23</w:t>
            </w:r>
          </w:p>
        </w:tc>
        <w:tc>
          <w:tcPr>
            <w:tcW w:w="1002"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劳动保障监督检查</w:t>
            </w:r>
          </w:p>
        </w:tc>
        <w:tc>
          <w:tcPr>
            <w:tcW w:w="752" w:type="dxa"/>
            <w:vMerge w:val="restart"/>
            <w:noWrap w:val="0"/>
            <w:vAlign w:val="center"/>
          </w:tcPr>
          <w:p>
            <w:pPr>
              <w:spacing w:line="240" w:lineRule="exact"/>
              <w:rPr>
                <w:rFonts w:ascii="宋体" w:hAnsi="宋体"/>
                <w:b w:val="0"/>
                <w:bCs/>
                <w:sz w:val="18"/>
                <w:szCs w:val="18"/>
              </w:rPr>
            </w:pPr>
            <w:r>
              <w:rPr>
                <w:rFonts w:hint="eastAsia" w:ascii="宋体" w:hAnsi="宋体"/>
                <w:b w:val="0"/>
                <w:bCs/>
                <w:sz w:val="18"/>
                <w:szCs w:val="18"/>
                <w:lang w:eastAsia="zh-CN"/>
              </w:rPr>
              <w:t>区人社局</w:t>
            </w:r>
          </w:p>
        </w:tc>
        <w:tc>
          <w:tcPr>
            <w:tcW w:w="857"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企业、个体工商户等</w:t>
            </w:r>
          </w:p>
        </w:tc>
        <w:tc>
          <w:tcPr>
            <w:tcW w:w="1565"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4.禁止使用童工100%</w:t>
            </w: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单位或个人是否为不满16周岁的未成年人介绍就业</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《禁止使用童工规定》第7条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6"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24</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职业中介机构是否为不满16周岁的未成年人介绍就业</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《禁止使用童工规定》第7条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1"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25</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pacing w:val="-6"/>
                <w:sz w:val="18"/>
                <w:szCs w:val="18"/>
              </w:rPr>
              <w:t>无营业执照、被依法吊销营业执照的单位以及未依法登记、备案的单位是否为不满16周岁未成年人介绍就业</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《禁止使用童工规定》第9条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9"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26</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用人单位是否在使用有毒物品作业场所使用童工</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《禁止使用童工规定》第6条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6"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27</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用人单位是否存在使用童工情形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《禁止使用童工规定》第6条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4"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28</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pacing w:val="-6"/>
                <w:sz w:val="18"/>
                <w:szCs w:val="18"/>
              </w:rPr>
            </w:pPr>
            <w:r>
              <w:rPr>
                <w:rFonts w:ascii="宋体" w:hAnsi="宋体"/>
                <w:b w:val="0"/>
                <w:bCs/>
                <w:spacing w:val="-6"/>
                <w:sz w:val="18"/>
                <w:szCs w:val="18"/>
              </w:rPr>
              <w:t>用人单位是否存在使用童工经劳动保障部门责令限期改正后逾期不将童工送交其父母或者其他监护人的情形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《禁止使用童工规定》第6条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12"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29</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无营业执照、被依法吊销营业执照的单位以及未依法登记、备案的单位是否使用童工</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《禁止使用童工规定》第9条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4"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30</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5.女职和未成年工特殊保护50%</w:t>
            </w: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娱乐场所是否招用未满18周岁未成年人</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《娱乐场所管理条例》第51条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508"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31</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有下列行为之一：对怀孕7个月以上的女职工延长劳动时间或安排夜班劳动；女职工产假不满法定天数；安排哺乳未满1周岁婴儿的女职工延长劳动时间或者安排夜班劳动；安排未成年工从事矿山井下、有毒有害、国家规定的第四级体力劳动强度的劳动或者其他禁忌从事的劳动；未对未成年工定期进行健康体检。</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《劳动保障监察条例》第23条、《女职工劳动特殊保护规定》第6条第2款、第7条、第9条第1款、第13条、《未成年工特殊保护规定》第6条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90"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32</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6.工资支付和最低工资100%</w:t>
            </w: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用人单位是否有下列行为之一：未按照劳动合同的约定或者国家规定及时足额支付劳动报酬；低于当地最低工资标准支付劳动者工资；安排加班不支付加班费</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《劳动合同法》第85条、《劳动保障监察条例》第26条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7"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33</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用人单位是否依照《劳动合同法》的规定向劳动者每月支付两倍的工资或者赔偿金</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《劳动合同法》第82、87条、《劳动合同法实施条例》第34条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1"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34</w:t>
            </w:r>
          </w:p>
        </w:tc>
        <w:tc>
          <w:tcPr>
            <w:tcW w:w="1002"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劳动保障监督检查</w:t>
            </w:r>
          </w:p>
        </w:tc>
        <w:tc>
          <w:tcPr>
            <w:tcW w:w="752" w:type="dxa"/>
            <w:vMerge w:val="restart"/>
            <w:noWrap w:val="0"/>
            <w:vAlign w:val="center"/>
          </w:tcPr>
          <w:p>
            <w:pPr>
              <w:spacing w:line="240" w:lineRule="exact"/>
              <w:rPr>
                <w:rFonts w:ascii="宋体" w:hAnsi="宋体"/>
                <w:b w:val="0"/>
                <w:bCs/>
                <w:sz w:val="18"/>
                <w:szCs w:val="18"/>
              </w:rPr>
            </w:pPr>
            <w:r>
              <w:rPr>
                <w:rFonts w:hint="eastAsia" w:ascii="宋体" w:hAnsi="宋体"/>
                <w:b w:val="0"/>
                <w:bCs/>
                <w:sz w:val="18"/>
                <w:szCs w:val="18"/>
                <w:lang w:eastAsia="zh-CN"/>
              </w:rPr>
              <w:t>区人社局</w:t>
            </w:r>
            <w:r>
              <w:rPr>
                <w:rFonts w:ascii="宋体" w:hAnsi="宋体"/>
                <w:b w:val="0"/>
                <w:bCs/>
                <w:sz w:val="18"/>
                <w:szCs w:val="18"/>
              </w:rPr>
              <w:t>队</w:t>
            </w:r>
          </w:p>
        </w:tc>
        <w:tc>
          <w:tcPr>
            <w:tcW w:w="857"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企业、个体工商户等</w:t>
            </w:r>
          </w:p>
        </w:tc>
        <w:tc>
          <w:tcPr>
            <w:tcW w:w="1565"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7.职业介绍50%</w:t>
            </w: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职业中介机构是否存在扣押劳动者居民身份证等证件行为</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《就业促进法》第66条第1款</w:t>
            </w:r>
            <w:r>
              <w:rPr>
                <w:rFonts w:hint="eastAsia" w:ascii="宋体" w:hAnsi="宋体"/>
                <w:b w:val="0"/>
                <w:bCs/>
                <w:sz w:val="18"/>
                <w:szCs w:val="18"/>
                <w:lang w:eastAsia="zh-CN"/>
              </w:rPr>
              <w:t>（</w:t>
            </w:r>
            <w:r>
              <w:rPr>
                <w:rFonts w:ascii="宋体" w:hAnsi="宋体"/>
                <w:b w:val="0"/>
                <w:bCs/>
                <w:sz w:val="18"/>
                <w:szCs w:val="18"/>
              </w:rPr>
              <w:t>《就业服务与就业管理规定》第74条</w:t>
            </w:r>
            <w:r>
              <w:rPr>
                <w:rFonts w:hint="eastAsia" w:ascii="宋体" w:hAnsi="宋体"/>
                <w:b w:val="0"/>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1"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35</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职业中介机构是否存在向劳动者收取押金的行为</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《就业促进法》第66条第2款</w:t>
            </w:r>
            <w:r>
              <w:rPr>
                <w:rFonts w:hint="eastAsia" w:ascii="宋体" w:hAnsi="宋体"/>
                <w:b w:val="0"/>
                <w:bCs/>
                <w:sz w:val="18"/>
                <w:szCs w:val="18"/>
                <w:lang w:eastAsia="zh-CN"/>
              </w:rPr>
              <w:t>（</w:t>
            </w:r>
            <w:r>
              <w:rPr>
                <w:rFonts w:ascii="宋体" w:hAnsi="宋体"/>
                <w:b w:val="0"/>
                <w:bCs/>
                <w:sz w:val="18"/>
                <w:szCs w:val="18"/>
              </w:rPr>
              <w:t>《就业服务与就业管理规定》第74条</w:t>
            </w:r>
            <w:r>
              <w:rPr>
                <w:rFonts w:hint="eastAsia" w:ascii="宋体" w:hAnsi="宋体"/>
                <w:b w:val="0"/>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1"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36</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职业中介机构是否存在未明示职业中介许可证、监督电话的情形</w:t>
            </w:r>
          </w:p>
        </w:tc>
        <w:tc>
          <w:tcPr>
            <w:tcW w:w="3368" w:type="dxa"/>
            <w:noWrap w:val="0"/>
            <w:vAlign w:val="center"/>
          </w:tcPr>
          <w:p>
            <w:pPr>
              <w:spacing w:line="240" w:lineRule="exact"/>
              <w:rPr>
                <w:rFonts w:ascii="宋体" w:hAnsi="宋体"/>
                <w:b w:val="0"/>
                <w:bCs/>
                <w:spacing w:val="-10"/>
                <w:sz w:val="18"/>
                <w:szCs w:val="18"/>
              </w:rPr>
            </w:pPr>
            <w:r>
              <w:rPr>
                <w:rFonts w:ascii="宋体" w:hAnsi="宋体"/>
                <w:b w:val="0"/>
                <w:bCs/>
                <w:spacing w:val="-10"/>
                <w:sz w:val="18"/>
                <w:szCs w:val="18"/>
              </w:rPr>
              <w:t>《就业服务与就业管理规定》第71条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56"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37</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职业中介机构是否存在未建立</w:t>
            </w:r>
            <w:r>
              <w:rPr>
                <w:rFonts w:hint="eastAsia" w:ascii="宋体" w:hAnsi="宋体"/>
                <w:b w:val="0"/>
                <w:bCs/>
                <w:sz w:val="18"/>
                <w:szCs w:val="18"/>
                <w:lang w:eastAsia="zh-CN"/>
              </w:rPr>
              <w:t>服务台账</w:t>
            </w:r>
            <w:r>
              <w:rPr>
                <w:rFonts w:ascii="宋体" w:hAnsi="宋体"/>
                <w:b w:val="0"/>
                <w:bCs/>
                <w:sz w:val="18"/>
                <w:szCs w:val="18"/>
              </w:rPr>
              <w:t>，或虽建立</w:t>
            </w:r>
            <w:r>
              <w:rPr>
                <w:rFonts w:hint="eastAsia" w:ascii="宋体" w:hAnsi="宋体"/>
                <w:b w:val="0"/>
                <w:bCs/>
                <w:sz w:val="18"/>
                <w:szCs w:val="18"/>
                <w:lang w:eastAsia="zh-CN"/>
              </w:rPr>
              <w:t>服务台账</w:t>
            </w:r>
            <w:r>
              <w:rPr>
                <w:rFonts w:ascii="宋体" w:hAnsi="宋体"/>
                <w:b w:val="0"/>
                <w:bCs/>
                <w:sz w:val="18"/>
                <w:szCs w:val="18"/>
              </w:rPr>
              <w:t>但未记录服务对象、服务过程、服务结果和收费情况的情形</w:t>
            </w:r>
          </w:p>
        </w:tc>
        <w:tc>
          <w:tcPr>
            <w:tcW w:w="3368" w:type="dxa"/>
            <w:noWrap w:val="0"/>
            <w:vAlign w:val="center"/>
          </w:tcPr>
          <w:p>
            <w:pPr>
              <w:spacing w:line="240" w:lineRule="exact"/>
              <w:rPr>
                <w:rFonts w:ascii="宋体" w:hAnsi="宋体"/>
                <w:b w:val="0"/>
                <w:bCs/>
                <w:spacing w:val="-10"/>
                <w:sz w:val="18"/>
                <w:szCs w:val="18"/>
              </w:rPr>
            </w:pPr>
            <w:r>
              <w:rPr>
                <w:rFonts w:ascii="宋体" w:hAnsi="宋体"/>
                <w:b w:val="0"/>
                <w:bCs/>
                <w:spacing w:val="-10"/>
                <w:sz w:val="18"/>
                <w:szCs w:val="18"/>
              </w:rPr>
              <w:t>《就业服务与就业管理规定》第72条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08"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38</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职业中介机构在职业中介服务不成功后是否存在未向劳动者退还所收取的中介服务费等行为</w:t>
            </w:r>
          </w:p>
        </w:tc>
        <w:tc>
          <w:tcPr>
            <w:tcW w:w="3368" w:type="dxa"/>
            <w:noWrap w:val="0"/>
            <w:vAlign w:val="center"/>
          </w:tcPr>
          <w:p>
            <w:pPr>
              <w:spacing w:line="240" w:lineRule="exact"/>
              <w:rPr>
                <w:rFonts w:ascii="宋体" w:hAnsi="宋体"/>
                <w:b w:val="0"/>
                <w:bCs/>
                <w:spacing w:val="-10"/>
                <w:sz w:val="18"/>
                <w:szCs w:val="18"/>
              </w:rPr>
            </w:pPr>
            <w:r>
              <w:rPr>
                <w:rFonts w:ascii="宋体" w:hAnsi="宋体"/>
                <w:b w:val="0"/>
                <w:bCs/>
                <w:spacing w:val="-10"/>
                <w:sz w:val="18"/>
                <w:szCs w:val="18"/>
              </w:rPr>
              <w:t>《就业服务与就业管理规定》第73条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466"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39</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pacing w:val="4"/>
                <w:sz w:val="18"/>
                <w:szCs w:val="18"/>
              </w:rPr>
            </w:pPr>
            <w:r>
              <w:rPr>
                <w:rFonts w:ascii="宋体" w:hAnsi="宋体"/>
                <w:b w:val="0"/>
                <w:bCs/>
                <w:spacing w:val="4"/>
                <w:sz w:val="18"/>
                <w:szCs w:val="18"/>
              </w:rPr>
              <w:t>职业中介机构是否有下列行为之一：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《就业服务与就业管理规定》第58、74条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6"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40</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职业介绍机构是否违反国家有关职业介绍规定</w:t>
            </w:r>
            <w:r>
              <w:rPr>
                <w:rFonts w:hint="eastAsia" w:ascii="宋体" w:hAnsi="宋体"/>
                <w:b w:val="0"/>
                <w:bCs/>
                <w:sz w:val="18"/>
                <w:szCs w:val="18"/>
                <w:lang w:eastAsia="zh-CN"/>
              </w:rPr>
              <w:t>（</w:t>
            </w:r>
            <w:r>
              <w:rPr>
                <w:rFonts w:ascii="宋体" w:hAnsi="宋体"/>
                <w:b w:val="0"/>
                <w:bCs/>
                <w:sz w:val="18"/>
                <w:szCs w:val="18"/>
              </w:rPr>
              <w:t>国家法律、法规、规章强制性规定</w:t>
            </w:r>
            <w:r>
              <w:rPr>
                <w:rFonts w:hint="eastAsia" w:ascii="宋体" w:hAnsi="宋体"/>
                <w:b w:val="0"/>
                <w:bCs/>
                <w:sz w:val="18"/>
                <w:szCs w:val="18"/>
                <w:lang w:eastAsia="zh-CN"/>
              </w:rPr>
              <w:t>）</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《劳动保障监察条例》第28条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16"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41</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单位或个人是否存在未经许可和登记擅自从事职业中介活动的情形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《就业促进法》第64条</w:t>
            </w:r>
            <w:r>
              <w:rPr>
                <w:rFonts w:hint="eastAsia" w:ascii="宋体" w:hAnsi="宋体"/>
                <w:b w:val="0"/>
                <w:bCs/>
                <w:sz w:val="18"/>
                <w:szCs w:val="18"/>
                <w:lang w:eastAsia="zh-CN"/>
              </w:rPr>
              <w:t>（</w:t>
            </w:r>
            <w:r>
              <w:rPr>
                <w:rFonts w:ascii="宋体" w:hAnsi="宋体"/>
                <w:b w:val="0"/>
                <w:bCs/>
                <w:sz w:val="18"/>
                <w:szCs w:val="18"/>
              </w:rPr>
              <w:t>《就业服务与就业管理规定》第70条</w:t>
            </w:r>
            <w:r>
              <w:rPr>
                <w:rFonts w:hint="eastAsia" w:ascii="宋体" w:hAnsi="宋体"/>
                <w:b w:val="0"/>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16"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42</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职业中介机构是否存在提供虚假就业信息，为无合法证照的用人单位提供职业中介服务，伪造、涂改、转让职业中介许可证行为</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《就业促进法》第65条</w:t>
            </w:r>
            <w:r>
              <w:rPr>
                <w:rFonts w:hint="eastAsia" w:ascii="宋体" w:hAnsi="宋体"/>
                <w:b w:val="0"/>
                <w:bCs/>
                <w:sz w:val="18"/>
                <w:szCs w:val="18"/>
                <w:lang w:eastAsia="zh-CN"/>
              </w:rPr>
              <w:t>（</w:t>
            </w:r>
            <w:r>
              <w:rPr>
                <w:rFonts w:ascii="宋体" w:hAnsi="宋体"/>
                <w:b w:val="0"/>
                <w:bCs/>
                <w:sz w:val="18"/>
                <w:szCs w:val="18"/>
              </w:rPr>
              <w:t>《就业服务与就业管理规定》第74条</w:t>
            </w:r>
            <w:r>
              <w:rPr>
                <w:rFonts w:hint="eastAsia" w:ascii="宋体" w:hAnsi="宋体"/>
                <w:b w:val="0"/>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1"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43</w:t>
            </w:r>
          </w:p>
        </w:tc>
        <w:tc>
          <w:tcPr>
            <w:tcW w:w="1002"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劳动保障监督检查</w:t>
            </w:r>
          </w:p>
        </w:tc>
        <w:tc>
          <w:tcPr>
            <w:tcW w:w="752" w:type="dxa"/>
            <w:vMerge w:val="restart"/>
            <w:noWrap w:val="0"/>
            <w:vAlign w:val="center"/>
          </w:tcPr>
          <w:p>
            <w:pPr>
              <w:spacing w:line="240" w:lineRule="exact"/>
              <w:rPr>
                <w:rFonts w:ascii="宋体" w:hAnsi="宋体"/>
                <w:b w:val="0"/>
                <w:bCs/>
                <w:sz w:val="18"/>
                <w:szCs w:val="18"/>
              </w:rPr>
            </w:pPr>
            <w:r>
              <w:rPr>
                <w:rFonts w:hint="eastAsia" w:ascii="宋体" w:hAnsi="宋体"/>
                <w:b w:val="0"/>
                <w:bCs/>
                <w:sz w:val="18"/>
                <w:szCs w:val="18"/>
                <w:lang w:eastAsia="zh-CN"/>
              </w:rPr>
              <w:t>区人社局</w:t>
            </w:r>
          </w:p>
        </w:tc>
        <w:tc>
          <w:tcPr>
            <w:tcW w:w="857"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企业、个体工商户等</w:t>
            </w:r>
          </w:p>
        </w:tc>
        <w:tc>
          <w:tcPr>
            <w:tcW w:w="1565"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8.职业技能培训教育鉴定50%</w:t>
            </w: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民办学校是否有《民办教育促进法》第62条的情形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《民办教育促进法》第62条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31"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44</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社会组织或个人是否擅自举办实施职业技能培训的民办学校</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《民办教育促进法》第64条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5"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45</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职业技能培训机构或者职业技能考核鉴定机构违反国家有关职业技能培训或者职业技能考核鉴定规定的行为</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《劳动保障监察条例》第28条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9"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46</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实施职业技能培训的民办学校是否有《《民办教育促进法》实施条例》第47、49条的情形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《民办教育促进法实施条例》第47、49条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2"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47</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实施职业技能培训的民办学校是否将出资人取得回报比例的决定和向社会公布的有关办学水平和教育质量等材料、财务状况报审批机关备案，或者备案材料不真实的情形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《民办教育促进法实施条例》第50条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71"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48</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实施职业技能培训的民办学校是否存在管理混乱严重影响教育教学，存在《《民办教育促进法》实施条例》第51条的情形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《民办教育促进法实施条例》第51条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33"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49</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单位或个人是否存在未经批准擅自设立实施职业技能培训的中外合作办学机构或者以不正当手段骗取中外合作办学许可证的情形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《中外合作办学条例》第51条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1"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50</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实施职业技能培训的中外合作办学机构是否存在筹备设立期间招收学生的情形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《中外合作办学条例》第52条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2"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51</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中外合作办学者是否存在虚假出资或者在中外合作办学机构成立后抽逃出资的情形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《中外合作办学条例》第53条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80"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52</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实施职业技能培训的中外合作办学机构是否存在未经批准增加收费项目或者提高收费标准的情形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《中外合作办学条例》第55条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9"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53</w:t>
            </w:r>
          </w:p>
        </w:tc>
        <w:tc>
          <w:tcPr>
            <w:tcW w:w="1002"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劳动保障监督检查</w:t>
            </w:r>
          </w:p>
        </w:tc>
        <w:tc>
          <w:tcPr>
            <w:tcW w:w="752" w:type="dxa"/>
            <w:vMerge w:val="restart"/>
            <w:noWrap w:val="0"/>
            <w:vAlign w:val="center"/>
          </w:tcPr>
          <w:p>
            <w:pPr>
              <w:spacing w:line="240" w:lineRule="exact"/>
              <w:rPr>
                <w:rFonts w:ascii="宋体" w:hAnsi="宋体"/>
                <w:b w:val="0"/>
                <w:bCs/>
                <w:sz w:val="18"/>
                <w:szCs w:val="18"/>
              </w:rPr>
            </w:pPr>
            <w:r>
              <w:rPr>
                <w:rFonts w:hint="eastAsia" w:ascii="宋体" w:hAnsi="宋体"/>
                <w:b w:val="0"/>
                <w:bCs/>
                <w:sz w:val="18"/>
                <w:szCs w:val="18"/>
                <w:lang w:eastAsia="zh-CN"/>
              </w:rPr>
              <w:t>区人社局</w:t>
            </w:r>
            <w:r>
              <w:rPr>
                <w:rFonts w:ascii="宋体" w:hAnsi="宋体"/>
                <w:b w:val="0"/>
                <w:bCs/>
                <w:sz w:val="18"/>
                <w:szCs w:val="18"/>
              </w:rPr>
              <w:t>队</w:t>
            </w:r>
          </w:p>
        </w:tc>
        <w:tc>
          <w:tcPr>
            <w:tcW w:w="857"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企业、个体工商户等</w:t>
            </w:r>
          </w:p>
        </w:tc>
        <w:tc>
          <w:tcPr>
            <w:tcW w:w="1565"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8.职业技能培训教育鉴定50%</w:t>
            </w: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实施职业技能培训的中外合作办学机构是否存在管理混乱、教育教学质量低下，造成恶劣影响的情形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《中外合作办学条例》第56条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7"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54</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实施职业技能培训的中外合作办学机构是否存在发布虚假招生简章，骗取钱财的情形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《中外合作办学条例》第57条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7"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55</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9.劳务派遣50%</w:t>
            </w: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劳务派遣单位与被派遣劳动者订立的劳动合同是否载明劳动合同必备条款</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《劳动合同法》第58、92条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3"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56</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劳务派遣单位是否存在没有与劳动者签订二年以上固定期限劳动合同的情形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《劳动合同法》第58条第2款、第92条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64"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57</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被派遣劳动者在无工作期间，劳务派遣单位是否存在未按照所在地人民政府最低工资标准向其按月支付工资报酬的情形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《劳动合同法》第58条第2款、第92条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58"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58</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劳务派遣单位派遣劳动者，是否存在未与用工单位签订劳务派遣协议，或者协议内容未约定派遣岗位和人员数量、派遣期限、劳动报酬和社保费用的数额与支付方式以及违反协议责任的情形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《劳动合同法》第59条、第92条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2"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59</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劳务派遣单位是否存在未将劳务派遣协议的内容告知被派遣劳动者的情形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《劳动合同法》第60条第1款、第92条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85"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60</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劳务派遣单位是否存在克扣用工单位按照劳务派遣协议支付给被派遣劳动者的劳动报酬的情形</w:t>
            </w:r>
          </w:p>
        </w:tc>
        <w:tc>
          <w:tcPr>
            <w:tcW w:w="3368" w:type="dxa"/>
            <w:noWrap w:val="0"/>
            <w:vAlign w:val="center"/>
          </w:tcPr>
          <w:p>
            <w:pPr>
              <w:spacing w:line="240" w:lineRule="exact"/>
              <w:rPr>
                <w:rFonts w:ascii="宋体" w:hAnsi="宋体"/>
                <w:b w:val="0"/>
                <w:bCs/>
                <w:spacing w:val="-6"/>
                <w:sz w:val="18"/>
                <w:szCs w:val="18"/>
              </w:rPr>
            </w:pPr>
            <w:r>
              <w:rPr>
                <w:rFonts w:ascii="宋体" w:hAnsi="宋体"/>
                <w:b w:val="0"/>
                <w:bCs/>
                <w:spacing w:val="-6"/>
                <w:sz w:val="18"/>
                <w:szCs w:val="18"/>
              </w:rPr>
              <w:t>《劳动合同法》第60条第2款、92条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37"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61</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劳务派遣单位是否存在向被派遣者收取费用的情形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《劳动合同法》第60条第3款、第92条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55"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62</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劳务派遣单位是否存在向设立该单位的用人单位或者其所属单位派遣劳动者的情形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《劳动合同法》第67、92条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84"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63</w:t>
            </w:r>
          </w:p>
        </w:tc>
        <w:tc>
          <w:tcPr>
            <w:tcW w:w="1002"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劳动保障监督检查</w:t>
            </w:r>
          </w:p>
        </w:tc>
        <w:tc>
          <w:tcPr>
            <w:tcW w:w="752" w:type="dxa"/>
            <w:vMerge w:val="restart"/>
            <w:noWrap w:val="0"/>
            <w:vAlign w:val="center"/>
          </w:tcPr>
          <w:p>
            <w:pPr>
              <w:spacing w:line="240" w:lineRule="exact"/>
              <w:rPr>
                <w:rFonts w:ascii="宋体" w:hAnsi="宋体"/>
                <w:b w:val="0"/>
                <w:bCs/>
                <w:sz w:val="18"/>
                <w:szCs w:val="18"/>
              </w:rPr>
            </w:pPr>
            <w:r>
              <w:rPr>
                <w:rFonts w:hint="eastAsia" w:ascii="宋体" w:hAnsi="宋体"/>
                <w:b w:val="0"/>
                <w:bCs/>
                <w:sz w:val="18"/>
                <w:szCs w:val="18"/>
                <w:lang w:eastAsia="zh-CN"/>
              </w:rPr>
              <w:t>区人社局</w:t>
            </w:r>
          </w:p>
        </w:tc>
        <w:tc>
          <w:tcPr>
            <w:tcW w:w="857"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企业、个体工商户等</w:t>
            </w:r>
          </w:p>
        </w:tc>
        <w:tc>
          <w:tcPr>
            <w:tcW w:w="1565"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9.劳务派遣50%</w:t>
            </w: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用工单位是否存在未根据工作岗位的实际需要与劳务派遣单位确定派遣期限，或者将连续用工期限分割订立数个短期劳务派遣协议的情形</w:t>
            </w:r>
          </w:p>
        </w:tc>
        <w:tc>
          <w:tcPr>
            <w:tcW w:w="3368" w:type="dxa"/>
            <w:noWrap w:val="0"/>
            <w:vAlign w:val="center"/>
          </w:tcPr>
          <w:p>
            <w:pPr>
              <w:spacing w:line="240" w:lineRule="exact"/>
              <w:rPr>
                <w:rFonts w:ascii="宋体" w:hAnsi="宋体"/>
                <w:b w:val="0"/>
                <w:bCs/>
                <w:spacing w:val="-6"/>
                <w:sz w:val="18"/>
                <w:szCs w:val="18"/>
              </w:rPr>
            </w:pPr>
            <w:r>
              <w:rPr>
                <w:rFonts w:ascii="宋体" w:hAnsi="宋体"/>
                <w:b w:val="0"/>
                <w:bCs/>
                <w:spacing w:val="-6"/>
                <w:sz w:val="18"/>
                <w:szCs w:val="18"/>
              </w:rPr>
              <w:t>《劳动合同法》第59条第2款、92条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5"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64</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用工单位是否存在向被派遣劳动者收取费用的情形</w:t>
            </w:r>
          </w:p>
        </w:tc>
        <w:tc>
          <w:tcPr>
            <w:tcW w:w="3368" w:type="dxa"/>
            <w:noWrap w:val="0"/>
            <w:vAlign w:val="center"/>
          </w:tcPr>
          <w:p>
            <w:pPr>
              <w:spacing w:line="240" w:lineRule="exact"/>
              <w:rPr>
                <w:rFonts w:ascii="宋体" w:hAnsi="宋体"/>
                <w:b w:val="0"/>
                <w:bCs/>
                <w:spacing w:val="-6"/>
                <w:sz w:val="18"/>
                <w:szCs w:val="18"/>
              </w:rPr>
            </w:pPr>
            <w:r>
              <w:rPr>
                <w:rFonts w:ascii="宋体" w:hAnsi="宋体"/>
                <w:b w:val="0"/>
                <w:bCs/>
                <w:spacing w:val="-6"/>
                <w:sz w:val="18"/>
                <w:szCs w:val="18"/>
              </w:rPr>
              <w:t>《劳动合同法》第60条第3款、92条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5"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65</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用工单位是否存在未依法履行第62条第1款的情形</w:t>
            </w:r>
          </w:p>
        </w:tc>
        <w:tc>
          <w:tcPr>
            <w:tcW w:w="3368" w:type="dxa"/>
            <w:noWrap w:val="0"/>
            <w:vAlign w:val="center"/>
          </w:tcPr>
          <w:p>
            <w:pPr>
              <w:spacing w:line="240" w:lineRule="exact"/>
              <w:rPr>
                <w:rFonts w:ascii="宋体" w:hAnsi="宋体"/>
                <w:b w:val="0"/>
                <w:bCs/>
                <w:spacing w:val="-6"/>
                <w:sz w:val="18"/>
                <w:szCs w:val="18"/>
              </w:rPr>
            </w:pPr>
            <w:r>
              <w:rPr>
                <w:rFonts w:ascii="宋体" w:hAnsi="宋体"/>
                <w:b w:val="0"/>
                <w:bCs/>
                <w:spacing w:val="-6"/>
                <w:sz w:val="18"/>
                <w:szCs w:val="18"/>
              </w:rPr>
              <w:t>《劳动合同法》第62条第1款、92条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1"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66</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用工单位是否有将被派遣劳动者再派遣到其他用人单位的情形</w:t>
            </w:r>
          </w:p>
        </w:tc>
        <w:tc>
          <w:tcPr>
            <w:tcW w:w="3368" w:type="dxa"/>
            <w:noWrap w:val="0"/>
            <w:vAlign w:val="center"/>
          </w:tcPr>
          <w:p>
            <w:pPr>
              <w:spacing w:line="240" w:lineRule="exact"/>
              <w:rPr>
                <w:rFonts w:ascii="宋体" w:hAnsi="宋体"/>
                <w:b w:val="0"/>
                <w:bCs/>
                <w:spacing w:val="-6"/>
                <w:sz w:val="18"/>
                <w:szCs w:val="18"/>
              </w:rPr>
            </w:pPr>
            <w:r>
              <w:rPr>
                <w:rFonts w:ascii="宋体" w:hAnsi="宋体"/>
                <w:b w:val="0"/>
                <w:bCs/>
                <w:spacing w:val="-6"/>
                <w:sz w:val="18"/>
                <w:szCs w:val="18"/>
              </w:rPr>
              <w:t>《劳动合同法》第62条第2款、92条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43"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67</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用工单位是否存在设立劳务派遣单位向本单位或所属单位派遣劳动者的情形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《劳动合同法》第67、92条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6"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68</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单位或个人是否存在未经许可，擅自经营劳务派遣业务的情形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55"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69</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劳务派遣单位在申请《劳务派遣经营许可证》时是否存在《劳务派遣行政许可实施办法》第33条第1、2、3项的行为</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《劳务派遣行政许可实施办法》第33条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42"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70</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用工单位是否存在在临时性、辅助性或者替代性岗位以外的岗位上使用被派遣劳动者的情形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《劳动合同法》第66、92条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3"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71</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用工单位决定使用被派遣劳动者是否履行了《劳务派遣暂行规定》第3条第3款的法定程序</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《劳务派遣暂行规定》第3条第3款、22条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1"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72</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用工单位是否存在违法退回被派遣劳动者的情形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《劳动合同法》第92条、《劳务派遣暂行规定》第24条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1"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73</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10.高温劳动保护50%</w:t>
            </w: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用人单位是否存在高温条件下违反规定安排劳动者作业的情形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《防暑降温措施管理办法》第8条、21条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6"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74</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用人单位是否存在高温条件下不按规定支付高温津贴的情形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《防暑降温措施管理办法》第17条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75</w:t>
            </w:r>
          </w:p>
        </w:tc>
        <w:tc>
          <w:tcPr>
            <w:tcW w:w="1002"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劳动保障监督检查</w:t>
            </w:r>
          </w:p>
        </w:tc>
        <w:tc>
          <w:tcPr>
            <w:tcW w:w="752" w:type="dxa"/>
            <w:vMerge w:val="restart"/>
            <w:noWrap w:val="0"/>
            <w:vAlign w:val="center"/>
          </w:tcPr>
          <w:p>
            <w:pPr>
              <w:spacing w:line="240" w:lineRule="exact"/>
              <w:rPr>
                <w:rFonts w:ascii="宋体" w:hAnsi="宋体"/>
                <w:b w:val="0"/>
                <w:bCs/>
                <w:sz w:val="18"/>
                <w:szCs w:val="18"/>
              </w:rPr>
            </w:pPr>
            <w:r>
              <w:rPr>
                <w:rFonts w:hint="eastAsia" w:ascii="宋体" w:hAnsi="宋体"/>
                <w:b w:val="0"/>
                <w:bCs/>
                <w:sz w:val="18"/>
                <w:szCs w:val="18"/>
                <w:lang w:eastAsia="zh-CN"/>
              </w:rPr>
              <w:t>区人社局</w:t>
            </w:r>
          </w:p>
        </w:tc>
        <w:tc>
          <w:tcPr>
            <w:tcW w:w="857"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企业、个体工商户等</w:t>
            </w:r>
          </w:p>
        </w:tc>
        <w:tc>
          <w:tcPr>
            <w:tcW w:w="1565"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11.妨碍阻挠行政执法检查50%</w:t>
            </w: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用人单位是否有《劳动保障监察条例》第30条规定的阻挠检查的情形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《劳动保障监察条例》第30条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3"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76</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用人单位是否存在违反《工伤保险条例》第19条规定拒不协助对事故进行调查核实的情形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《工伤保险条例》第63条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25"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77</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12.外国人、台、港、奥人员就业50%</w:t>
            </w: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用人单位是否存在聘雇或者接受被派遣台港澳人员，未为其办理就业证或未办理备案手续的情形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《台湾香港澳门居民在内地就业管理规定》第16条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1"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78</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用人单位与聘雇台、港、澳人员终止、解除劳动合同或者台、港、澳人员任职期满，是否存在未办理就业证注销手续的情形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《台湾香港澳门居民在内地就业管理规定》第17条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19"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79</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用人单位是否存在伪造、涂改、冒用、转让台、港、澳人员就业证的行为</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《台湾香港澳门居民在内地就业管理规定》第18条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1"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80</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外国人是否存在拒绝检查外国人工作许可证、擅自变更用人单位、擅自更换职业、擅自延长就业期限的情形</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《外国人在中国就业管理规定》第29条，《外国人来华工作许可制度》试点实施方案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4"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81</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外国人和用人单位是否存在伪造、涂改、冒用、转让、买卖外国人工作许可证行为</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《外国人在中国就业管理规定》第30条，《外国人来华工作许可制度》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74"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82</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13.社会保险50%</w:t>
            </w: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缴费单位是否在社会保险登记事项发生变更或者缴费单位依法终止后按规定到社保经办机构办理社会保险变更登记或者社会保险注销登记</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《社会保险费征缴暂行条例》第23条、《社会保险费征缴监督检查办法》第12条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42"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83</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用人单位是否存在向社会保险经办机构申报应缴纳的社会保险费数额时，瞒报工资总额或者职工人数</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《劳动保障监察条例》第27条第1款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1"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84</w:t>
            </w:r>
          </w:p>
        </w:tc>
        <w:tc>
          <w:tcPr>
            <w:tcW w:w="1002" w:type="dxa"/>
            <w:vMerge w:val="continue"/>
            <w:noWrap w:val="0"/>
            <w:vAlign w:val="center"/>
          </w:tcPr>
          <w:p>
            <w:pPr>
              <w:spacing w:line="240" w:lineRule="exact"/>
              <w:rPr>
                <w:rFonts w:ascii="宋体" w:hAnsi="宋体"/>
                <w:b w:val="0"/>
                <w:bCs/>
                <w:sz w:val="18"/>
                <w:szCs w:val="18"/>
              </w:rPr>
            </w:pPr>
          </w:p>
        </w:tc>
        <w:tc>
          <w:tcPr>
            <w:tcW w:w="752" w:type="dxa"/>
            <w:vMerge w:val="continue"/>
            <w:noWrap w:val="0"/>
            <w:vAlign w:val="center"/>
          </w:tcPr>
          <w:p>
            <w:pPr>
              <w:spacing w:line="240" w:lineRule="exact"/>
              <w:rPr>
                <w:rFonts w:ascii="宋体" w:hAnsi="宋体"/>
                <w:b w:val="0"/>
                <w:bCs/>
                <w:sz w:val="18"/>
                <w:szCs w:val="18"/>
              </w:rPr>
            </w:pPr>
          </w:p>
        </w:tc>
        <w:tc>
          <w:tcPr>
            <w:tcW w:w="857" w:type="dxa"/>
            <w:vMerge w:val="continue"/>
            <w:noWrap w:val="0"/>
            <w:vAlign w:val="center"/>
          </w:tcPr>
          <w:p>
            <w:pPr>
              <w:spacing w:line="240" w:lineRule="exact"/>
              <w:rPr>
                <w:rFonts w:ascii="宋体" w:hAnsi="宋体"/>
                <w:b w:val="0"/>
                <w:bCs/>
                <w:sz w:val="18"/>
                <w:szCs w:val="18"/>
              </w:rPr>
            </w:pPr>
          </w:p>
        </w:tc>
        <w:tc>
          <w:tcPr>
            <w:tcW w:w="1565" w:type="dxa"/>
            <w:vMerge w:val="continue"/>
            <w:noWrap w:val="0"/>
            <w:vAlign w:val="center"/>
          </w:tcPr>
          <w:p>
            <w:pPr>
              <w:spacing w:line="240" w:lineRule="exact"/>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缴费单位是否按规定公布本单位社会保险费缴纳情况</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《社会保险费征缴暂行条例》第17条、《社会保险费征缴监督检查办法》第14条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9"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85</w:t>
            </w:r>
          </w:p>
        </w:tc>
        <w:tc>
          <w:tcPr>
            <w:tcW w:w="1002"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劳动保障监督检查</w:t>
            </w:r>
          </w:p>
        </w:tc>
        <w:tc>
          <w:tcPr>
            <w:tcW w:w="752" w:type="dxa"/>
            <w:vMerge w:val="restart"/>
            <w:noWrap w:val="0"/>
            <w:vAlign w:val="center"/>
          </w:tcPr>
          <w:p>
            <w:pPr>
              <w:spacing w:line="240" w:lineRule="exact"/>
              <w:rPr>
                <w:rFonts w:ascii="宋体" w:hAnsi="宋体"/>
                <w:b w:val="0"/>
                <w:bCs/>
                <w:sz w:val="18"/>
                <w:szCs w:val="18"/>
              </w:rPr>
            </w:pPr>
            <w:r>
              <w:rPr>
                <w:rFonts w:hint="eastAsia" w:ascii="宋体" w:hAnsi="宋体"/>
                <w:b w:val="0"/>
                <w:bCs/>
                <w:sz w:val="18"/>
                <w:szCs w:val="18"/>
                <w:lang w:eastAsia="zh-CN"/>
              </w:rPr>
              <w:t>区人社局</w:t>
            </w:r>
          </w:p>
        </w:tc>
        <w:tc>
          <w:tcPr>
            <w:tcW w:w="857"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企业、个体工商户等</w:t>
            </w:r>
          </w:p>
        </w:tc>
        <w:tc>
          <w:tcPr>
            <w:tcW w:w="1565" w:type="dxa"/>
            <w:vMerge w:val="restart"/>
            <w:noWrap w:val="0"/>
            <w:vAlign w:val="center"/>
          </w:tcPr>
          <w:p>
            <w:pPr>
              <w:spacing w:line="240" w:lineRule="exact"/>
              <w:rPr>
                <w:rFonts w:ascii="宋体" w:hAnsi="宋体"/>
                <w:b w:val="0"/>
                <w:bCs/>
                <w:sz w:val="18"/>
                <w:szCs w:val="18"/>
              </w:rPr>
            </w:pPr>
            <w:r>
              <w:rPr>
                <w:rFonts w:ascii="宋体" w:hAnsi="宋体"/>
                <w:b w:val="0"/>
                <w:bCs/>
                <w:sz w:val="18"/>
                <w:szCs w:val="18"/>
              </w:rPr>
              <w:t>13.社会保险50%</w:t>
            </w: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从事劳动能力鉴定的组织或者个人是否存在以下情形之一：提供虚假鉴定意见、提供虚假诊断证明、收受当事人财物</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《工伤保险条例》第61条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63"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86</w:t>
            </w:r>
          </w:p>
        </w:tc>
        <w:tc>
          <w:tcPr>
            <w:tcW w:w="1002" w:type="dxa"/>
            <w:vMerge w:val="continue"/>
            <w:noWrap w:val="0"/>
            <w:vAlign w:val="center"/>
          </w:tcPr>
          <w:p>
            <w:pPr>
              <w:spacing w:line="240" w:lineRule="exact"/>
              <w:jc w:val="center"/>
              <w:rPr>
                <w:rFonts w:ascii="宋体" w:hAnsi="宋体"/>
                <w:b w:val="0"/>
                <w:bCs/>
                <w:sz w:val="18"/>
                <w:szCs w:val="18"/>
              </w:rPr>
            </w:pPr>
          </w:p>
        </w:tc>
        <w:tc>
          <w:tcPr>
            <w:tcW w:w="752" w:type="dxa"/>
            <w:vMerge w:val="continue"/>
            <w:noWrap w:val="0"/>
            <w:vAlign w:val="center"/>
          </w:tcPr>
          <w:p>
            <w:pPr>
              <w:spacing w:line="240" w:lineRule="exact"/>
              <w:jc w:val="center"/>
              <w:rPr>
                <w:rFonts w:ascii="宋体" w:hAnsi="宋体"/>
                <w:b w:val="0"/>
                <w:bCs/>
                <w:sz w:val="18"/>
                <w:szCs w:val="18"/>
              </w:rPr>
            </w:pPr>
          </w:p>
        </w:tc>
        <w:tc>
          <w:tcPr>
            <w:tcW w:w="857" w:type="dxa"/>
            <w:vMerge w:val="continue"/>
            <w:noWrap w:val="0"/>
            <w:vAlign w:val="center"/>
          </w:tcPr>
          <w:p>
            <w:pPr>
              <w:spacing w:line="240" w:lineRule="exact"/>
              <w:jc w:val="center"/>
              <w:rPr>
                <w:rFonts w:ascii="宋体" w:hAnsi="宋体"/>
                <w:b w:val="0"/>
                <w:bCs/>
                <w:sz w:val="18"/>
                <w:szCs w:val="18"/>
              </w:rPr>
            </w:pPr>
          </w:p>
        </w:tc>
        <w:tc>
          <w:tcPr>
            <w:tcW w:w="1565" w:type="dxa"/>
            <w:vMerge w:val="continue"/>
            <w:noWrap w:val="0"/>
            <w:vAlign w:val="center"/>
          </w:tcPr>
          <w:p>
            <w:pPr>
              <w:spacing w:line="240" w:lineRule="exact"/>
              <w:jc w:val="center"/>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单位或个人是否存在以欺诈、伪造证明材料或者其他手段骗取社会保险基金或社会保险待遇的行为</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社会保险法第88条、《劳动保障监察条例》第27条第2款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07" w:hRule="atLeas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87</w:t>
            </w:r>
          </w:p>
        </w:tc>
        <w:tc>
          <w:tcPr>
            <w:tcW w:w="1002" w:type="dxa"/>
            <w:vMerge w:val="continue"/>
            <w:noWrap w:val="0"/>
            <w:vAlign w:val="center"/>
          </w:tcPr>
          <w:p>
            <w:pPr>
              <w:spacing w:line="240" w:lineRule="exact"/>
              <w:jc w:val="center"/>
              <w:rPr>
                <w:rFonts w:ascii="宋体" w:hAnsi="宋体"/>
                <w:b w:val="0"/>
                <w:bCs/>
                <w:sz w:val="18"/>
                <w:szCs w:val="18"/>
              </w:rPr>
            </w:pPr>
          </w:p>
        </w:tc>
        <w:tc>
          <w:tcPr>
            <w:tcW w:w="752" w:type="dxa"/>
            <w:vMerge w:val="continue"/>
            <w:noWrap w:val="0"/>
            <w:vAlign w:val="center"/>
          </w:tcPr>
          <w:p>
            <w:pPr>
              <w:spacing w:line="240" w:lineRule="exact"/>
              <w:jc w:val="center"/>
              <w:rPr>
                <w:rFonts w:ascii="宋体" w:hAnsi="宋体"/>
                <w:b w:val="0"/>
                <w:bCs/>
                <w:sz w:val="18"/>
                <w:szCs w:val="18"/>
              </w:rPr>
            </w:pPr>
          </w:p>
        </w:tc>
        <w:tc>
          <w:tcPr>
            <w:tcW w:w="857" w:type="dxa"/>
            <w:vMerge w:val="continue"/>
            <w:noWrap w:val="0"/>
            <w:vAlign w:val="center"/>
          </w:tcPr>
          <w:p>
            <w:pPr>
              <w:spacing w:line="240" w:lineRule="exact"/>
              <w:jc w:val="center"/>
              <w:rPr>
                <w:rFonts w:ascii="宋体" w:hAnsi="宋体"/>
                <w:b w:val="0"/>
                <w:bCs/>
                <w:sz w:val="18"/>
                <w:szCs w:val="18"/>
              </w:rPr>
            </w:pPr>
          </w:p>
        </w:tc>
        <w:tc>
          <w:tcPr>
            <w:tcW w:w="1565" w:type="dxa"/>
            <w:vMerge w:val="continue"/>
            <w:noWrap w:val="0"/>
            <w:vAlign w:val="center"/>
          </w:tcPr>
          <w:p>
            <w:pPr>
              <w:spacing w:line="240" w:lineRule="exact"/>
              <w:jc w:val="center"/>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社会保险经办机构以及医疗机构、药品经营单位等社会保险服务机构是否存在以欺诈、伪造证明材料或者其他手段骗取社会保险基金支出行为</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社会保险法第87条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26"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88</w:t>
            </w:r>
          </w:p>
        </w:tc>
        <w:tc>
          <w:tcPr>
            <w:tcW w:w="1002" w:type="dxa"/>
            <w:vMerge w:val="continue"/>
            <w:noWrap w:val="0"/>
            <w:vAlign w:val="center"/>
          </w:tcPr>
          <w:p>
            <w:pPr>
              <w:spacing w:line="240" w:lineRule="exact"/>
              <w:jc w:val="center"/>
              <w:rPr>
                <w:rFonts w:ascii="宋体" w:hAnsi="宋体"/>
                <w:b w:val="0"/>
                <w:bCs/>
                <w:sz w:val="18"/>
                <w:szCs w:val="18"/>
              </w:rPr>
            </w:pPr>
          </w:p>
        </w:tc>
        <w:tc>
          <w:tcPr>
            <w:tcW w:w="752" w:type="dxa"/>
            <w:vMerge w:val="continue"/>
            <w:noWrap w:val="0"/>
            <w:vAlign w:val="center"/>
          </w:tcPr>
          <w:p>
            <w:pPr>
              <w:spacing w:line="240" w:lineRule="exact"/>
              <w:jc w:val="center"/>
              <w:rPr>
                <w:rFonts w:ascii="宋体" w:hAnsi="宋体"/>
                <w:b w:val="0"/>
                <w:bCs/>
                <w:sz w:val="18"/>
                <w:szCs w:val="18"/>
              </w:rPr>
            </w:pPr>
          </w:p>
        </w:tc>
        <w:tc>
          <w:tcPr>
            <w:tcW w:w="857" w:type="dxa"/>
            <w:vMerge w:val="continue"/>
            <w:noWrap w:val="0"/>
            <w:vAlign w:val="center"/>
          </w:tcPr>
          <w:p>
            <w:pPr>
              <w:spacing w:line="240" w:lineRule="exact"/>
              <w:jc w:val="center"/>
              <w:rPr>
                <w:rFonts w:ascii="宋体" w:hAnsi="宋体"/>
                <w:b w:val="0"/>
                <w:bCs/>
                <w:sz w:val="18"/>
                <w:szCs w:val="18"/>
              </w:rPr>
            </w:pPr>
          </w:p>
        </w:tc>
        <w:tc>
          <w:tcPr>
            <w:tcW w:w="1565" w:type="dxa"/>
            <w:vMerge w:val="continue"/>
            <w:noWrap w:val="0"/>
            <w:vAlign w:val="center"/>
          </w:tcPr>
          <w:p>
            <w:pPr>
              <w:spacing w:line="240" w:lineRule="exact"/>
              <w:jc w:val="center"/>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用人单位、工伤保险职工或者其近亲属是否存在骗取工伤保险待遇行为</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《工伤保险条例》第60条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80" w:hRule="exact"/>
          <w:jc w:val="center"/>
        </w:trPr>
        <w:tc>
          <w:tcPr>
            <w:tcW w:w="545" w:type="dxa"/>
            <w:noWrap w:val="0"/>
            <w:vAlign w:val="center"/>
          </w:tcPr>
          <w:p>
            <w:pPr>
              <w:spacing w:line="240" w:lineRule="exact"/>
              <w:jc w:val="center"/>
              <w:rPr>
                <w:rFonts w:ascii="宋体" w:hAnsi="宋体"/>
                <w:b w:val="0"/>
                <w:bCs/>
                <w:sz w:val="18"/>
                <w:szCs w:val="18"/>
              </w:rPr>
            </w:pPr>
            <w:r>
              <w:rPr>
                <w:rFonts w:ascii="宋体" w:hAnsi="宋体"/>
                <w:b w:val="0"/>
                <w:bCs/>
                <w:sz w:val="18"/>
                <w:szCs w:val="18"/>
              </w:rPr>
              <w:t>89</w:t>
            </w:r>
          </w:p>
        </w:tc>
        <w:tc>
          <w:tcPr>
            <w:tcW w:w="1002" w:type="dxa"/>
            <w:vMerge w:val="continue"/>
            <w:noWrap w:val="0"/>
            <w:vAlign w:val="center"/>
          </w:tcPr>
          <w:p>
            <w:pPr>
              <w:spacing w:line="240" w:lineRule="exact"/>
              <w:jc w:val="center"/>
              <w:rPr>
                <w:rFonts w:ascii="宋体" w:hAnsi="宋体"/>
                <w:b w:val="0"/>
                <w:bCs/>
                <w:sz w:val="18"/>
                <w:szCs w:val="18"/>
              </w:rPr>
            </w:pPr>
          </w:p>
        </w:tc>
        <w:tc>
          <w:tcPr>
            <w:tcW w:w="752" w:type="dxa"/>
            <w:vMerge w:val="continue"/>
            <w:noWrap w:val="0"/>
            <w:vAlign w:val="center"/>
          </w:tcPr>
          <w:p>
            <w:pPr>
              <w:spacing w:line="240" w:lineRule="exact"/>
              <w:jc w:val="center"/>
              <w:rPr>
                <w:rFonts w:ascii="宋体" w:hAnsi="宋体"/>
                <w:b w:val="0"/>
                <w:bCs/>
                <w:sz w:val="18"/>
                <w:szCs w:val="18"/>
              </w:rPr>
            </w:pPr>
          </w:p>
        </w:tc>
        <w:tc>
          <w:tcPr>
            <w:tcW w:w="857" w:type="dxa"/>
            <w:vMerge w:val="continue"/>
            <w:noWrap w:val="0"/>
            <w:vAlign w:val="center"/>
          </w:tcPr>
          <w:p>
            <w:pPr>
              <w:spacing w:line="240" w:lineRule="exact"/>
              <w:jc w:val="center"/>
              <w:rPr>
                <w:rFonts w:ascii="宋体" w:hAnsi="宋体"/>
                <w:b w:val="0"/>
                <w:bCs/>
                <w:sz w:val="18"/>
                <w:szCs w:val="18"/>
              </w:rPr>
            </w:pPr>
          </w:p>
        </w:tc>
        <w:tc>
          <w:tcPr>
            <w:tcW w:w="1565" w:type="dxa"/>
            <w:vMerge w:val="continue"/>
            <w:noWrap w:val="0"/>
            <w:vAlign w:val="center"/>
          </w:tcPr>
          <w:p>
            <w:pPr>
              <w:spacing w:line="240" w:lineRule="exact"/>
              <w:jc w:val="center"/>
              <w:rPr>
                <w:rFonts w:ascii="宋体" w:hAnsi="宋体"/>
                <w:b w:val="0"/>
                <w:bCs/>
                <w:sz w:val="18"/>
                <w:szCs w:val="18"/>
              </w:rPr>
            </w:pPr>
          </w:p>
        </w:tc>
        <w:tc>
          <w:tcPr>
            <w:tcW w:w="1129" w:type="dxa"/>
            <w:noWrap w:val="0"/>
            <w:vAlign w:val="center"/>
          </w:tcPr>
          <w:p>
            <w:pPr>
              <w:spacing w:line="240" w:lineRule="exact"/>
              <w:jc w:val="center"/>
              <w:rPr>
                <w:rFonts w:ascii="宋体" w:hAnsi="宋体"/>
                <w:b w:val="0"/>
                <w:bCs/>
                <w:sz w:val="18"/>
                <w:szCs w:val="18"/>
              </w:rPr>
            </w:pPr>
            <w:r>
              <w:rPr>
                <w:rFonts w:ascii="宋体" w:hAnsi="宋体"/>
                <w:b w:val="0"/>
                <w:bCs/>
                <w:sz w:val="18"/>
                <w:szCs w:val="18"/>
              </w:rPr>
              <w:t>随机抽查</w:t>
            </w:r>
          </w:p>
        </w:tc>
        <w:tc>
          <w:tcPr>
            <w:tcW w:w="4981" w:type="dxa"/>
            <w:noWrap w:val="0"/>
            <w:vAlign w:val="center"/>
          </w:tcPr>
          <w:p>
            <w:pPr>
              <w:spacing w:line="240" w:lineRule="exact"/>
              <w:rPr>
                <w:rFonts w:ascii="宋体" w:hAnsi="宋体"/>
                <w:b w:val="0"/>
                <w:bCs/>
                <w:sz w:val="18"/>
                <w:szCs w:val="18"/>
              </w:rPr>
            </w:pPr>
            <w:r>
              <w:rPr>
                <w:rFonts w:ascii="宋体" w:hAnsi="宋体"/>
                <w:b w:val="0"/>
                <w:bCs/>
                <w:sz w:val="18"/>
                <w:szCs w:val="18"/>
              </w:rPr>
              <w:t>医疗机构、辅助器具配置机构是否存在骗取工伤保险基金支出的行为</w:t>
            </w:r>
          </w:p>
        </w:tc>
        <w:tc>
          <w:tcPr>
            <w:tcW w:w="3368" w:type="dxa"/>
            <w:noWrap w:val="0"/>
            <w:vAlign w:val="center"/>
          </w:tcPr>
          <w:p>
            <w:pPr>
              <w:spacing w:line="240" w:lineRule="exact"/>
              <w:rPr>
                <w:rFonts w:ascii="宋体" w:hAnsi="宋体"/>
                <w:b w:val="0"/>
                <w:bCs/>
                <w:sz w:val="18"/>
                <w:szCs w:val="18"/>
              </w:rPr>
            </w:pPr>
            <w:r>
              <w:rPr>
                <w:rFonts w:ascii="宋体" w:hAnsi="宋体"/>
                <w:b w:val="0"/>
                <w:bCs/>
                <w:sz w:val="18"/>
                <w:szCs w:val="18"/>
              </w:rPr>
              <w:t>《工伤保险条例》第60条</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NGI1ZWFlODYyZjQ2ZDljMzllOWM4ZmI5Yzg0ZjMifQ=="/>
  </w:docVars>
  <w:rsids>
    <w:rsidRoot w:val="410A1DF8"/>
    <w:rsid w:val="410A1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 w:type="paragraph" w:customStyle="1" w:styleId="6">
    <w:name w:val="BodyText"/>
    <w:basedOn w:val="1"/>
    <w:qFormat/>
    <w:uiPriority w:val="0"/>
    <w:pPr>
      <w:spacing w:after="120"/>
    </w:pPr>
  </w:style>
  <w:style w:type="paragraph" w:customStyle="1" w:styleId="7">
    <w:name w:val=" Char"/>
    <w:basedOn w:val="1"/>
    <w:qFormat/>
    <w:uiPriority w:val="0"/>
    <w:pPr>
      <w:snapToGrid w:val="0"/>
      <w:spacing w:line="360" w:lineRule="auto"/>
    </w:pPr>
    <w:rPr>
      <w:rFonts w:ascii="Times New Roman" w:hAnsi="Times New Roman" w:eastAsia="Times New Roman"/>
      <w:color w:val="000000"/>
      <w:kern w:val="0"/>
      <w:sz w:val="24"/>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2024-07-17T09:00:00Z</dcterms:created>
  <dc:creator>萍老爷</dc:creator>
  <cp:lastModifiedBy>萍老爷</cp:lastModifiedBy>
  <dcterms:modified xsi:type="dcterms:W3CDTF">2024-07-17T09:01:07Z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0EE5CD4F040A45C68165ED6B3185A50F_11</vt:lpwstr>
  </property>
</Properties>
</file>