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</w:p>
    <w:p>
      <w:pPr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2024年第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六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批职业技能培训补贴汇总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表</w:t>
      </w:r>
    </w:p>
    <w:p>
      <w:pPr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</w:p>
    <w:tbl>
      <w:tblPr>
        <w:tblStyle w:val="4"/>
        <w:tblW w:w="145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643"/>
        <w:gridCol w:w="1664"/>
        <w:gridCol w:w="2569"/>
        <w:gridCol w:w="730"/>
        <w:gridCol w:w="711"/>
        <w:gridCol w:w="746"/>
        <w:gridCol w:w="894"/>
        <w:gridCol w:w="861"/>
        <w:gridCol w:w="915"/>
        <w:gridCol w:w="1089"/>
        <w:gridCol w:w="870"/>
        <w:gridCol w:w="696"/>
        <w:gridCol w:w="909"/>
        <w:gridCol w:w="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  <w:jc w:val="center"/>
        </w:trPr>
        <w:tc>
          <w:tcPr>
            <w:tcW w:w="45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64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班号</w:t>
            </w:r>
          </w:p>
        </w:tc>
        <w:tc>
          <w:tcPr>
            <w:tcW w:w="166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培训机构</w:t>
            </w:r>
          </w:p>
        </w:tc>
        <w:tc>
          <w:tcPr>
            <w:tcW w:w="256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培训班名称</w:t>
            </w:r>
          </w:p>
        </w:tc>
        <w:tc>
          <w:tcPr>
            <w:tcW w:w="73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补贴标准（元/人）</w:t>
            </w:r>
          </w:p>
        </w:tc>
        <w:tc>
          <w:tcPr>
            <w:tcW w:w="71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开班申报人数</w:t>
            </w:r>
          </w:p>
        </w:tc>
        <w:tc>
          <w:tcPr>
            <w:tcW w:w="74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培训合格人数</w:t>
            </w:r>
          </w:p>
        </w:tc>
        <w:tc>
          <w:tcPr>
            <w:tcW w:w="89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高级工评价成绩合格人数</w:t>
            </w:r>
          </w:p>
        </w:tc>
        <w:tc>
          <w:tcPr>
            <w:tcW w:w="286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培训补贴（单位：元）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合计</w:t>
            </w:r>
          </w:p>
        </w:tc>
        <w:tc>
          <w:tcPr>
            <w:tcW w:w="6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培训合格率</w:t>
            </w:r>
          </w:p>
        </w:tc>
        <w:tc>
          <w:tcPr>
            <w:tcW w:w="9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培训取证率</w:t>
            </w:r>
          </w:p>
        </w:tc>
        <w:tc>
          <w:tcPr>
            <w:tcW w:w="83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tblHeader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6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2569" w:type="dxa"/>
            <w:vMerge w:val="continue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小标宋简体" w:cs="Times New Roman"/>
                <w:color w:val="auto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9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培训补贴金额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培训补贴上浮人数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培训补贴上浮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20%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金额</w:t>
            </w: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909" w:type="dxa"/>
            <w:vMerge w:val="continue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小标宋简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vMerge w:val="continue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小标宋简体" w:cs="Times New Roman"/>
                <w:color w:val="auto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166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广元市中核职业技术学院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【2024.10.14-10.25】中核-新校区（技能培训：电工）1班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00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60200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32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8960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69160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100%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74.42%</w:t>
            </w:r>
          </w:p>
        </w:tc>
        <w:tc>
          <w:tcPr>
            <w:tcW w:w="831" w:type="dxa"/>
            <w:vMerge w:val="restart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广财社〔2020〕29号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16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【2024.10.14-10.25】中核-新校区（技能培训：电工）2班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00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61600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9240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70840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100%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75%</w:t>
            </w:r>
          </w:p>
        </w:tc>
        <w:tc>
          <w:tcPr>
            <w:tcW w:w="831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  <w:t>87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  <w:t>87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  <w:t>65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  <w:t>121800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  <w:t>65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  <w:t>18200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  <w:t>140000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  <w:t>100%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  <w:t>74.71%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spacing w:line="576" w:lineRule="exact"/>
        <w:jc w:val="both"/>
        <w:rPr>
          <w:rFonts w:hint="eastAsia" w:eastAsia="黑体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985" w:right="1474" w:bottom="1871" w:left="1588" w:header="567" w:footer="1559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A543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2024-12-18T09:41:04Z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