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 w14:paraId="2AF0D4C9">
      <w:pPr>
        <w:keepNext w:val="0"/>
        <w:keepLines w:val="0"/>
        <w:pageBreakBefore w:val="0"/>
        <w:kinsoku/>
        <w:wordWrap/>
        <w:overflowPunct/>
        <w:topLinePunct w:val="0"/>
        <w:autoSpaceDE/>
        <w:autoSpaceDN/>
        <w:bidi w:val="0"/>
        <w:adjustRightInd/>
        <w:snapToGrid w:val="0"/>
        <w:spacing w:line="240" w:lineRule="auto"/>
        <w:ind w:left="0" w:leftChars="0" w:right="0" w:rightChars="0"/>
        <w:rPr>
          <w:rFonts w:hint="eastAsia" w:eastAsia="黑体"/>
          <w:color w:val="000000"/>
          <w:szCs w:val="32"/>
          <w:lang w:val="en-US" w:eastAsia="zh-CN"/>
        </w:rPr>
      </w:pPr>
      <w:r>
        <w:rPr>
          <w:rFonts w:hAnsi="黑体" w:eastAsia="黑体"/>
          <w:color w:val="000000"/>
          <w:szCs w:val="32"/>
        </w:rPr>
        <w:t>附件</w:t>
      </w:r>
    </w:p>
    <w:p w14:paraId="158E7BC1">
      <w:pPr>
        <w:keepNext w:val="0"/>
        <w:keepLines w:val="0"/>
        <w:pageBreakBefore w:val="0"/>
        <w:kinsoku/>
        <w:wordWrap/>
        <w:overflowPunct/>
        <w:topLinePunct w:val="0"/>
        <w:autoSpaceDE/>
        <w:autoSpaceDN/>
        <w:bidi w:val="0"/>
        <w:adjustRightInd/>
        <w:snapToGrid w:val="0"/>
        <w:spacing w:line="240" w:lineRule="auto"/>
        <w:ind w:left="0" w:leftChars="0" w:right="0" w:rightChars="0"/>
        <w:jc w:val="center"/>
        <w:rPr>
          <w:rFonts w:hint="eastAsia" w:ascii="方正小标宋简体" w:hAnsi="方正小标宋简体" w:eastAsia="方正小标宋简体" w:cs="方正小标宋简体"/>
          <w:color w:val="000000"/>
          <w:kern w:val="0"/>
          <w:sz w:val="44"/>
          <w:szCs w:val="44"/>
          <w:lang w:bidi="ar"/>
        </w:rPr>
      </w:pPr>
      <w:r>
        <w:rPr>
          <w:rFonts w:hint="eastAsia" w:ascii="方正小标宋简体" w:hAnsi="方正小标宋简体" w:eastAsia="方正小标宋简体" w:cs="方正小标宋简体"/>
          <w:color w:val="000000"/>
          <w:kern w:val="0"/>
          <w:sz w:val="44"/>
          <w:szCs w:val="44"/>
          <w:lang w:bidi="ar"/>
        </w:rPr>
        <w:t>广元市昭化区202</w:t>
      </w:r>
      <w:r>
        <w:rPr>
          <w:rFonts w:hint="eastAsia" w:ascii="方正小标宋简体" w:hAnsi="方正小标宋简体" w:eastAsia="方正小标宋简体" w:cs="方正小标宋简体"/>
          <w:color w:val="000000"/>
          <w:kern w:val="0"/>
          <w:sz w:val="44"/>
          <w:szCs w:val="44"/>
          <w:lang w:val="en-US" w:eastAsia="zh-CN" w:bidi="ar"/>
        </w:rPr>
        <w:t>4</w:t>
      </w:r>
      <w:r>
        <w:rPr>
          <w:rFonts w:hint="eastAsia" w:ascii="方正小标宋简体" w:hAnsi="方正小标宋简体" w:eastAsia="方正小标宋简体" w:cs="方正小标宋简体"/>
          <w:color w:val="000000"/>
          <w:kern w:val="0"/>
          <w:sz w:val="44"/>
          <w:szCs w:val="44"/>
          <w:lang w:bidi="ar"/>
        </w:rPr>
        <w:t>年企业社保（岗位）补贴</w:t>
      </w:r>
      <w:r>
        <w:rPr>
          <w:rFonts w:hint="eastAsia" w:ascii="方正小标宋简体" w:hAnsi="方正小标宋简体" w:eastAsia="方正小标宋简体" w:cs="方正小标宋简体"/>
          <w:color w:val="000000"/>
          <w:kern w:val="0"/>
          <w:sz w:val="44"/>
          <w:szCs w:val="44"/>
          <w:lang w:eastAsia="zh-CN" w:bidi="ar"/>
        </w:rPr>
        <w:t>（</w:t>
      </w:r>
      <w:r>
        <w:rPr>
          <w:rFonts w:hint="eastAsia" w:ascii="方正小标宋简体" w:hAnsi="方正小标宋简体" w:eastAsia="方正小标宋简体" w:cs="方正小标宋简体"/>
          <w:color w:val="000000"/>
          <w:kern w:val="0"/>
          <w:sz w:val="44"/>
          <w:szCs w:val="44"/>
          <w:lang w:val="en-US" w:eastAsia="zh-CN" w:bidi="ar"/>
        </w:rPr>
        <w:t>第二批</w:t>
      </w:r>
      <w:r>
        <w:rPr>
          <w:rFonts w:hint="eastAsia" w:ascii="方正小标宋简体" w:hAnsi="方正小标宋简体" w:eastAsia="方正小标宋简体" w:cs="方正小标宋简体"/>
          <w:color w:val="000000"/>
          <w:kern w:val="0"/>
          <w:sz w:val="44"/>
          <w:szCs w:val="44"/>
          <w:lang w:eastAsia="zh-CN" w:bidi="ar"/>
        </w:rPr>
        <w:t>）</w:t>
      </w:r>
      <w:r>
        <w:rPr>
          <w:rFonts w:hint="eastAsia" w:ascii="方正小标宋简体" w:hAnsi="方正小标宋简体" w:eastAsia="方正小标宋简体" w:cs="方正小标宋简体"/>
          <w:color w:val="000000"/>
          <w:kern w:val="0"/>
          <w:sz w:val="44"/>
          <w:szCs w:val="44"/>
          <w:lang w:bidi="ar"/>
        </w:rPr>
        <w:t>发放表</w:t>
      </w:r>
    </w:p>
    <w:p w14:paraId="718003E7">
      <w:pPr>
        <w:keepNext w:val="0"/>
        <w:keepLines w:val="0"/>
        <w:pageBreakBefore w:val="0"/>
        <w:kinsoku/>
        <w:wordWrap/>
        <w:overflowPunct/>
        <w:topLinePunct w:val="0"/>
        <w:autoSpaceDE/>
        <w:autoSpaceDN/>
        <w:bidi w:val="0"/>
        <w:adjustRightInd/>
        <w:snapToGrid w:val="0"/>
        <w:spacing w:line="240" w:lineRule="auto"/>
        <w:ind w:left="0" w:leftChars="0" w:right="0" w:rightChars="0"/>
        <w:jc w:val="center"/>
        <w:rPr>
          <w:rFonts w:hint="default" w:eastAsia="方正小标宋简体"/>
          <w:color w:val="000000"/>
          <w:sz w:val="40"/>
          <w:szCs w:val="40"/>
          <w:lang w:val="en-US" w:eastAsia="zh-CN"/>
        </w:rPr>
      </w:pPr>
    </w:p>
    <w:tbl>
      <w:tblPr>
        <w:tblStyle w:val="3"/>
        <w:tblW w:w="13881" w:type="dxa"/>
        <w:tblInd w:w="-35" w:type="dxa"/>
        <w:tblBorders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  <w:insideH w:val="none" w:color="auto" w:sz="0" w:space="0"/>
          <w:insideV w:val="none" w:color="auto" w:sz="0" w:space="0"/>
        </w:tblBorders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777"/>
        <w:gridCol w:w="1854"/>
        <w:gridCol w:w="1119"/>
        <w:gridCol w:w="1420"/>
        <w:gridCol w:w="1257"/>
        <w:gridCol w:w="923"/>
        <w:gridCol w:w="1212"/>
        <w:gridCol w:w="1249"/>
        <w:gridCol w:w="932"/>
        <w:gridCol w:w="1246"/>
        <w:gridCol w:w="1211"/>
        <w:gridCol w:w="681"/>
      </w:tblGrid>
      <w:tr w14:paraId="1F773744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38" w:hRule="atLeast"/>
        </w:trPr>
        <w:tc>
          <w:tcPr>
            <w:tcW w:w="777" w:type="dxa"/>
            <w:vMerge w:val="restar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7C101FD6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40" w:lineRule="exact"/>
              <w:jc w:val="center"/>
              <w:textAlignment w:val="center"/>
              <w:rPr>
                <w:rFonts w:hint="eastAsia" w:ascii="宋体" w:hAnsi="宋体" w:eastAsia="宋体" w:cs="宋体"/>
                <w:b/>
                <w:bCs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b/>
                <w:bCs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序号</w:t>
            </w:r>
          </w:p>
        </w:tc>
        <w:tc>
          <w:tcPr>
            <w:tcW w:w="1854" w:type="dxa"/>
            <w:vMerge w:val="restar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04DB2977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40" w:lineRule="exact"/>
              <w:jc w:val="center"/>
              <w:textAlignment w:val="center"/>
              <w:rPr>
                <w:rFonts w:ascii="新宋体" w:hAnsi="新宋体" w:eastAsia="新宋体" w:cs="新宋体"/>
                <w:b/>
                <w:bCs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新宋体" w:hAnsi="新宋体" w:eastAsia="新宋体" w:cs="新宋体"/>
                <w:b/>
                <w:bCs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岗位开发单位</w:t>
            </w:r>
          </w:p>
        </w:tc>
        <w:tc>
          <w:tcPr>
            <w:tcW w:w="1119" w:type="dxa"/>
            <w:vMerge w:val="restar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2BA3A46A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40" w:lineRule="exact"/>
              <w:jc w:val="center"/>
              <w:textAlignment w:val="center"/>
              <w:rPr>
                <w:rFonts w:hint="eastAsia" w:ascii="新宋体" w:hAnsi="新宋体" w:eastAsia="新宋体" w:cs="新宋体"/>
                <w:b/>
                <w:bCs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新宋体" w:hAnsi="新宋体" w:eastAsia="新宋体" w:cs="新宋体"/>
                <w:b/>
                <w:bCs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安置人员姓名</w:t>
            </w:r>
          </w:p>
        </w:tc>
        <w:tc>
          <w:tcPr>
            <w:tcW w:w="1420" w:type="dxa"/>
            <w:vMerge w:val="restar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7B347BF3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40" w:lineRule="exact"/>
              <w:jc w:val="center"/>
              <w:textAlignment w:val="center"/>
              <w:rPr>
                <w:rFonts w:hint="eastAsia" w:ascii="新宋体" w:hAnsi="新宋体" w:eastAsia="新宋体" w:cs="新宋体"/>
                <w:b/>
                <w:bCs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新宋体" w:hAnsi="新宋体" w:eastAsia="新宋体" w:cs="新宋体"/>
                <w:b/>
                <w:bCs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身份证号码</w:t>
            </w:r>
          </w:p>
        </w:tc>
        <w:tc>
          <w:tcPr>
            <w:tcW w:w="1257" w:type="dxa"/>
            <w:vMerge w:val="restar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1B015722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40" w:lineRule="exact"/>
              <w:jc w:val="center"/>
              <w:textAlignment w:val="center"/>
              <w:rPr>
                <w:rFonts w:hint="eastAsia" w:ascii="新宋体" w:hAnsi="新宋体" w:eastAsia="新宋体" w:cs="新宋体"/>
                <w:b/>
                <w:bCs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新宋体" w:hAnsi="新宋体" w:eastAsia="新宋体" w:cs="新宋体"/>
                <w:b/>
                <w:bCs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补贴时间</w:t>
            </w:r>
          </w:p>
        </w:tc>
        <w:tc>
          <w:tcPr>
            <w:tcW w:w="4316" w:type="dxa"/>
            <w:gridSpan w:val="4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5E53CCB6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40" w:lineRule="exact"/>
              <w:jc w:val="center"/>
              <w:textAlignment w:val="center"/>
              <w:rPr>
                <w:rFonts w:hint="eastAsia" w:ascii="新宋体" w:hAnsi="新宋体" w:eastAsia="新宋体" w:cs="新宋体"/>
                <w:b/>
                <w:bCs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新宋体" w:hAnsi="新宋体" w:eastAsia="新宋体" w:cs="新宋体"/>
                <w:b/>
                <w:bCs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申请金额（元）</w:t>
            </w:r>
          </w:p>
        </w:tc>
        <w:tc>
          <w:tcPr>
            <w:tcW w:w="1246" w:type="dxa"/>
            <w:vMerge w:val="restar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6F04E982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40" w:lineRule="exact"/>
              <w:jc w:val="center"/>
              <w:textAlignment w:val="center"/>
              <w:rPr>
                <w:rFonts w:hint="eastAsia" w:ascii="新宋体" w:hAnsi="新宋体" w:eastAsia="新宋体" w:cs="新宋体"/>
                <w:b/>
                <w:bCs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新宋体" w:hAnsi="新宋体" w:eastAsia="新宋体" w:cs="新宋体"/>
                <w:b/>
                <w:bCs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实际补贴金额（元）</w:t>
            </w:r>
          </w:p>
        </w:tc>
        <w:tc>
          <w:tcPr>
            <w:tcW w:w="1211" w:type="dxa"/>
            <w:vMerge w:val="restar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6409E7B4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40" w:lineRule="exact"/>
              <w:jc w:val="center"/>
              <w:textAlignment w:val="center"/>
              <w:rPr>
                <w:rFonts w:hint="eastAsia" w:ascii="新宋体" w:hAnsi="新宋体" w:eastAsia="新宋体" w:cs="新宋体"/>
                <w:b/>
                <w:bCs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新宋体" w:hAnsi="新宋体" w:eastAsia="新宋体" w:cs="新宋体"/>
                <w:b/>
                <w:bCs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人员类别</w:t>
            </w:r>
          </w:p>
        </w:tc>
        <w:tc>
          <w:tcPr>
            <w:tcW w:w="681" w:type="dxa"/>
            <w:vMerge w:val="restar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497E2A0B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40" w:lineRule="exact"/>
              <w:jc w:val="center"/>
              <w:textAlignment w:val="center"/>
              <w:rPr>
                <w:rFonts w:hint="eastAsia" w:ascii="新宋体" w:hAnsi="新宋体" w:eastAsia="新宋体" w:cs="新宋体"/>
                <w:b/>
                <w:bCs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新宋体" w:hAnsi="新宋体" w:eastAsia="新宋体" w:cs="新宋体"/>
                <w:b/>
                <w:bCs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备注</w:t>
            </w:r>
          </w:p>
        </w:tc>
      </w:tr>
      <w:tr w14:paraId="6315272C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67" w:hRule="atLeast"/>
        </w:trPr>
        <w:tc>
          <w:tcPr>
            <w:tcW w:w="777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4FCC01C6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40" w:lineRule="exact"/>
              <w:jc w:val="center"/>
              <w:rPr>
                <w:rFonts w:hint="eastAsia" w:ascii="宋体" w:hAnsi="宋体" w:eastAsia="宋体" w:cs="宋体"/>
                <w:b/>
                <w:bCs/>
                <w:i w:val="0"/>
                <w:iCs w:val="0"/>
                <w:color w:val="000000"/>
                <w:sz w:val="22"/>
                <w:szCs w:val="22"/>
                <w:u w:val="none"/>
              </w:rPr>
            </w:pPr>
          </w:p>
        </w:tc>
        <w:tc>
          <w:tcPr>
            <w:tcW w:w="1854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36023251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40" w:lineRule="exact"/>
              <w:jc w:val="center"/>
              <w:rPr>
                <w:rFonts w:hint="eastAsia" w:ascii="新宋体" w:hAnsi="新宋体" w:eastAsia="新宋体" w:cs="新宋体"/>
                <w:b/>
                <w:bCs/>
                <w:i w:val="0"/>
                <w:iCs w:val="0"/>
                <w:color w:val="000000"/>
                <w:sz w:val="22"/>
                <w:szCs w:val="22"/>
                <w:u w:val="none"/>
              </w:rPr>
            </w:pPr>
          </w:p>
        </w:tc>
        <w:tc>
          <w:tcPr>
            <w:tcW w:w="1119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5A8BFB94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40" w:lineRule="exact"/>
              <w:jc w:val="center"/>
              <w:rPr>
                <w:rFonts w:hint="eastAsia" w:ascii="新宋体" w:hAnsi="新宋体" w:eastAsia="新宋体" w:cs="新宋体"/>
                <w:b/>
                <w:bCs/>
                <w:i w:val="0"/>
                <w:iCs w:val="0"/>
                <w:color w:val="000000"/>
                <w:sz w:val="22"/>
                <w:szCs w:val="22"/>
                <w:u w:val="none"/>
              </w:rPr>
            </w:pPr>
          </w:p>
        </w:tc>
        <w:tc>
          <w:tcPr>
            <w:tcW w:w="1420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4C7821CA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40" w:lineRule="exact"/>
              <w:jc w:val="center"/>
              <w:rPr>
                <w:rFonts w:hint="eastAsia" w:ascii="新宋体" w:hAnsi="新宋体" w:eastAsia="新宋体" w:cs="新宋体"/>
                <w:b/>
                <w:bCs/>
                <w:i w:val="0"/>
                <w:iCs w:val="0"/>
                <w:color w:val="000000"/>
                <w:sz w:val="22"/>
                <w:szCs w:val="22"/>
                <w:u w:val="none"/>
              </w:rPr>
            </w:pPr>
          </w:p>
        </w:tc>
        <w:tc>
          <w:tcPr>
            <w:tcW w:w="1257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2BB49986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40" w:lineRule="exact"/>
              <w:jc w:val="center"/>
              <w:rPr>
                <w:rFonts w:hint="eastAsia" w:ascii="新宋体" w:hAnsi="新宋体" w:eastAsia="新宋体" w:cs="新宋体"/>
                <w:b/>
                <w:bCs/>
                <w:i w:val="0"/>
                <w:iCs w:val="0"/>
                <w:color w:val="000000"/>
                <w:sz w:val="22"/>
                <w:szCs w:val="22"/>
                <w:u w:val="none"/>
              </w:rPr>
            </w:pPr>
          </w:p>
        </w:tc>
        <w:tc>
          <w:tcPr>
            <w:tcW w:w="92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0D59ECA5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40" w:lineRule="exact"/>
              <w:jc w:val="center"/>
              <w:textAlignment w:val="center"/>
              <w:rPr>
                <w:rFonts w:hint="eastAsia" w:ascii="新宋体" w:hAnsi="新宋体" w:eastAsia="新宋体" w:cs="新宋体"/>
                <w:b/>
                <w:bCs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</w:pPr>
            <w:r>
              <w:rPr>
                <w:rFonts w:hint="eastAsia" w:ascii="新宋体" w:hAnsi="新宋体" w:eastAsia="新宋体" w:cs="新宋体"/>
                <w:b/>
                <w:bCs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岗位</w:t>
            </w:r>
          </w:p>
          <w:p w14:paraId="326D0595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40" w:lineRule="exact"/>
              <w:jc w:val="center"/>
              <w:textAlignment w:val="center"/>
              <w:rPr>
                <w:rFonts w:hint="eastAsia" w:ascii="新宋体" w:hAnsi="新宋体" w:eastAsia="新宋体" w:cs="新宋体"/>
                <w:b/>
                <w:bCs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新宋体" w:hAnsi="新宋体" w:eastAsia="新宋体" w:cs="新宋体"/>
                <w:b/>
                <w:bCs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补贴</w:t>
            </w:r>
          </w:p>
        </w:tc>
        <w:tc>
          <w:tcPr>
            <w:tcW w:w="121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6251409C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40" w:lineRule="exact"/>
              <w:jc w:val="center"/>
              <w:textAlignment w:val="center"/>
              <w:rPr>
                <w:rFonts w:hint="eastAsia" w:ascii="新宋体" w:hAnsi="新宋体" w:eastAsia="新宋体" w:cs="新宋体"/>
                <w:b/>
                <w:bCs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新宋体" w:hAnsi="新宋体" w:eastAsia="新宋体" w:cs="新宋体"/>
                <w:b/>
                <w:bCs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养老保险补贴</w:t>
            </w:r>
          </w:p>
        </w:tc>
        <w:tc>
          <w:tcPr>
            <w:tcW w:w="124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6EF86080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40" w:lineRule="exact"/>
              <w:jc w:val="center"/>
              <w:textAlignment w:val="center"/>
              <w:rPr>
                <w:rFonts w:hint="eastAsia" w:ascii="新宋体" w:hAnsi="新宋体" w:eastAsia="新宋体" w:cs="新宋体"/>
                <w:b/>
                <w:bCs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新宋体" w:hAnsi="新宋体" w:eastAsia="新宋体" w:cs="新宋体"/>
                <w:b/>
                <w:bCs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医疗保险补贴</w:t>
            </w:r>
          </w:p>
        </w:tc>
        <w:tc>
          <w:tcPr>
            <w:tcW w:w="93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1FE3CBF0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40" w:lineRule="exact"/>
              <w:jc w:val="center"/>
              <w:textAlignment w:val="center"/>
              <w:rPr>
                <w:rFonts w:hint="eastAsia" w:ascii="新宋体" w:hAnsi="新宋体" w:eastAsia="新宋体" w:cs="新宋体"/>
                <w:b/>
                <w:bCs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新宋体" w:hAnsi="新宋体" w:eastAsia="新宋体" w:cs="新宋体"/>
                <w:b/>
                <w:bCs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失业保险补贴</w:t>
            </w:r>
          </w:p>
        </w:tc>
        <w:tc>
          <w:tcPr>
            <w:tcW w:w="1246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2E816886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40" w:lineRule="exact"/>
              <w:jc w:val="center"/>
              <w:rPr>
                <w:rFonts w:hint="eastAsia" w:ascii="新宋体" w:hAnsi="新宋体" w:eastAsia="新宋体" w:cs="新宋体"/>
                <w:b/>
                <w:bCs/>
                <w:i w:val="0"/>
                <w:iCs w:val="0"/>
                <w:color w:val="000000"/>
                <w:sz w:val="22"/>
                <w:szCs w:val="22"/>
                <w:u w:val="none"/>
              </w:rPr>
            </w:pPr>
          </w:p>
        </w:tc>
        <w:tc>
          <w:tcPr>
            <w:tcW w:w="1211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33F71E8F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40" w:lineRule="exact"/>
              <w:jc w:val="center"/>
              <w:rPr>
                <w:rFonts w:hint="eastAsia" w:ascii="新宋体" w:hAnsi="新宋体" w:eastAsia="新宋体" w:cs="新宋体"/>
                <w:b/>
                <w:bCs/>
                <w:i w:val="0"/>
                <w:iCs w:val="0"/>
                <w:color w:val="000000"/>
                <w:sz w:val="22"/>
                <w:szCs w:val="22"/>
                <w:u w:val="none"/>
              </w:rPr>
            </w:pPr>
          </w:p>
        </w:tc>
        <w:tc>
          <w:tcPr>
            <w:tcW w:w="681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7C0FB2A1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40" w:lineRule="exact"/>
              <w:jc w:val="center"/>
              <w:rPr>
                <w:rFonts w:hint="eastAsia" w:ascii="新宋体" w:hAnsi="新宋体" w:eastAsia="新宋体" w:cs="新宋体"/>
                <w:b/>
                <w:bCs/>
                <w:i w:val="0"/>
                <w:iCs w:val="0"/>
                <w:color w:val="000000"/>
                <w:sz w:val="22"/>
                <w:szCs w:val="22"/>
                <w:u w:val="none"/>
              </w:rPr>
            </w:pPr>
          </w:p>
        </w:tc>
      </w:tr>
      <w:tr w14:paraId="6754F844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066" w:hRule="atLeast"/>
        </w:trPr>
        <w:tc>
          <w:tcPr>
            <w:tcW w:w="77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52A287E4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40" w:lineRule="exact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1</w:t>
            </w:r>
          </w:p>
        </w:tc>
        <w:tc>
          <w:tcPr>
            <w:tcW w:w="185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5028A2CA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40" w:lineRule="exact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美好世家（四川）家居有限公司</w:t>
            </w:r>
          </w:p>
        </w:tc>
        <w:tc>
          <w:tcPr>
            <w:tcW w:w="111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7E647251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40" w:lineRule="exact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吴连荣</w:t>
            </w:r>
          </w:p>
        </w:tc>
        <w:tc>
          <w:tcPr>
            <w:tcW w:w="142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/>
            <w:vAlign w:val="center"/>
          </w:tcPr>
          <w:p w14:paraId="7009BCE5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40" w:lineRule="exact"/>
              <w:jc w:val="center"/>
              <w:textAlignment w:val="center"/>
              <w:rPr>
                <w:rFonts w:hint="default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  <w:lang w:val="en-US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510802********2638</w:t>
            </w:r>
          </w:p>
        </w:tc>
        <w:tc>
          <w:tcPr>
            <w:tcW w:w="125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451E5593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40" w:lineRule="exact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1-12月</w:t>
            </w:r>
          </w:p>
        </w:tc>
        <w:tc>
          <w:tcPr>
            <w:tcW w:w="92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36C6ABDF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40" w:lineRule="exact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3600</w:t>
            </w:r>
          </w:p>
        </w:tc>
        <w:tc>
          <w:tcPr>
            <w:tcW w:w="121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02C7BDC5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40" w:lineRule="exact"/>
              <w:jc w:val="center"/>
              <w:textAlignment w:val="center"/>
              <w:rPr>
                <w:rFonts w:hint="default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  <w:lang w:val="en-US" w:eastAsia="zh-CN"/>
              </w:rPr>
              <w:t>8661.12</w:t>
            </w:r>
          </w:p>
        </w:tc>
        <w:tc>
          <w:tcPr>
            <w:tcW w:w="124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118D456B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40" w:lineRule="exact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  <w:lang w:val="en-US" w:eastAsia="zh-CN"/>
              </w:rPr>
              <w:t>0</w:t>
            </w:r>
          </w:p>
        </w:tc>
        <w:tc>
          <w:tcPr>
            <w:tcW w:w="93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73A77C7E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40" w:lineRule="exact"/>
              <w:jc w:val="center"/>
              <w:textAlignment w:val="center"/>
              <w:rPr>
                <w:rFonts w:hint="default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  <w:lang w:val="en-US" w:eastAsia="zh-CN"/>
              </w:rPr>
              <w:t>308.52</w:t>
            </w:r>
          </w:p>
        </w:tc>
        <w:tc>
          <w:tcPr>
            <w:tcW w:w="124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6A4CFC24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40" w:lineRule="exact"/>
              <w:jc w:val="center"/>
              <w:textAlignment w:val="center"/>
              <w:rPr>
                <w:rFonts w:hint="default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  <w:lang w:val="en-US" w:eastAsia="zh-CN"/>
              </w:rPr>
              <w:t>8969.64</w:t>
            </w:r>
          </w:p>
        </w:tc>
        <w:tc>
          <w:tcPr>
            <w:tcW w:w="121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289FC2BA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40" w:lineRule="exact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就业困难人员</w:t>
            </w:r>
          </w:p>
        </w:tc>
        <w:tc>
          <w:tcPr>
            <w:tcW w:w="68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38BF030D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40" w:lineRule="exact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</w:p>
        </w:tc>
      </w:tr>
      <w:tr w14:paraId="5601E895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066" w:hRule="atLeast"/>
        </w:trPr>
        <w:tc>
          <w:tcPr>
            <w:tcW w:w="77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3E9DB944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40" w:lineRule="exact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2</w:t>
            </w:r>
          </w:p>
        </w:tc>
        <w:tc>
          <w:tcPr>
            <w:tcW w:w="185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39832F33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40" w:lineRule="exact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美好世家（四川）家居有限公司</w:t>
            </w:r>
          </w:p>
        </w:tc>
        <w:tc>
          <w:tcPr>
            <w:tcW w:w="111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780912A4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40" w:lineRule="exact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马佐满</w:t>
            </w:r>
          </w:p>
        </w:tc>
        <w:tc>
          <w:tcPr>
            <w:tcW w:w="142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/>
            <w:vAlign w:val="center"/>
          </w:tcPr>
          <w:p w14:paraId="6752B099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40" w:lineRule="exact"/>
              <w:jc w:val="center"/>
              <w:textAlignment w:val="center"/>
              <w:rPr>
                <w:rFonts w:hint="default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  <w:lang w:val="en-US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510821********0611</w:t>
            </w:r>
          </w:p>
        </w:tc>
        <w:tc>
          <w:tcPr>
            <w:tcW w:w="125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757036B3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40" w:lineRule="exact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1-12月</w:t>
            </w:r>
          </w:p>
        </w:tc>
        <w:tc>
          <w:tcPr>
            <w:tcW w:w="92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1E20BADE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40" w:lineRule="exact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3600</w:t>
            </w:r>
          </w:p>
        </w:tc>
        <w:tc>
          <w:tcPr>
            <w:tcW w:w="121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0B0A66DF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40" w:lineRule="exact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kern w:val="2"/>
                <w:sz w:val="22"/>
                <w:szCs w:val="22"/>
                <w:u w:val="none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  <w:lang w:val="en-US" w:eastAsia="zh-CN"/>
              </w:rPr>
              <w:t>8661.12</w:t>
            </w:r>
          </w:p>
        </w:tc>
        <w:tc>
          <w:tcPr>
            <w:tcW w:w="124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4162C207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40" w:lineRule="exact"/>
              <w:jc w:val="center"/>
              <w:textAlignment w:val="center"/>
              <w:rPr>
                <w:rFonts w:hint="default" w:ascii="宋体" w:hAnsi="宋体" w:eastAsia="宋体" w:cs="宋体"/>
                <w:i w:val="0"/>
                <w:iCs w:val="0"/>
                <w:color w:val="000000"/>
                <w:kern w:val="2"/>
                <w:sz w:val="22"/>
                <w:szCs w:val="22"/>
                <w:u w:val="none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  <w:lang w:val="en-US" w:eastAsia="zh-CN"/>
              </w:rPr>
              <w:t>4435.85</w:t>
            </w:r>
          </w:p>
        </w:tc>
        <w:tc>
          <w:tcPr>
            <w:tcW w:w="93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21366682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40" w:lineRule="exact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kern w:val="2"/>
                <w:sz w:val="22"/>
                <w:szCs w:val="22"/>
                <w:u w:val="none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  <w:lang w:val="en-US" w:eastAsia="zh-CN"/>
              </w:rPr>
              <w:t>308.52</w:t>
            </w:r>
          </w:p>
        </w:tc>
        <w:tc>
          <w:tcPr>
            <w:tcW w:w="124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7FF462CF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40" w:lineRule="exact"/>
              <w:jc w:val="center"/>
              <w:textAlignment w:val="center"/>
              <w:rPr>
                <w:rFonts w:hint="default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  <w:lang w:val="en-US" w:eastAsia="zh-CN"/>
              </w:rPr>
              <w:t>13026.54</w:t>
            </w:r>
          </w:p>
        </w:tc>
        <w:tc>
          <w:tcPr>
            <w:tcW w:w="121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31F9D270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40" w:lineRule="exact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就业困难人员</w:t>
            </w:r>
          </w:p>
        </w:tc>
        <w:tc>
          <w:tcPr>
            <w:tcW w:w="68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244A0192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40" w:lineRule="exact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</w:p>
        </w:tc>
      </w:tr>
      <w:tr w14:paraId="181A222F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075" w:hRule="atLeast"/>
        </w:trPr>
        <w:tc>
          <w:tcPr>
            <w:tcW w:w="6427" w:type="dxa"/>
            <w:gridSpan w:val="5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49A261F4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40" w:lineRule="exact"/>
              <w:jc w:val="center"/>
              <w:textAlignment w:val="center"/>
              <w:rPr>
                <w:rFonts w:hint="default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  <w:lang w:val="en-US" w:eastAsia="zh-CN"/>
              </w:rPr>
              <w:t>合计</w:t>
            </w:r>
          </w:p>
        </w:tc>
        <w:tc>
          <w:tcPr>
            <w:tcW w:w="92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445F161C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7200</w:t>
            </w:r>
          </w:p>
        </w:tc>
        <w:tc>
          <w:tcPr>
            <w:tcW w:w="121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17F2A805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17322.24</w:t>
            </w:r>
          </w:p>
        </w:tc>
        <w:tc>
          <w:tcPr>
            <w:tcW w:w="124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0098A4A1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4056.9</w:t>
            </w:r>
          </w:p>
        </w:tc>
        <w:tc>
          <w:tcPr>
            <w:tcW w:w="93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295E875D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617.04</w:t>
            </w:r>
          </w:p>
        </w:tc>
        <w:tc>
          <w:tcPr>
            <w:tcW w:w="124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69276F48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29196.18</w:t>
            </w:r>
          </w:p>
        </w:tc>
        <w:tc>
          <w:tcPr>
            <w:tcW w:w="121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386AFF0F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40" w:lineRule="exact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</w:p>
        </w:tc>
        <w:tc>
          <w:tcPr>
            <w:tcW w:w="68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10C7DE5B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40" w:lineRule="exact"/>
              <w:jc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</w:p>
        </w:tc>
      </w:tr>
    </w:tbl>
    <w:p w14:paraId="341BD415">
      <w:bookmarkStart w:id="0" w:name="_GoBack"/>
      <w:bookmarkEnd w:id="0"/>
    </w:p>
    <w:sectPr>
      <w:pgSz w:w="16838" w:h="11906" w:orient="landscape"/>
      <w:pgMar w:top="1800" w:right="1440" w:bottom="1800" w:left="1440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34"/>
    <w:family w:val="auto"/>
    <w:pitch w:val="default"/>
    <w:sig w:usb0="E0002AFF" w:usb1="C0007841" w:usb2="00000009" w:usb3="00000000" w:csb0="400001FF" w:csb1="FFFF0000"/>
  </w:font>
  <w:font w:name="宋体">
    <w:panose1 w:val="02010600030101010101"/>
    <w:charset w:val="86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AFF" w:usb1="C0007843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A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00002FF" w:usb1="4000ACFF" w:usb2="00000001" w:usb3="00000000" w:csb0="2000019F" w:csb1="00000000"/>
  </w:font>
  <w:font w:name="仿宋">
    <w:panose1 w:val="02010609060101010101"/>
    <w:charset w:val="86"/>
    <w:family w:val="modern"/>
    <w:pitch w:val="default"/>
    <w:sig w:usb0="800002BF" w:usb1="38CF7CFA" w:usb2="00000016" w:usb3="00000000" w:csb0="00040001" w:csb1="00000000"/>
  </w:font>
  <w:font w:name="方正小标宋简体">
    <w:panose1 w:val="03000509000000000000"/>
    <w:charset w:val="86"/>
    <w:family w:val="script"/>
    <w:pitch w:val="default"/>
    <w:sig w:usb0="00000001" w:usb1="080E0000" w:usb2="00000000" w:usb3="00000000" w:csb0="00040000" w:csb1="00000000"/>
  </w:font>
  <w:font w:name="新宋体">
    <w:panose1 w:val="02010609030101010101"/>
    <w:charset w:val="86"/>
    <w:family w:val="auto"/>
    <w:pitch w:val="default"/>
    <w:sig w:usb0="00000003" w:usb1="288F0000" w:usb2="00000006" w:usb3="00000000" w:csb0="00040001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110"/>
  <w:embedSystemFonts/>
  <w:bordersDoNotSurroundHeader w:val="1"/>
  <w:bordersDoNotSurroundFooter w:val="1"/>
  <w:documentProtection w:enforcement="0"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000000"/>
    <w:rsid w:val="5202642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Theme="minorHAnsi" w:hAnsiTheme="minorHAnsi" w:eastAsiaTheme="minorEastAsia" w:cstheme="minorBidi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unhideWhenUsed="0" w:uiPriority="0" w:semiHidden="0" w:name="header"/>
    <w:lsdException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iPriority="99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qFormat="1" w:unhideWhenUsed="0" w:uiPriority="0" w:name="Default Paragraph Font"/>
    <w:lsdException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qFormat="1"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="Times New Roman" w:hAnsi="Times New Roman" w:eastAsia="仿宋" w:cs="Times New Roman"/>
      <w:kern w:val="2"/>
      <w:sz w:val="32"/>
      <w:lang w:val="en-US" w:eastAsia="zh-CN" w:bidi="ar-SA"/>
    </w:rPr>
  </w:style>
  <w:style w:type="character" w:default="1" w:styleId="4">
    <w:name w:val="Default Paragraph Font"/>
    <w:semiHidden/>
    <w:qFormat/>
    <w:uiPriority w:val="0"/>
  </w:style>
  <w:style w:type="table" w:default="1" w:styleId="3">
    <w:name w:val="Normal Table"/>
    <w:semiHidden/>
    <w:qFormat/>
    <w:uiPriority w:val="0"/>
    <w:tblPr>
      <w:tblCellMar>
        <w:top w:w="0" w:type="dxa"/>
        <w:left w:w="108" w:type="dxa"/>
        <w:bottom w:w="0" w:type="dxa"/>
        <w:right w:w="108" w:type="dxa"/>
      </w:tblCellMar>
    </w:tblPr>
  </w:style>
  <w:style w:type="paragraph" w:styleId="2">
    <w:name w:val="footer"/>
    <w:basedOn w:val="1"/>
    <w:unhideWhenUsed/>
    <w:uiPriority w:val="0"/>
    <w:pPr>
      <w:tabs>
        <w:tab w:val="center" w:pos="4153"/>
        <w:tab w:val="right" w:pos="8306"/>
      </w:tabs>
      <w:snapToGrid w:val="0"/>
      <w:jc w:val="left"/>
    </w:pPr>
    <w:rPr>
      <w:sz w:val="18"/>
    </w:rPr>
  </w:style>
  <w:style w:type="character" w:styleId="5">
    <w:name w:val="page number"/>
    <w:unhideWhenUsed/>
    <w:uiPriority w:val="99"/>
  </w:style>
</w:styles>
</file>

<file path=word/_rels/document.xml.rels><?xml version="1.0" encoding="UTF-8" standalone="yes"?>
<Relationships xmlns="http://schemas.openxmlformats.org/package/2006/relationships"><Relationship Id="rId4" Type="http://schemas.openxmlformats.org/officeDocument/2006/relationships/fontTable" Target="fontTable.xml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WPS">
  <a:themeElements>
    <a:clrScheme name="WPS">
      <a:dk1>
        <a:sysClr val="windowText" lastClr="000000"/>
      </a:dk1>
      <a:lt1>
        <a:sysClr val="window" lastClr="CCE8CF"/>
      </a:lt1>
      <a:dk2>
        <a:srgbClr val="44546A"/>
      </a:dk2>
      <a:lt2>
        <a:srgbClr val="E7E6E6"/>
      </a:lt2>
      <a:accent1>
        <a:srgbClr val="4874CB"/>
      </a:accent1>
      <a:accent2>
        <a:srgbClr val="EE822F"/>
      </a:accent2>
      <a:accent3>
        <a:srgbClr val="F2BA02"/>
      </a:accent3>
      <a:accent4>
        <a:srgbClr val="75BD42"/>
      </a:accent4>
      <a:accent5>
        <a:srgbClr val="30C0B4"/>
      </a:accent5>
      <a:accent6>
        <a:srgbClr val="E54C5E"/>
      </a:accent6>
      <a:hlink>
        <a:srgbClr val="0026E5"/>
      </a:hlink>
      <a:folHlink>
        <a:srgbClr val="7E1FAD"/>
      </a:folHlink>
    </a:clrScheme>
    <a:fontScheme name="WPS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WPS">
      <a:fillStyleLst>
        <a:solidFill>
          <a:schemeClr val="phClr"/>
        </a:solidFill>
        <a:gradFill>
          <a:gsLst>
            <a:gs pos="0">
              <a:schemeClr val="phClr">
                <a:lumOff val="17500"/>
              </a:schemeClr>
            </a:gs>
            <a:gs pos="100000">
              <a:schemeClr val="phClr"/>
            </a:gs>
          </a:gsLst>
          <a:lin ang="2700000" scaled="0"/>
        </a:gradFill>
        <a:gradFill>
          <a:gsLst>
            <a:gs pos="0">
              <a:schemeClr val="phClr">
                <a:hueOff val="-2520000"/>
              </a:schemeClr>
            </a:gs>
            <a:gs pos="100000">
              <a:schemeClr val="phClr"/>
            </a:gs>
          </a:gsLst>
          <a:lin ang="2700000" scaled="0"/>
        </a:gradFill>
      </a:fillStyleLst>
      <a:lnStyleLst>
        <a:ln w="1270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gradFill>
            <a:gsLst>
              <a:gs pos="0">
                <a:schemeClr val="phClr">
                  <a:hueOff val="-4200000"/>
                </a:schemeClr>
              </a:gs>
              <a:gs pos="100000">
                <a:schemeClr val="phClr"/>
              </a:gs>
            </a:gsLst>
            <a:lin ang="2700000" scaled="1"/>
          </a:gradFill>
          <a:prstDash val="solid"/>
          <a:miter lim="800000"/>
        </a:ln>
      </a:lnStyleLst>
      <a:effectStyleLst>
        <a:effectStyle>
          <a:effectLst>
            <a:outerShdw blurRad="101600" dist="50800" dir="5400000" algn="ctr" rotWithShape="0">
              <a:schemeClr val="phClr">
                <a:alpha val="60000"/>
              </a:schemeClr>
            </a:outerShdw>
          </a:effectLst>
        </a:effectStyle>
        <a:effectStyle>
          <a:effectLst>
            <a:reflection stA="50000" endA="300" endPos="40000" dist="25400" dir="5400000" sy="-100000" algn="bl" rotWithShape="0"/>
          </a:effectLst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1</Pages>
  <Words>0</Words>
  <Characters>0</Characters>
  <Lines>0</Lines>
  <Paragraphs>0</Paragraphs>
  <TotalTime>0</TotalTime>
  <ScaleCrop>false</ScaleCrop>
  <LinksUpToDate>false</LinksUpToDate>
  <CharactersWithSpaces>0</CharactersWithSpaces>
  <Application>WPS Office_12.1.0.20784_F1E327BC-269C-435d-A152-05C5408002CA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2014-10-29T12:08:00Z</dcterms:created>
  <dc:creator>lenovo</dc:creator>
  <cp:lastModifiedBy>顾北凉城</cp:lastModifiedBy>
  <dcterms:modified xsi:type="dcterms:W3CDTF">2025-04-30T00:57:44Z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2052-12.1.0.20784</vt:lpwstr>
  </property>
  <property fmtid="{D5CDD505-2E9C-101B-9397-08002B2CF9AE}" pid="3" name="KSOTemplateDocerSaveRecord">
    <vt:lpwstr>eyJoZGlkIjoiZWM2Yjk2ZDM3ZGFhYmUyYzBlYzMwMjYzNWM5OTQ2YmQiLCJ1c2VySWQiOiIzMDc4MjM3NzkifQ==</vt:lpwstr>
  </property>
  <property fmtid="{D5CDD505-2E9C-101B-9397-08002B2CF9AE}" pid="4" name="ICV">
    <vt:lpwstr>E9077C962BE94137B29180662A63ECAD_12</vt:lpwstr>
  </property>
</Properties>
</file>