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9" w:rsidRDefault="00D93A49" w:rsidP="00D93A49">
      <w:pPr>
        <w:widowControl/>
        <w:spacing w:line="576" w:lineRule="exact"/>
        <w:jc w:val="center"/>
        <w:rPr>
          <w:rFonts w:ascii="方正小标宋简体" w:eastAsia="方正小标宋简体"/>
          <w:bCs/>
          <w:color w:val="161616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161616"/>
          <w:kern w:val="0"/>
          <w:sz w:val="44"/>
          <w:szCs w:val="44"/>
        </w:rPr>
        <w:t>政务服务工作考核办法</w:t>
      </w:r>
    </w:p>
    <w:p w:rsidR="00D93A49" w:rsidRDefault="00D93A49" w:rsidP="00D93A49">
      <w:pPr>
        <w:spacing w:line="576" w:lineRule="exact"/>
        <w:rPr>
          <w:rFonts w:eastAsia="仿宋_GB2312"/>
          <w:sz w:val="32"/>
          <w:szCs w:val="32"/>
        </w:rPr>
      </w:pP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考评采用百分制，</w:t>
      </w:r>
      <w:r>
        <w:rPr>
          <w:rFonts w:eastAsia="仿宋_GB2312" w:hint="eastAsia"/>
          <w:sz w:val="32"/>
          <w:szCs w:val="32"/>
        </w:rPr>
        <w:t>主要涉及</w:t>
      </w:r>
      <w:r>
        <w:rPr>
          <w:rFonts w:eastAsia="仿宋_GB2312"/>
          <w:sz w:val="32"/>
          <w:szCs w:val="32"/>
        </w:rPr>
        <w:t>处罚扣分、奖励加分</w:t>
      </w:r>
      <w:r>
        <w:rPr>
          <w:rFonts w:eastAsia="仿宋_GB2312" w:hint="eastAsia"/>
          <w:sz w:val="32"/>
          <w:szCs w:val="32"/>
        </w:rPr>
        <w:t>两项，实行</w:t>
      </w:r>
      <w:r>
        <w:rPr>
          <w:rFonts w:eastAsia="仿宋_GB2312"/>
          <w:sz w:val="32"/>
          <w:szCs w:val="32"/>
        </w:rPr>
        <w:t>扣</w:t>
      </w:r>
      <w:r>
        <w:rPr>
          <w:rFonts w:eastAsia="仿宋_GB2312" w:hint="eastAsia"/>
          <w:sz w:val="32"/>
          <w:szCs w:val="32"/>
        </w:rPr>
        <w:t>分制</w:t>
      </w:r>
      <w:r>
        <w:rPr>
          <w:rFonts w:eastAsia="仿宋_GB2312"/>
          <w:sz w:val="32"/>
          <w:szCs w:val="32"/>
        </w:rPr>
        <w:t>，加分</w:t>
      </w:r>
      <w:r>
        <w:rPr>
          <w:rFonts w:eastAsia="仿宋_GB2312" w:hint="eastAsia"/>
          <w:sz w:val="32"/>
          <w:szCs w:val="32"/>
        </w:rPr>
        <w:t>分值不超过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分。</w:t>
      </w:r>
    </w:p>
    <w:p w:rsidR="00D93A49" w:rsidRDefault="00D93A49" w:rsidP="00D93A49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一、领导重视（20分）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单位主要</w:t>
      </w:r>
      <w:r>
        <w:rPr>
          <w:rFonts w:eastAsia="仿宋_GB2312" w:hint="eastAsia"/>
          <w:sz w:val="32"/>
          <w:szCs w:val="32"/>
        </w:rPr>
        <w:t>或分管</w:t>
      </w:r>
      <w:r>
        <w:rPr>
          <w:rFonts w:eastAsia="仿宋_GB2312"/>
          <w:sz w:val="32"/>
          <w:szCs w:val="32"/>
        </w:rPr>
        <w:t>领导</w:t>
      </w:r>
      <w:r>
        <w:rPr>
          <w:rFonts w:eastAsia="仿宋_GB2312" w:hint="eastAsia"/>
          <w:sz w:val="32"/>
          <w:szCs w:val="32"/>
        </w:rPr>
        <w:t>严格执行“局长进大厅”活动安排，按要求到窗口进行指导或解决审批过程中的实际问题，每少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次扣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。</w:t>
      </w:r>
    </w:p>
    <w:p w:rsidR="00D93A49" w:rsidRDefault="00D93A49" w:rsidP="00D93A49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二、“三集中、三到位”（30分）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深化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集中、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到位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实现事项入驻</w:t>
      </w:r>
      <w:r>
        <w:rPr>
          <w:rFonts w:eastAsia="仿宋_GB2312"/>
          <w:sz w:val="32"/>
          <w:szCs w:val="32"/>
        </w:rPr>
        <w:t>、人员</w:t>
      </w:r>
      <w:r>
        <w:rPr>
          <w:rFonts w:eastAsia="仿宋_GB2312" w:hint="eastAsia"/>
          <w:sz w:val="32"/>
          <w:szCs w:val="32"/>
        </w:rPr>
        <w:t>进驻、事项授权到位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项扣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分。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及时在一体化政务服务平台完成行政许可、公共服务事项的认领、编辑、上报及清理工作，确保</w:t>
      </w:r>
      <w:r>
        <w:rPr>
          <w:rFonts w:eastAsia="仿宋_GB2312"/>
          <w:sz w:val="32"/>
          <w:szCs w:val="32"/>
        </w:rPr>
        <w:t>在法定时限的基础上</w:t>
      </w:r>
      <w:r>
        <w:rPr>
          <w:rFonts w:eastAsia="仿宋_GB2312" w:hint="eastAsia"/>
          <w:sz w:val="32"/>
          <w:szCs w:val="32"/>
        </w:rPr>
        <w:t>提速</w:t>
      </w:r>
      <w:r>
        <w:rPr>
          <w:rFonts w:eastAsia="仿宋_GB2312" w:hint="eastAsia"/>
          <w:sz w:val="32"/>
          <w:szCs w:val="32"/>
        </w:rPr>
        <w:t>60%</w:t>
      </w:r>
      <w:r>
        <w:rPr>
          <w:rFonts w:eastAsia="仿宋_GB2312" w:hint="eastAsia"/>
          <w:sz w:val="32"/>
          <w:szCs w:val="32"/>
        </w:rPr>
        <w:t>以上，</w:t>
      </w:r>
      <w:r>
        <w:rPr>
          <w:rFonts w:eastAsia="仿宋_GB2312"/>
          <w:sz w:val="32"/>
          <w:szCs w:val="32"/>
        </w:rPr>
        <w:t>按时办结率达</w:t>
      </w:r>
      <w:r>
        <w:rPr>
          <w:rFonts w:eastAsia="仿宋_GB2312"/>
          <w:sz w:val="32"/>
          <w:szCs w:val="32"/>
        </w:rPr>
        <w:t>100%</w:t>
      </w:r>
      <w:r>
        <w:rPr>
          <w:rFonts w:eastAsia="仿宋_GB2312"/>
          <w:sz w:val="32"/>
          <w:szCs w:val="32"/>
        </w:rPr>
        <w:t>，群众满意率达</w:t>
      </w:r>
      <w:r>
        <w:rPr>
          <w:rFonts w:eastAsia="仿宋_GB2312"/>
          <w:sz w:val="32"/>
          <w:szCs w:val="32"/>
        </w:rPr>
        <w:t>100%</w:t>
      </w:r>
      <w:r>
        <w:rPr>
          <w:rFonts w:eastAsia="仿宋_GB2312"/>
          <w:sz w:val="32"/>
          <w:szCs w:val="32"/>
        </w:rPr>
        <w:t>。不予配合或不按期按质完成的，每次扣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。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加强派驻</w:t>
      </w:r>
      <w:r>
        <w:rPr>
          <w:rFonts w:eastAsia="仿宋_GB2312"/>
          <w:sz w:val="32"/>
          <w:szCs w:val="32"/>
        </w:rPr>
        <w:t>窗口工作人员</w:t>
      </w:r>
      <w:r>
        <w:rPr>
          <w:rFonts w:eastAsia="仿宋_GB2312" w:hint="eastAsia"/>
          <w:sz w:val="32"/>
          <w:szCs w:val="32"/>
        </w:rPr>
        <w:t>教育和管理，落实</w:t>
      </w:r>
      <w:r>
        <w:rPr>
          <w:rFonts w:eastAsia="仿宋_GB2312" w:hint="eastAsia"/>
          <w:sz w:val="32"/>
          <w:szCs w:val="32"/>
        </w:rPr>
        <w:t>AB</w:t>
      </w:r>
      <w:r>
        <w:rPr>
          <w:rFonts w:eastAsia="仿宋_GB2312" w:hint="eastAsia"/>
          <w:sz w:val="32"/>
          <w:szCs w:val="32"/>
        </w:rPr>
        <w:t>岗制度，出现违纪违规视情况酌情扣分。</w:t>
      </w:r>
    </w:p>
    <w:p w:rsidR="00D93A49" w:rsidRDefault="00D93A49" w:rsidP="00D93A49">
      <w:pPr>
        <w:overflowPunct w:val="0"/>
        <w:spacing w:line="576" w:lineRule="exact"/>
        <w:ind w:firstLineChars="200" w:firstLine="632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2"/>
          <w:sz w:val="32"/>
          <w:szCs w:val="32"/>
        </w:rPr>
        <w:t>三、信息任务（30分）</w:t>
      </w:r>
    </w:p>
    <w:p w:rsidR="00D93A49" w:rsidRDefault="00D93A49" w:rsidP="00D93A49">
      <w:pPr>
        <w:spacing w:line="576" w:lineRule="exact"/>
        <w:ind w:firstLineChars="200" w:firstLine="632"/>
        <w:rPr>
          <w:rFonts w:eastAsia="仿宋_GB2312" w:hint="eastAsia"/>
          <w:spacing w:val="-2"/>
          <w:sz w:val="32"/>
          <w:szCs w:val="32"/>
        </w:rPr>
      </w:pPr>
      <w:r>
        <w:rPr>
          <w:rFonts w:eastAsia="仿宋_GB2312"/>
          <w:spacing w:val="-2"/>
          <w:sz w:val="32"/>
          <w:szCs w:val="32"/>
        </w:rPr>
        <w:t>按要求完成信息采用</w:t>
      </w:r>
      <w:r>
        <w:rPr>
          <w:rFonts w:eastAsia="仿宋_GB2312" w:hint="eastAsia"/>
          <w:spacing w:val="-2"/>
          <w:sz w:val="32"/>
          <w:szCs w:val="32"/>
        </w:rPr>
        <w:t>任务，少</w:t>
      </w:r>
      <w:r>
        <w:rPr>
          <w:rFonts w:eastAsia="仿宋_GB2312" w:hint="eastAsia"/>
          <w:spacing w:val="-2"/>
          <w:sz w:val="32"/>
          <w:szCs w:val="32"/>
        </w:rPr>
        <w:t>1</w:t>
      </w:r>
      <w:r>
        <w:rPr>
          <w:rFonts w:eastAsia="仿宋_GB2312" w:hint="eastAsia"/>
          <w:spacing w:val="-2"/>
          <w:sz w:val="32"/>
          <w:szCs w:val="32"/>
        </w:rPr>
        <w:t>条扣</w:t>
      </w:r>
      <w:r>
        <w:rPr>
          <w:rFonts w:eastAsia="仿宋_GB2312" w:hint="eastAsia"/>
          <w:spacing w:val="-2"/>
          <w:sz w:val="32"/>
          <w:szCs w:val="32"/>
        </w:rPr>
        <w:t>0.2</w:t>
      </w:r>
      <w:r>
        <w:rPr>
          <w:rFonts w:eastAsia="仿宋_GB2312" w:hint="eastAsia"/>
          <w:spacing w:val="-2"/>
          <w:sz w:val="32"/>
          <w:szCs w:val="32"/>
        </w:rPr>
        <w:t>分。</w:t>
      </w:r>
    </w:p>
    <w:p w:rsidR="00D93A49" w:rsidRDefault="00D93A49" w:rsidP="00D93A49">
      <w:pPr>
        <w:spacing w:line="576" w:lineRule="exact"/>
        <w:ind w:firstLineChars="200" w:firstLine="632"/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pacing w:val="-2"/>
          <w:sz w:val="32"/>
          <w:szCs w:val="32"/>
        </w:rPr>
        <w:t>（信息任务分配：</w:t>
      </w:r>
      <w:r>
        <w:rPr>
          <w:rFonts w:eastAsia="仿宋_GB2312" w:hint="eastAsia"/>
          <w:spacing w:val="-2"/>
          <w:sz w:val="32"/>
          <w:szCs w:val="32"/>
        </w:rPr>
        <w:t>1</w:t>
      </w:r>
      <w:r>
        <w:rPr>
          <w:rFonts w:eastAsia="仿宋_GB2312" w:hint="eastAsia"/>
          <w:spacing w:val="-2"/>
          <w:sz w:val="32"/>
          <w:szCs w:val="32"/>
        </w:rPr>
        <w:t>—</w:t>
      </w:r>
      <w:r>
        <w:rPr>
          <w:rFonts w:eastAsia="仿宋_GB2312" w:hint="eastAsia"/>
          <w:spacing w:val="-2"/>
          <w:sz w:val="32"/>
          <w:szCs w:val="32"/>
        </w:rPr>
        <w:t>4</w:t>
      </w:r>
      <w:r>
        <w:rPr>
          <w:rFonts w:eastAsia="仿宋_GB2312" w:hint="eastAsia"/>
          <w:spacing w:val="-2"/>
          <w:sz w:val="32"/>
          <w:szCs w:val="32"/>
        </w:rPr>
        <w:t>名工作人员部门窗口</w:t>
      </w:r>
      <w:r>
        <w:rPr>
          <w:rFonts w:eastAsia="仿宋_GB2312" w:hint="eastAsia"/>
          <w:spacing w:val="-2"/>
          <w:sz w:val="32"/>
          <w:szCs w:val="32"/>
        </w:rPr>
        <w:t>4</w:t>
      </w:r>
      <w:r>
        <w:rPr>
          <w:rFonts w:eastAsia="仿宋_GB2312" w:hint="eastAsia"/>
          <w:spacing w:val="-2"/>
          <w:sz w:val="32"/>
          <w:szCs w:val="32"/>
        </w:rPr>
        <w:t>条</w:t>
      </w:r>
      <w:r>
        <w:rPr>
          <w:rFonts w:eastAsia="仿宋_GB2312" w:hint="eastAsia"/>
          <w:spacing w:val="-2"/>
          <w:sz w:val="32"/>
          <w:szCs w:val="32"/>
        </w:rPr>
        <w:t>/</w:t>
      </w:r>
      <w:r>
        <w:rPr>
          <w:rFonts w:eastAsia="仿宋_GB2312" w:hint="eastAsia"/>
          <w:spacing w:val="-2"/>
          <w:sz w:val="32"/>
          <w:szCs w:val="32"/>
        </w:rPr>
        <w:t>年，</w:t>
      </w:r>
      <w:r>
        <w:rPr>
          <w:rFonts w:eastAsia="仿宋_GB2312" w:hint="eastAsia"/>
          <w:spacing w:val="-2"/>
          <w:sz w:val="32"/>
          <w:szCs w:val="32"/>
        </w:rPr>
        <w:t>5</w:t>
      </w:r>
      <w:r>
        <w:rPr>
          <w:rFonts w:eastAsia="仿宋_GB2312" w:hint="eastAsia"/>
          <w:spacing w:val="-2"/>
          <w:sz w:val="32"/>
          <w:szCs w:val="32"/>
        </w:rPr>
        <w:t>—</w:t>
      </w:r>
      <w:r>
        <w:rPr>
          <w:rFonts w:eastAsia="仿宋_GB2312" w:hint="eastAsia"/>
          <w:spacing w:val="-2"/>
          <w:sz w:val="32"/>
          <w:szCs w:val="32"/>
        </w:rPr>
        <w:t>8</w:t>
      </w:r>
      <w:r>
        <w:rPr>
          <w:rFonts w:eastAsia="仿宋_GB2312" w:hint="eastAsia"/>
          <w:spacing w:val="-2"/>
          <w:sz w:val="32"/>
          <w:szCs w:val="32"/>
        </w:rPr>
        <w:t>名工作人员部门窗口</w:t>
      </w:r>
      <w:r>
        <w:rPr>
          <w:rFonts w:eastAsia="仿宋_GB2312" w:hint="eastAsia"/>
          <w:spacing w:val="-2"/>
          <w:sz w:val="32"/>
          <w:szCs w:val="32"/>
        </w:rPr>
        <w:t>8</w:t>
      </w:r>
      <w:r>
        <w:rPr>
          <w:rFonts w:eastAsia="仿宋_GB2312" w:hint="eastAsia"/>
          <w:spacing w:val="-2"/>
          <w:sz w:val="32"/>
          <w:szCs w:val="32"/>
        </w:rPr>
        <w:t>条</w:t>
      </w:r>
      <w:r>
        <w:rPr>
          <w:rFonts w:eastAsia="仿宋_GB2312" w:hint="eastAsia"/>
          <w:spacing w:val="-2"/>
          <w:sz w:val="32"/>
          <w:szCs w:val="32"/>
        </w:rPr>
        <w:t>/</w:t>
      </w:r>
      <w:r>
        <w:rPr>
          <w:rFonts w:eastAsia="仿宋_GB2312" w:hint="eastAsia"/>
          <w:spacing w:val="-2"/>
          <w:sz w:val="32"/>
          <w:szCs w:val="32"/>
        </w:rPr>
        <w:t>年，</w:t>
      </w:r>
      <w:r>
        <w:rPr>
          <w:rFonts w:eastAsia="仿宋_GB2312" w:hint="eastAsia"/>
          <w:spacing w:val="-2"/>
          <w:sz w:val="32"/>
          <w:szCs w:val="32"/>
        </w:rPr>
        <w:t>9</w:t>
      </w:r>
      <w:r>
        <w:rPr>
          <w:rFonts w:eastAsia="仿宋_GB2312" w:hint="eastAsia"/>
          <w:spacing w:val="-2"/>
          <w:sz w:val="32"/>
          <w:szCs w:val="32"/>
        </w:rPr>
        <w:t>名及以上工作人员部门窗口</w:t>
      </w:r>
      <w:r>
        <w:rPr>
          <w:rFonts w:eastAsia="仿宋_GB2312" w:hint="eastAsia"/>
          <w:spacing w:val="-2"/>
          <w:sz w:val="32"/>
          <w:szCs w:val="32"/>
        </w:rPr>
        <w:t>12</w:t>
      </w:r>
      <w:r>
        <w:rPr>
          <w:rFonts w:eastAsia="仿宋_GB2312" w:hint="eastAsia"/>
          <w:spacing w:val="-2"/>
          <w:sz w:val="32"/>
          <w:szCs w:val="32"/>
        </w:rPr>
        <w:t>条</w:t>
      </w:r>
      <w:r>
        <w:rPr>
          <w:rFonts w:eastAsia="仿宋_GB2312" w:hint="eastAsia"/>
          <w:spacing w:val="-2"/>
          <w:sz w:val="32"/>
          <w:szCs w:val="32"/>
        </w:rPr>
        <w:t>/</w:t>
      </w:r>
      <w:r>
        <w:rPr>
          <w:rFonts w:eastAsia="仿宋_GB2312" w:hint="eastAsia"/>
          <w:spacing w:val="-2"/>
          <w:sz w:val="32"/>
          <w:szCs w:val="32"/>
        </w:rPr>
        <w:t>年。）</w:t>
      </w:r>
    </w:p>
    <w:p w:rsidR="00D93A49" w:rsidRDefault="00D93A49" w:rsidP="00D93A49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四、效能建设（20分）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pacing w:val="-2"/>
          <w:sz w:val="32"/>
          <w:szCs w:val="32"/>
        </w:rPr>
      </w:pPr>
      <w:r>
        <w:rPr>
          <w:rFonts w:eastAsia="仿宋_GB2312"/>
          <w:sz w:val="32"/>
          <w:szCs w:val="32"/>
        </w:rPr>
        <w:t>出现超期办件、有效投诉、</w:t>
      </w:r>
      <w:r>
        <w:rPr>
          <w:rFonts w:eastAsia="仿宋_GB2312" w:hint="eastAsia"/>
          <w:sz w:val="32"/>
          <w:szCs w:val="32"/>
        </w:rPr>
        <w:t>不廉洁、</w:t>
      </w:r>
      <w:r>
        <w:rPr>
          <w:rFonts w:eastAsia="仿宋_GB2312"/>
          <w:sz w:val="32"/>
          <w:szCs w:val="32"/>
        </w:rPr>
        <w:t>效能曝光或媒体</w:t>
      </w:r>
      <w:r>
        <w:rPr>
          <w:rFonts w:eastAsia="仿宋_GB2312" w:hint="eastAsia"/>
          <w:sz w:val="32"/>
          <w:szCs w:val="32"/>
        </w:rPr>
        <w:t>负面报道等情况每次扣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分，并</w:t>
      </w:r>
      <w:r>
        <w:rPr>
          <w:rFonts w:eastAsia="仿宋_GB2312"/>
          <w:sz w:val="32"/>
          <w:szCs w:val="32"/>
        </w:rPr>
        <w:t>取消年度评先评优资格。</w:t>
      </w:r>
    </w:p>
    <w:p w:rsidR="00D93A49" w:rsidRDefault="00D93A49" w:rsidP="00D93A49">
      <w:pPr>
        <w:overflowPunct w:val="0"/>
        <w:spacing w:line="576" w:lineRule="exact"/>
        <w:ind w:firstLineChars="200" w:firstLine="640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五、加分项目（10分）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获得主要领导或上级有关部门肯定性评价、宣传报道、经验交流与推广的，按省级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分、市级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分、区级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分标准计分。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红旗窗口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荣誉的，每次加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分。</w:t>
      </w:r>
    </w:p>
    <w:p w:rsidR="00D93A49" w:rsidRDefault="00D93A49" w:rsidP="00D93A49">
      <w:pPr>
        <w:overflowPunct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六、考核结果使用</w:t>
      </w:r>
    </w:p>
    <w:p w:rsidR="00D93A49" w:rsidRDefault="00D93A49" w:rsidP="00D93A49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该结果作为单位政务服务工作年度考核、评先评优的依据。</w:t>
      </w:r>
    </w:p>
    <w:p w:rsidR="00D93A49" w:rsidRDefault="00D93A49" w:rsidP="00D93A49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本办法由区</w:t>
      </w:r>
      <w:r>
        <w:rPr>
          <w:rFonts w:eastAsia="仿宋_GB2312" w:hint="eastAsia"/>
          <w:color w:val="000000"/>
          <w:sz w:val="32"/>
          <w:szCs w:val="32"/>
        </w:rPr>
        <w:t>行政审批局</w:t>
      </w:r>
      <w:r>
        <w:rPr>
          <w:rFonts w:eastAsia="仿宋_GB2312"/>
          <w:color w:val="000000"/>
          <w:sz w:val="32"/>
          <w:szCs w:val="32"/>
        </w:rPr>
        <w:t>负责解释，自</w:t>
      </w:r>
      <w:r>
        <w:rPr>
          <w:rFonts w:eastAsia="仿宋_GB2312" w:hint="eastAsia"/>
          <w:color w:val="000000"/>
          <w:sz w:val="32"/>
          <w:szCs w:val="32"/>
        </w:rPr>
        <w:t>2019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</w:t>
      </w:r>
      <w:r>
        <w:rPr>
          <w:rFonts w:eastAsia="仿宋_GB2312"/>
          <w:color w:val="000000"/>
          <w:sz w:val="32"/>
          <w:szCs w:val="32"/>
        </w:rPr>
        <w:t>施行。</w:t>
      </w:r>
    </w:p>
    <w:p w:rsidR="00D93A49" w:rsidRDefault="00D93A49" w:rsidP="00D93A49">
      <w:pPr>
        <w:spacing w:line="576" w:lineRule="exact"/>
        <w:ind w:firstLineChars="200" w:firstLine="420"/>
      </w:pPr>
    </w:p>
    <w:p w:rsidR="00E31561" w:rsidRPr="00D93A49" w:rsidRDefault="00E31561"/>
    <w:sectPr w:rsidR="00E31561" w:rsidRPr="00D93A49" w:rsidSect="00C15AFC">
      <w:footerReference w:type="even" r:id="rId6"/>
      <w:footerReference w:type="default" r:id="rId7"/>
      <w:pgSz w:w="11906" w:h="16838" w:code="9"/>
      <w:pgMar w:top="2098" w:right="1474" w:bottom="1985" w:left="1588" w:header="851" w:footer="153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61" w:rsidRDefault="00E31561" w:rsidP="00D93A49">
      <w:r>
        <w:separator/>
      </w:r>
    </w:p>
  </w:endnote>
  <w:endnote w:type="continuationSeparator" w:id="1">
    <w:p w:rsidR="00E31561" w:rsidRDefault="00E31561" w:rsidP="00D9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85" w:rsidRDefault="00E3156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975285" w:rsidRDefault="00E31561">
    <w:pPr>
      <w:pStyle w:val="a4"/>
      <w:ind w:right="360" w:firstLineChars="100" w:firstLine="280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85" w:rsidRDefault="00E31561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93A49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975285" w:rsidRDefault="00E31561">
    <w:pPr>
      <w:pStyle w:val="a4"/>
      <w:ind w:right="360" w:firstLine="360"/>
      <w:jc w:val="right"/>
      <w:rPr>
        <w:rStyle w:val="a5"/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61" w:rsidRDefault="00E31561" w:rsidP="00D93A49">
      <w:r>
        <w:separator/>
      </w:r>
    </w:p>
  </w:footnote>
  <w:footnote w:type="continuationSeparator" w:id="1">
    <w:p w:rsidR="00E31561" w:rsidRDefault="00E31561" w:rsidP="00D93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A49"/>
    <w:rsid w:val="00D93A49"/>
    <w:rsid w:val="00E3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A4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3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A49"/>
    <w:rPr>
      <w:sz w:val="18"/>
      <w:szCs w:val="18"/>
    </w:rPr>
  </w:style>
  <w:style w:type="character" w:styleId="a5">
    <w:name w:val="page number"/>
    <w:basedOn w:val="a0"/>
    <w:qFormat/>
    <w:rsid w:val="00D93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2020-11-10T03:28:00Z</dcterms:created>
  <dcterms:modified xsi:type="dcterms:W3CDTF">2020-11-10T03:28:00Z</dcterms:modified>
</cp:coreProperties>
</file>