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《广元市昭化区旅游</w:t>
      </w:r>
      <w:r>
        <w:rPr>
          <w:rFonts w:hint="eastAsia" w:ascii="方正小标宋简体" w:hAnsi="宋体" w:eastAsia="方正小标宋简体" w:cs="宋体"/>
          <w:kern w:val="0"/>
          <w:sz w:val="44"/>
          <w:szCs w:val="44"/>
          <w:lang w:val="en-US" w:eastAsia="zh-CN"/>
        </w:rPr>
        <w:t>特色业态高质量</w:t>
      </w:r>
      <w:r>
        <w:rPr>
          <w:rFonts w:hint="eastAsia" w:ascii="方正小标宋简体" w:hAnsi="宋体" w:eastAsia="方正小标宋简体" w:cs="宋体"/>
          <w:kern w:val="0"/>
          <w:sz w:val="44"/>
          <w:szCs w:val="44"/>
          <w:lang w:eastAsia="zh-CN"/>
        </w:rPr>
        <w:t>发展扶持奖励办法》公众意见征求表</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小标宋简体" w:hAnsi="宋体" w:eastAsia="方正小标宋简体" w:cs="宋体"/>
          <w:kern w:val="0"/>
          <w:sz w:val="44"/>
          <w:szCs w:val="44"/>
          <w:lang w:eastAsia="zh-CN"/>
        </w:rPr>
      </w:pPr>
    </w:p>
    <w:p>
      <w:pPr>
        <w:rPr>
          <w:rFonts w:hint="eastAsia"/>
          <w:lang w:eastAsia="zh-CN"/>
        </w:rPr>
      </w:pPr>
    </w:p>
    <w:tbl>
      <w:tblPr>
        <w:tblStyle w:val="3"/>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3253"/>
        <w:gridCol w:w="1223"/>
        <w:gridCol w:w="1707"/>
        <w:gridCol w:w="148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b w:val="0"/>
                <w:bCs/>
                <w:kern w:val="0"/>
                <w:sz w:val="30"/>
                <w:szCs w:val="30"/>
                <w:lang w:eastAsia="zh-CN"/>
              </w:rPr>
            </w:pPr>
            <w:r>
              <w:rPr>
                <w:rFonts w:hint="eastAsia" w:ascii="仿宋_GB2312" w:hAnsi="宋体" w:eastAsia="仿宋_GB2312" w:cs="宋体"/>
                <w:b/>
                <w:bCs w:val="0"/>
                <w:kern w:val="0"/>
                <w:sz w:val="30"/>
                <w:szCs w:val="30"/>
                <w:lang w:eastAsia="zh-CN"/>
              </w:rPr>
              <w:t>单</w:t>
            </w:r>
            <w:r>
              <w:rPr>
                <w:rFonts w:hint="eastAsia" w:ascii="仿宋_GB2312" w:hAnsi="宋体" w:eastAsia="仿宋_GB2312" w:cs="宋体"/>
                <w:b/>
                <w:bCs w:val="0"/>
                <w:kern w:val="0"/>
                <w:sz w:val="30"/>
                <w:szCs w:val="30"/>
                <w:lang w:val="en-US" w:eastAsia="zh-CN"/>
              </w:rPr>
              <w:t xml:space="preserve"> </w:t>
            </w:r>
            <w:r>
              <w:rPr>
                <w:rFonts w:hint="eastAsia" w:ascii="仿宋_GB2312" w:hAnsi="宋体" w:eastAsia="仿宋_GB2312" w:cs="宋体"/>
                <w:b/>
                <w:bCs w:val="0"/>
                <w:kern w:val="0"/>
                <w:sz w:val="30"/>
                <w:szCs w:val="30"/>
                <w:lang w:eastAsia="zh-CN"/>
              </w:rPr>
              <w:t>位</w:t>
            </w:r>
          </w:p>
        </w:tc>
        <w:tc>
          <w:tcPr>
            <w:tcW w:w="32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b w:val="0"/>
                <w:bCs/>
                <w:kern w:val="0"/>
                <w:sz w:val="30"/>
                <w:szCs w:val="30"/>
                <w:lang w:eastAsia="zh-CN"/>
              </w:rPr>
            </w:pPr>
            <w:r>
              <w:rPr>
                <w:rFonts w:hint="eastAsia" w:ascii="仿宋_GB2312" w:hAnsi="宋体" w:eastAsia="仿宋_GB2312" w:cs="宋体"/>
                <w:b w:val="0"/>
                <w:bCs/>
                <w:spacing w:val="-34"/>
                <w:kern w:val="0"/>
                <w:sz w:val="30"/>
                <w:szCs w:val="30"/>
                <w:lang w:eastAsia="zh-CN"/>
              </w:rPr>
              <w:t>区文化</w:t>
            </w:r>
            <w:r>
              <w:rPr>
                <w:rFonts w:hint="eastAsia" w:ascii="仿宋_GB2312" w:hAnsi="宋体" w:eastAsia="仿宋_GB2312" w:cs="宋体"/>
                <w:b w:val="0"/>
                <w:bCs/>
                <w:spacing w:val="-34"/>
                <w:kern w:val="0"/>
                <w:sz w:val="30"/>
                <w:szCs w:val="30"/>
                <w:lang w:val="en-US" w:eastAsia="zh-CN"/>
              </w:rPr>
              <w:t>广播电视</w:t>
            </w:r>
            <w:r>
              <w:rPr>
                <w:rFonts w:hint="eastAsia" w:ascii="仿宋_GB2312" w:hAnsi="宋体" w:eastAsia="仿宋_GB2312" w:cs="宋体"/>
                <w:b w:val="0"/>
                <w:bCs/>
                <w:spacing w:val="-34"/>
                <w:kern w:val="0"/>
                <w:sz w:val="30"/>
                <w:szCs w:val="30"/>
                <w:lang w:eastAsia="zh-CN"/>
              </w:rPr>
              <w:t>体育和旅游局</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b w:val="0"/>
                <w:bCs/>
                <w:kern w:val="0"/>
                <w:sz w:val="30"/>
                <w:szCs w:val="30"/>
              </w:rPr>
            </w:pPr>
            <w:r>
              <w:rPr>
                <w:rFonts w:hint="eastAsia" w:ascii="仿宋_GB2312" w:hAnsi="宋体" w:eastAsia="仿宋_GB2312" w:cs="宋体"/>
                <w:b/>
                <w:bCs w:val="0"/>
                <w:kern w:val="0"/>
                <w:sz w:val="30"/>
                <w:szCs w:val="30"/>
              </w:rPr>
              <w:t>时</w:t>
            </w:r>
            <w:r>
              <w:rPr>
                <w:rFonts w:hint="eastAsia" w:ascii="仿宋_GB2312" w:hAnsi="宋体" w:eastAsia="仿宋_GB2312" w:cs="宋体"/>
                <w:b/>
                <w:bCs w:val="0"/>
                <w:kern w:val="0"/>
                <w:sz w:val="30"/>
                <w:szCs w:val="30"/>
                <w:lang w:val="en-US" w:eastAsia="zh-CN"/>
              </w:rPr>
              <w:t xml:space="preserve">  </w:t>
            </w:r>
            <w:r>
              <w:rPr>
                <w:rFonts w:hint="eastAsia" w:ascii="仿宋_GB2312" w:hAnsi="宋体" w:eastAsia="仿宋_GB2312" w:cs="宋体"/>
                <w:b/>
                <w:bCs w:val="0"/>
                <w:kern w:val="0"/>
                <w:sz w:val="30"/>
                <w:szCs w:val="30"/>
              </w:rPr>
              <w:t>间</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b w:val="0"/>
                <w:bCs/>
                <w:kern w:val="0"/>
                <w:sz w:val="30"/>
                <w:szCs w:val="30"/>
                <w:lang w:val="en-US" w:eastAsia="zh-CN"/>
              </w:rPr>
            </w:pPr>
            <w:r>
              <w:rPr>
                <w:rFonts w:hint="eastAsia" w:ascii="仿宋_GB2312" w:hAnsi="宋体" w:eastAsia="仿宋_GB2312" w:cs="宋体"/>
                <w:b w:val="0"/>
                <w:bCs/>
                <w:kern w:val="0"/>
                <w:sz w:val="30"/>
                <w:szCs w:val="30"/>
                <w:lang w:val="en-US" w:eastAsia="zh-CN"/>
              </w:rPr>
              <w:t>2024.6.25</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b w:val="0"/>
                <w:bCs/>
                <w:kern w:val="0"/>
                <w:sz w:val="30"/>
                <w:szCs w:val="30"/>
              </w:rPr>
            </w:pPr>
            <w:r>
              <w:rPr>
                <w:rFonts w:hint="eastAsia" w:ascii="仿宋_GB2312" w:hAnsi="宋体" w:eastAsia="仿宋_GB2312" w:cs="宋体"/>
                <w:b/>
                <w:bCs w:val="0"/>
                <w:kern w:val="0"/>
                <w:sz w:val="30"/>
                <w:szCs w:val="30"/>
              </w:rPr>
              <w:t>负责人</w:t>
            </w:r>
          </w:p>
        </w:tc>
        <w:tc>
          <w:tcPr>
            <w:tcW w:w="1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b w:val="0"/>
                <w:bCs/>
                <w:kern w:val="0"/>
                <w:sz w:val="30"/>
                <w:szCs w:val="30"/>
                <w:lang w:eastAsia="zh-CN"/>
              </w:rPr>
            </w:pPr>
            <w:r>
              <w:rPr>
                <w:rFonts w:hint="eastAsia" w:ascii="仿宋_GB2312" w:hAnsi="宋体" w:eastAsia="仿宋_GB2312" w:cs="宋体"/>
                <w:b w:val="0"/>
                <w:bCs/>
                <w:kern w:val="0"/>
                <w:sz w:val="30"/>
                <w:szCs w:val="30"/>
                <w:lang w:val="en-US" w:eastAsia="zh-CN"/>
              </w:rPr>
              <w:t>文钟宇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5" w:hRule="atLeast"/>
          <w:jc w:val="center"/>
        </w:trPr>
        <w:tc>
          <w:tcPr>
            <w:tcW w:w="1192" w:type="dxa"/>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主要</w:t>
            </w:r>
          </w:p>
          <w:p>
            <w:pPr>
              <w:widowControl/>
              <w:spacing w:line="36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内容</w:t>
            </w:r>
          </w:p>
        </w:tc>
        <w:tc>
          <w:tcPr>
            <w:tcW w:w="8865" w:type="dxa"/>
            <w:gridSpan w:val="5"/>
            <w:tcBorders>
              <w:top w:val="single" w:color="auto" w:sz="4" w:space="0"/>
              <w:left w:val="single" w:color="auto" w:sz="4" w:space="0"/>
              <w:right w:val="single" w:color="auto" w:sz="4" w:space="0"/>
            </w:tcBorders>
          </w:tcPr>
          <w:p>
            <w:pPr>
              <w:autoSpaceDE w:val="0"/>
              <w:spacing w:line="576" w:lineRule="exact"/>
              <w:ind w:firstLine="640" w:firstLineChars="200"/>
              <w:rPr>
                <w:rFonts w:ascii="仿宋" w:hAnsi="仿宋" w:eastAsia="仿宋" w:cs="仿宋"/>
                <w:kern w:val="0"/>
                <w:sz w:val="28"/>
                <w:szCs w:val="20"/>
              </w:rPr>
            </w:pP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eastAsia="zh-CN"/>
              </w:rPr>
              <w:t>办法</w:t>
            </w:r>
            <w:r>
              <w:rPr>
                <w:rFonts w:hint="eastAsia" w:ascii="仿宋_GB2312" w:hAnsi="仿宋_GB2312" w:eastAsia="仿宋_GB2312" w:cs="仿宋_GB2312"/>
                <w:color w:val="auto"/>
                <w:kern w:val="0"/>
                <w:sz w:val="32"/>
                <w:szCs w:val="32"/>
              </w:rPr>
              <w:t>》共</w:t>
            </w: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部分，</w:t>
            </w:r>
            <w:r>
              <w:rPr>
                <w:rFonts w:hint="eastAsia" w:ascii="仿宋_GB2312" w:hAnsi="仿宋_GB2312" w:eastAsia="仿宋_GB2312" w:cs="仿宋_GB2312"/>
                <w:color w:val="auto"/>
                <w:sz w:val="32"/>
                <w:szCs w:val="32"/>
              </w:rPr>
              <w:t>第一部分明确了</w:t>
            </w:r>
            <w:r>
              <w:rPr>
                <w:rFonts w:hint="eastAsia" w:ascii="仿宋_GB2312" w:hAnsi="仿宋_GB2312" w:eastAsia="仿宋_GB2312" w:cs="仿宋_GB2312"/>
                <w:sz w:val="32"/>
                <w:szCs w:val="32"/>
              </w:rPr>
              <w:t>奖励扶持</w:t>
            </w:r>
            <w:r>
              <w:rPr>
                <w:rFonts w:hint="eastAsia" w:ascii="仿宋_GB2312" w:hAnsi="仿宋_GB2312" w:eastAsia="仿宋_GB2312" w:cs="仿宋_GB2312"/>
                <w:sz w:val="32"/>
                <w:szCs w:val="32"/>
                <w:lang w:eastAsia="zh-CN"/>
              </w:rPr>
              <w:t>目的</w:t>
            </w:r>
            <w:r>
              <w:rPr>
                <w:rFonts w:hint="eastAsia" w:ascii="仿宋_GB2312" w:hAnsi="仿宋_GB2312" w:eastAsia="仿宋_GB2312" w:cs="仿宋_GB2312"/>
                <w:color w:val="auto"/>
                <w:sz w:val="32"/>
                <w:szCs w:val="32"/>
              </w:rPr>
              <w:t>。第二部分</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color w:val="auto"/>
                <w:sz w:val="32"/>
                <w:szCs w:val="32"/>
                <w:lang w:eastAsia="zh-CN"/>
              </w:rPr>
              <w:t>明确</w:t>
            </w:r>
            <w:r>
              <w:rPr>
                <w:rFonts w:hint="eastAsia" w:ascii="仿宋_GB2312" w:hAnsi="仿宋_GB2312" w:eastAsia="仿宋_GB2312" w:cs="仿宋_GB2312"/>
                <w:sz w:val="32"/>
                <w:szCs w:val="32"/>
              </w:rPr>
              <w:t>奖励扶持</w:t>
            </w:r>
            <w:r>
              <w:rPr>
                <w:rFonts w:hint="eastAsia" w:ascii="仿宋_GB2312" w:hAnsi="Times New Roman" w:eastAsia="仿宋_GB2312" w:cs="Times New Roman"/>
                <w:bCs w:val="0"/>
                <w:color w:val="000000"/>
                <w:kern w:val="2"/>
                <w:sz w:val="32"/>
                <w:szCs w:val="32"/>
                <w:shd w:val="clear" w:color="auto" w:fill="auto"/>
                <w:lang w:val="en-US" w:eastAsia="zh-CN"/>
              </w:rPr>
              <w:t>市场主体</w:t>
            </w:r>
            <w:r>
              <w:rPr>
                <w:rFonts w:hint="eastAsia" w:ascii="仿宋_GB2312" w:hAnsi="仿宋_GB2312" w:eastAsia="仿宋_GB2312" w:cs="仿宋_GB2312"/>
                <w:sz w:val="32"/>
                <w:szCs w:val="32"/>
                <w:lang w:val="en-US" w:eastAsia="zh-CN"/>
              </w:rPr>
              <w:t>应具备的</w:t>
            </w:r>
            <w:r>
              <w:rPr>
                <w:rFonts w:hint="eastAsia" w:ascii="仿宋_GB2312" w:hAnsi="仿宋_GB2312" w:eastAsia="仿宋_GB2312" w:cs="仿宋_GB2312"/>
                <w:sz w:val="32"/>
                <w:szCs w:val="32"/>
              </w:rPr>
              <w:t>申报条件。</w:t>
            </w:r>
            <w:r>
              <w:rPr>
                <w:rFonts w:hint="eastAsia" w:ascii="仿宋_GB2312" w:hAnsi="仿宋_GB2312" w:eastAsia="仿宋_GB2312" w:cs="仿宋_GB2312"/>
                <w:color w:val="auto"/>
                <w:sz w:val="32"/>
                <w:szCs w:val="32"/>
              </w:rPr>
              <w:t>第三部分</w:t>
            </w:r>
            <w:r>
              <w:rPr>
                <w:rFonts w:hint="eastAsia" w:ascii="仿宋_GB2312" w:hAnsi="仿宋_GB2312" w:eastAsia="仿宋_GB2312" w:cs="仿宋_GB2312"/>
                <w:color w:val="auto"/>
                <w:sz w:val="32"/>
                <w:szCs w:val="32"/>
                <w:lang w:val="en-US" w:eastAsia="zh-CN"/>
              </w:rPr>
              <w:t>明确了旅游饭店、农家乐/乡村酒店、旅游餐馆、旅游民宿四类市场主体在新开业满一年和成功创建成品牌后可申报的各类奖励扶持标准。第四部分明确了申报、审核、兑现等流程。第五部分明确了解释和管理权限。第六部分为扶持年限规定</w:t>
            </w:r>
            <w:bookmarkStart w:id="0" w:name="_GoBack"/>
            <w:bookmarkEnd w:id="0"/>
            <w:r>
              <w:rPr>
                <w:rFonts w:hint="eastAsia" w:ascii="仿宋_GB2312" w:hAnsi="仿宋_GB2312" w:eastAsia="仿宋_GB2312" w:cs="仿宋_GB2312"/>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s="宋体"/>
                <w:b/>
                <w:kern w:val="0"/>
                <w:sz w:val="30"/>
                <w:szCs w:val="30"/>
                <w:lang w:eastAsia="zh-CN"/>
              </w:rPr>
            </w:pPr>
            <w:r>
              <w:rPr>
                <w:rFonts w:hint="eastAsia" w:ascii="仿宋_GB2312" w:hAnsi="宋体" w:eastAsia="仿宋_GB2312" w:cs="宋体"/>
                <w:b/>
                <w:kern w:val="0"/>
                <w:sz w:val="30"/>
                <w:szCs w:val="30"/>
                <w:lang w:eastAsia="zh-CN"/>
              </w:rPr>
              <w:t>意见征求栏</w:t>
            </w:r>
          </w:p>
        </w:tc>
        <w:tc>
          <w:tcPr>
            <w:tcW w:w="8865"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8"/>
                <w:szCs w:val="20"/>
              </w:rPr>
            </w:pPr>
          </w:p>
        </w:tc>
      </w:tr>
    </w:tbl>
    <w:p>
      <w:pPr>
        <w:widowControl/>
        <w:spacing w:line="400" w:lineRule="exact"/>
        <w:ind w:left="-359" w:leftChars="-171" w:firstLine="426" w:firstLineChars="203"/>
        <w:rPr>
          <w:rFonts w:hint="eastAsia" w:ascii="仿宋_GB2312" w:eastAsia="仿宋_GB2312" w:cs="宋体"/>
          <w:kern w:val="0"/>
          <w:sz w:val="21"/>
          <w:szCs w:val="21"/>
        </w:rPr>
      </w:pPr>
    </w:p>
    <w:sectPr>
      <w:pgSz w:w="11906" w:h="16838"/>
      <w:pgMar w:top="2154"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zc2MGQ5NzM2MGY4MmFiOWY0MzEwOTU3N2NmMGMifQ=="/>
  </w:docVars>
  <w:rsids>
    <w:rsidRoot w:val="009800CF"/>
    <w:rsid w:val="00116FD2"/>
    <w:rsid w:val="00193C02"/>
    <w:rsid w:val="001E6778"/>
    <w:rsid w:val="00415CBA"/>
    <w:rsid w:val="006B6B51"/>
    <w:rsid w:val="006E591D"/>
    <w:rsid w:val="00734D33"/>
    <w:rsid w:val="007A70E1"/>
    <w:rsid w:val="00854189"/>
    <w:rsid w:val="009800CF"/>
    <w:rsid w:val="00982603"/>
    <w:rsid w:val="009B2849"/>
    <w:rsid w:val="00A96A0A"/>
    <w:rsid w:val="00CA0A75"/>
    <w:rsid w:val="00D81D6B"/>
    <w:rsid w:val="00FA57EE"/>
    <w:rsid w:val="00FC7B18"/>
    <w:rsid w:val="01ED22CE"/>
    <w:rsid w:val="0B881850"/>
    <w:rsid w:val="0FFA5E94"/>
    <w:rsid w:val="183028D1"/>
    <w:rsid w:val="1A28557A"/>
    <w:rsid w:val="1BB66AD5"/>
    <w:rsid w:val="20387414"/>
    <w:rsid w:val="2FDA124C"/>
    <w:rsid w:val="349F1C96"/>
    <w:rsid w:val="36D52BFB"/>
    <w:rsid w:val="3F970866"/>
    <w:rsid w:val="42D53FB0"/>
    <w:rsid w:val="48902502"/>
    <w:rsid w:val="4C83676C"/>
    <w:rsid w:val="4DC12286"/>
    <w:rsid w:val="554637EA"/>
    <w:rsid w:val="5ECC6AEF"/>
    <w:rsid w:val="60C23D60"/>
    <w:rsid w:val="71E71EBE"/>
    <w:rsid w:val="753778B0"/>
    <w:rsid w:val="796B643A"/>
    <w:rsid w:val="7FA9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楷体_GB2312" w:cs="Times New Roman"/>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ToCaption"/>
    <w:basedOn w:val="1"/>
    <w:next w:val="1"/>
    <w:semiHidden/>
    <w:qFormat/>
    <w:uiPriority w:val="0"/>
    <w:pPr>
      <w:suppressAutoHyphens/>
      <w:ind w:left="200" w:leftChars="200" w:hanging="200" w:hangingChars="20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244</Words>
  <Characters>252</Characters>
  <Lines>46</Lines>
  <Paragraphs>13</Paragraphs>
  <TotalTime>3</TotalTime>
  <ScaleCrop>false</ScaleCrop>
  <LinksUpToDate>false</LinksUpToDate>
  <CharactersWithSpaces>257</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2019-10-14T08:00:00Z</dcterms:created>
  <dc:creator>Administrator</dc:creator>
  <cp:lastModifiedBy>易昕JIAXIAOXIN</cp:lastModifiedBy>
  <cp:lastPrinted>2019-10-15T02:27:00Z</cp:lastPrinted>
  <dcterms:modified xsi:type="dcterms:W3CDTF">2024-06-25T04:51:13Z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7E73C49F58D6496AB9020368C6773B02</vt:lpwstr>
  </property>
</Properties>
</file>