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9D17F">
      <w:pPr>
        <w:autoSpaceDE w:val="0"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 w14:paraId="6A1DBD05">
      <w:pPr>
        <w:autoSpaceDE w:val="0"/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1000C63E">
      <w:pPr>
        <w:autoSpaceDE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2025</w:t>
      </w:r>
      <w:r>
        <w:rPr>
          <w:rFonts w:hint="eastAsia" w:ascii="方正小标宋简体" w:hAnsi="Times New Roman" w:eastAsia="方正小标宋简体"/>
          <w:sz w:val="44"/>
          <w:szCs w:val="44"/>
        </w:rPr>
        <w:t>年四川省“智改数转”项目重点方向</w:t>
      </w:r>
    </w:p>
    <w:p w14:paraId="7D9C9AF7">
      <w:pPr>
        <w:autoSpaceDE w:val="0"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3E235972">
      <w:pPr>
        <w:autoSpaceDE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一、企业智改数转网联</w:t>
      </w:r>
    </w:p>
    <w:p w14:paraId="5C404A75">
      <w:pPr>
        <w:autoSpaceDE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支持人工智能、大数据、云计算、</w:t>
      </w:r>
      <w:r>
        <w:rPr>
          <w:rFonts w:hint="eastAsia" w:ascii="Times New Roman" w:hAnsi="Times New Roman" w:eastAsia="仿宋_GB2312"/>
          <w:sz w:val="32"/>
          <w:szCs w:val="32"/>
        </w:rPr>
        <w:t>5G</w:t>
      </w:r>
      <w:r>
        <w:rPr>
          <w:rFonts w:hint="eastAsia" w:ascii="仿宋_GB2312" w:hAnsi="Times New Roman" w:eastAsia="仿宋_GB2312"/>
          <w:sz w:val="32"/>
          <w:szCs w:val="32"/>
        </w:rPr>
        <w:t>、物联网等信息技术在制造全过程、全要素深度融合运用。支持生产设备数字化改造、智能装备和软件更新迭代，推广智能制造新模式。支持智改数转网联在中小企业先行先试。</w:t>
      </w:r>
    </w:p>
    <w:p w14:paraId="558B15DC">
      <w:pPr>
        <w:autoSpaceDE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二、产业链和集群数字化转型</w:t>
      </w:r>
    </w:p>
    <w:p w14:paraId="7A02252F">
      <w:pPr>
        <w:autoSpaceDE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支持龙头企业加强供应链数字化管理和产业链资源共享。支持工业互联网与重点产业链“链网协同”，构建产业链协作模式。支持产业集群促进资源在线化、产能柔性化和产业链协同化。</w:t>
      </w:r>
    </w:p>
    <w:p w14:paraId="719CA6CB">
      <w:pPr>
        <w:autoSpaceDE w:val="0"/>
        <w:spacing w:line="60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三、“智改数转”赋能支撑项目建设</w:t>
      </w:r>
    </w:p>
    <w:p w14:paraId="35E007C8">
      <w:pPr>
        <w:autoSpaceDE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支持物联网、算力、存储、工业互联网、区块链等数字基础设施建设。支持制造业数字化转型、工业互联网创新等载体建设和数字机器人应用推广。支持工业领域数据要素化试点建设。支持工业网络和数据安全保障能力建设。</w:t>
      </w:r>
    </w:p>
    <w:p w14:paraId="5DE74C39">
      <w:pPr>
        <w:autoSpaceDE w:val="0"/>
        <w:spacing w:line="600" w:lineRule="exact"/>
        <w:ind w:firstLine="420" w:firstLineChars="200"/>
      </w:pPr>
      <w:r>
        <w:t xml:space="preserve"> </w:t>
      </w:r>
    </w:p>
    <w:p w14:paraId="6C6ECF3C">
      <w:r>
        <w:br w:type="page"/>
      </w:r>
    </w:p>
    <w:p w14:paraId="10DB8E57"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 w14:paraId="1617A7BA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tbl>
      <w:tblPr>
        <w:tblStyle w:val="2"/>
        <w:tblW w:w="4939" w:type="pc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2461"/>
        <w:gridCol w:w="1381"/>
        <w:gridCol w:w="680"/>
        <w:gridCol w:w="1891"/>
      </w:tblGrid>
      <w:tr w14:paraId="48885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F899F"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简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简体"/>
                <w:color w:val="000000"/>
                <w:kern w:val="0"/>
                <w:sz w:val="44"/>
                <w:szCs w:val="44"/>
              </w:rPr>
              <w:t>5</w:t>
            </w:r>
            <w:r>
              <w:rPr>
                <w:rFonts w:ascii="方正小标宋简体" w:hAnsi="Times New Roman" w:eastAsia="方正小标宋简体"/>
                <w:color w:val="000000"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Times New Roman" w:eastAsia="方正小标宋简体"/>
                <w:color w:val="000000"/>
                <w:kern w:val="0"/>
                <w:sz w:val="44"/>
                <w:szCs w:val="44"/>
              </w:rPr>
              <w:t>四川省“智改数转”项目</w:t>
            </w:r>
            <w:r>
              <w:rPr>
                <w:rFonts w:hint="eastAsia" w:ascii="方正小标宋简体" w:hAnsi="Times New Roman" w:eastAsia="方正小标宋简体" w:cs="Calibri"/>
                <w:color w:val="000000"/>
                <w:kern w:val="0"/>
                <w:sz w:val="44"/>
                <w:szCs w:val="44"/>
              </w:rPr>
              <w:t>入库储备</w:t>
            </w:r>
            <w:r>
              <w:rPr>
                <w:rFonts w:ascii="方正小标宋简体" w:hAnsi="Times New Roman" w:eastAsia="方正小标宋简体"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 w14:paraId="51D18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B1A1D59">
            <w:pPr>
              <w:spacing w:before="100" w:beforeAutospacing="1" w:after="120" w:line="560" w:lineRule="exact"/>
              <w:jc w:val="righ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14:paraId="23647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1041C">
            <w:pP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申报方向</w:t>
            </w:r>
          </w:p>
        </w:tc>
        <w:tc>
          <w:tcPr>
            <w:tcW w:w="38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65B9D">
            <w:pPr>
              <w:autoSpaceDE w:val="0"/>
              <w:spacing w:line="36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企业智改数转网联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产业链和集群数字化转型</w:t>
            </w:r>
          </w:p>
          <w:p w14:paraId="5E5E9E0D">
            <w:pPr>
              <w:autoSpaceDE w:val="0"/>
              <w:spacing w:line="360" w:lineRule="exac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“智改数转”赋能支撑项目建设</w:t>
            </w:r>
          </w:p>
        </w:tc>
      </w:tr>
      <w:tr w14:paraId="4AF0D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77DD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一、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项目申报单位概况</w:t>
            </w:r>
          </w:p>
        </w:tc>
      </w:tr>
      <w:tr w14:paraId="2CF29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17CBC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单位名称</w:t>
            </w:r>
          </w:p>
        </w:tc>
        <w:tc>
          <w:tcPr>
            <w:tcW w:w="38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95285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AAA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CDEE2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法定代表人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EEC54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0E8AF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0DBAF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E8F9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4375E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所有制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性质</w:t>
            </w:r>
          </w:p>
        </w:tc>
        <w:tc>
          <w:tcPr>
            <w:tcW w:w="38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3DADB"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  <w:t>事业单位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  <w:t>社会团体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  <w:t>国有企业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  <w:t>民营企业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  <w:t>三资企业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3BE247D">
            <w:pPr>
              <w:spacing w:line="3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14:paraId="05AC6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0DFE3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企业规模</w:t>
            </w:r>
          </w:p>
        </w:tc>
        <w:tc>
          <w:tcPr>
            <w:tcW w:w="38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ABB51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大型企业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中型企业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小型</w:t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  <w:t>企业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微型</w:t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  <w:t>企业</w:t>
            </w:r>
          </w:p>
        </w:tc>
      </w:tr>
      <w:tr w14:paraId="767F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F6E37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注册时间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C925D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CF26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1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7385B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0DD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CD5B2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4FC3D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180D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D064A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2AB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1587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企业总资产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FC804">
            <w:pPr>
              <w:adjustRightInd w:val="0"/>
              <w:snapToGrid w:val="0"/>
              <w:spacing w:line="2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ED17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资产负债率（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EB3FF">
            <w:pPr>
              <w:adjustRightInd w:val="0"/>
              <w:snapToGrid w:val="0"/>
              <w:spacing w:line="2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40D2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EA4D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企业职工人数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CB977">
            <w:pPr>
              <w:adjustRightInd w:val="0"/>
              <w:snapToGrid w:val="0"/>
              <w:spacing w:line="2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AE21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开户银行信用等级</w:t>
            </w:r>
          </w:p>
        </w:tc>
        <w:tc>
          <w:tcPr>
            <w:tcW w:w="1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8EFB2">
            <w:pPr>
              <w:adjustRightInd w:val="0"/>
              <w:snapToGrid w:val="0"/>
              <w:spacing w:line="2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957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42CEF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企业生产方式</w:t>
            </w:r>
          </w:p>
        </w:tc>
        <w:tc>
          <w:tcPr>
            <w:tcW w:w="38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F96DA">
            <w:pPr>
              <w:autoSpaceDE w:val="0"/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 w:cs="Calibri"/>
                <w:sz w:val="24"/>
                <w:szCs w:val="24"/>
              </w:rPr>
              <w:t>离散型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 w:cs="Calibri"/>
                <w:sz w:val="24"/>
                <w:szCs w:val="24"/>
              </w:rPr>
              <w:t>流程型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 w:cs="Calibri"/>
                <w:sz w:val="24"/>
                <w:szCs w:val="24"/>
              </w:rPr>
              <w:t>混合型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 w:cs="Calibri"/>
                <w:sz w:val="24"/>
                <w:szCs w:val="24"/>
              </w:rPr>
              <w:t>其他</w:t>
            </w:r>
          </w:p>
        </w:tc>
      </w:tr>
      <w:tr w14:paraId="23BD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01F4">
            <w:pP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二</w:t>
            </w:r>
            <w:r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  <w:t>、项目基本信息</w:t>
            </w:r>
          </w:p>
        </w:tc>
      </w:tr>
      <w:tr w14:paraId="2D9A4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418AE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项目名称</w:t>
            </w:r>
          </w:p>
        </w:tc>
        <w:tc>
          <w:tcPr>
            <w:tcW w:w="38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BD102">
            <w:pPr>
              <w:rPr>
                <w:rFonts w:ascii="Times New Roman" w:hAnsi="Times New Roman" w:eastAsia="仿宋_GB2312"/>
                <w:b/>
                <w:bCs/>
                <w:color w:val="FF0000"/>
                <w:sz w:val="24"/>
                <w:szCs w:val="24"/>
              </w:rPr>
            </w:pPr>
          </w:p>
        </w:tc>
      </w:tr>
      <w:tr w14:paraId="3BEE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96FF">
            <w:pPr>
              <w:rPr>
                <w:rFonts w:ascii="Times New Roman" w:hAnsi="Times New Roman" w:eastAsia="仿宋_GB2312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该项目是否已在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2024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29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日前完成智改数转项目入库储备</w:t>
            </w:r>
          </w:p>
        </w:tc>
        <w:tc>
          <w:tcPr>
            <w:tcW w:w="15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6E166">
            <w:pPr>
              <w:rPr>
                <w:rFonts w:ascii="Times New Roman" w:hAnsi="Times New Roman" w:eastAsia="仿宋_GB2312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否</w:t>
            </w:r>
          </w:p>
        </w:tc>
      </w:tr>
      <w:tr w14:paraId="42357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E1F9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项目状态</w:t>
            </w:r>
          </w:p>
        </w:tc>
        <w:tc>
          <w:tcPr>
            <w:tcW w:w="38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AC245">
            <w:pPr>
              <w:rPr>
                <w:rFonts w:ascii="Times New Roman" w:hAnsi="Times New Roman" w:eastAsia="仿宋_GB2312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在建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竣工</w:t>
            </w:r>
          </w:p>
        </w:tc>
      </w:tr>
      <w:tr w14:paraId="799F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C20B9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项目主要内容</w:t>
            </w:r>
          </w:p>
        </w:tc>
        <w:tc>
          <w:tcPr>
            <w:tcW w:w="38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362A5">
            <w:pPr>
              <w:rPr>
                <w:rFonts w:ascii="Times New Roman" w:hAnsi="Times New Roman" w:eastAsia="仿宋_GB2312"/>
                <w:b/>
                <w:bCs/>
                <w:color w:val="FF0000"/>
                <w:sz w:val="24"/>
                <w:szCs w:val="24"/>
              </w:rPr>
            </w:pPr>
          </w:p>
        </w:tc>
      </w:tr>
      <w:tr w14:paraId="0DAF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21AA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项目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所在市（州）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CA130">
            <w:pP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F71E3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项目所在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区（县）</w:t>
            </w:r>
          </w:p>
        </w:tc>
        <w:tc>
          <w:tcPr>
            <w:tcW w:w="1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3014A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BF6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D243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所属优势产业</w:t>
            </w:r>
          </w:p>
        </w:tc>
        <w:tc>
          <w:tcPr>
            <w:tcW w:w="38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4B007">
            <w:pPr>
              <w:spacing w:line="3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电子信息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装备制造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食品轻纺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能源化工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先进材料</w:t>
            </w:r>
          </w:p>
          <w:p w14:paraId="48D84EE4">
            <w:pPr>
              <w:spacing w:line="34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医药健康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其他行业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Times New Roman" w:eastAsia="仿宋_GB2312"/>
                <w:sz w:val="24"/>
                <w:szCs w:val="24"/>
                <w:u w:val="single"/>
              </w:rPr>
              <w:t>（请说明）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</w:p>
        </w:tc>
      </w:tr>
      <w:tr w14:paraId="7095B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082A9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国民经济行业分类代码及门类</w:t>
            </w:r>
          </w:p>
        </w:tc>
        <w:tc>
          <w:tcPr>
            <w:tcW w:w="38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A7E9D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6584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BDF2D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项目开工时间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C66A6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74197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项目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竣工时间</w:t>
            </w:r>
          </w:p>
        </w:tc>
        <w:tc>
          <w:tcPr>
            <w:tcW w:w="1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A2CCC">
            <w:pP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DFB4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14E3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仿宋_GB2312" w:hAnsi="Times New Roman" w:eastAsia="仿宋_GB2312" w:cs="Calibri"/>
                <w:sz w:val="24"/>
                <w:szCs w:val="24"/>
              </w:rPr>
              <w:t>智改数转主要环节（多选）</w:t>
            </w:r>
          </w:p>
        </w:tc>
        <w:tc>
          <w:tcPr>
            <w:tcW w:w="23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A9FA7">
            <w:pPr>
              <w:autoSpaceDE w:val="0"/>
              <w:spacing w:line="360" w:lineRule="exact"/>
              <w:jc w:val="center"/>
              <w:rPr>
                <w:rFonts w:ascii="Times New Roman" w:hAnsi="Times New Roman" w:eastAsia="仿宋_GB2312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 w:cs="Calibri"/>
                <w:sz w:val="24"/>
                <w:szCs w:val="24"/>
              </w:rPr>
              <w:t>设备级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 w:cs="Calibri"/>
                <w:sz w:val="24"/>
                <w:szCs w:val="24"/>
              </w:rPr>
              <w:t>产线级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 w:cs="Calibri"/>
                <w:sz w:val="24"/>
                <w:szCs w:val="24"/>
              </w:rPr>
              <w:t>车间级</w:t>
            </w:r>
          </w:p>
          <w:p w14:paraId="2701A17B">
            <w:pPr>
              <w:autoSpaceDE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 w:cs="Calibri"/>
                <w:sz w:val="24"/>
                <w:szCs w:val="24"/>
              </w:rPr>
              <w:t>工厂级</w:t>
            </w:r>
          </w:p>
        </w:tc>
      </w:tr>
      <w:tr w14:paraId="6AC49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E8C7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4"/>
                <w:szCs w:val="24"/>
              </w:rPr>
              <w:t>项目是否涉及人工智能应用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2385A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FD356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4"/>
                <w:szCs w:val="24"/>
              </w:rPr>
              <w:t>项目是否涉及工业软件应用</w:t>
            </w:r>
          </w:p>
        </w:tc>
        <w:tc>
          <w:tcPr>
            <w:tcW w:w="1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5903F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2CF4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F7AF4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安评文号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848C7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01CF3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项目核准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/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备案文号</w:t>
            </w:r>
          </w:p>
        </w:tc>
        <w:tc>
          <w:tcPr>
            <w:tcW w:w="1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D2769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4C69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59A94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环评文号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B3C38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29446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能评文号</w:t>
            </w:r>
          </w:p>
        </w:tc>
        <w:tc>
          <w:tcPr>
            <w:tcW w:w="1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8F1FF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F4B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76571">
            <w:pP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三、</w:t>
            </w:r>
            <w:r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  <w:t>项目投资</w:t>
            </w:r>
          </w:p>
        </w:tc>
      </w:tr>
      <w:tr w14:paraId="00C0C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81332"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项目总设备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（含软件）投资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5BF7F"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7FC6A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其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中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，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软件部分投资</w:t>
            </w:r>
          </w:p>
        </w:tc>
        <w:tc>
          <w:tcPr>
            <w:tcW w:w="1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96DF5">
            <w:pP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43D0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E783"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实际已完成设备（含软件）投资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3B2E2"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97529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其中，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已完成软件部分投资</w:t>
            </w:r>
          </w:p>
        </w:tc>
        <w:tc>
          <w:tcPr>
            <w:tcW w:w="1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1DCC3">
            <w:pP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7A94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0094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项目总设备（含软件）投资构成</w:t>
            </w:r>
          </w:p>
        </w:tc>
        <w:tc>
          <w:tcPr>
            <w:tcW w:w="380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2B5FB"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自有资金，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万元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银行贷款，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万元</w:t>
            </w:r>
          </w:p>
          <w:p w14:paraId="5C2F4797">
            <w:pPr>
              <w:spacing w:line="32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融资租赁，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万元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其他</w:t>
            </w:r>
            <w:r>
              <w:rPr>
                <w:rFonts w:ascii="仿宋_GB2312" w:hAnsi="Times New Roman" w:eastAsia="仿宋_GB2312"/>
                <w:sz w:val="24"/>
                <w:szCs w:val="24"/>
                <w:u w:val="single"/>
              </w:rPr>
              <w:t>（请说明）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万元</w:t>
            </w:r>
          </w:p>
        </w:tc>
      </w:tr>
      <w:tr w14:paraId="1394D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B061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项目已获得银行贷款金额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FE676">
            <w:pP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C147F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项目已获得融资租赁金额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1EA71">
            <w:pP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151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004D"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项目金融需求</w:t>
            </w:r>
          </w:p>
        </w:tc>
        <w:tc>
          <w:tcPr>
            <w:tcW w:w="380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A8942">
            <w:pP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无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银行贷款，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万元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sym w:font="Wingdings 2" w:char="00A3"/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融资租赁，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万元</w:t>
            </w:r>
          </w:p>
        </w:tc>
      </w:tr>
      <w:tr w14:paraId="1E9C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7A4B5">
            <w:pP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四</w:t>
            </w:r>
            <w:r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  <w:t>、项目竣工（达产）后的预期经济效益</w:t>
            </w:r>
          </w:p>
        </w:tc>
      </w:tr>
      <w:tr w14:paraId="0D87B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BAC8C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新增销售收入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DE988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20E8B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新增利润</w:t>
            </w:r>
          </w:p>
        </w:tc>
        <w:tc>
          <w:tcPr>
            <w:tcW w:w="1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2EEDC">
            <w:pP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72E9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0B9A3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新增税收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5DD67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D303D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新增就业人数</w:t>
            </w:r>
          </w:p>
        </w:tc>
        <w:tc>
          <w:tcPr>
            <w:tcW w:w="1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D589A">
            <w:pP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1F7E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C6B2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预计社会效益</w:t>
            </w:r>
          </w:p>
        </w:tc>
        <w:tc>
          <w:tcPr>
            <w:tcW w:w="38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45000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200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字以内）</w:t>
            </w:r>
          </w:p>
        </w:tc>
      </w:tr>
    </w:tbl>
    <w:p w14:paraId="0561CE30"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NjkxMzFiMDZjZTM1MmNmMGY1YTE1ZDRmOTk1YmUifQ=="/>
  </w:docVars>
  <w:rsids>
    <w:rsidRoot w:val="00006BB6"/>
    <w:rsid w:val="00006BB6"/>
    <w:rsid w:val="0005715A"/>
    <w:rsid w:val="000C6B91"/>
    <w:rsid w:val="00156FF8"/>
    <w:rsid w:val="003227D7"/>
    <w:rsid w:val="00377423"/>
    <w:rsid w:val="003C239D"/>
    <w:rsid w:val="0045296A"/>
    <w:rsid w:val="00745392"/>
    <w:rsid w:val="008343CD"/>
    <w:rsid w:val="00AC4CE5"/>
    <w:rsid w:val="00ED271F"/>
    <w:rsid w:val="00F30D7C"/>
    <w:rsid w:val="4CB12561"/>
    <w:rsid w:val="618A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965</Words>
  <Characters>978</Characters>
  <Lines>8</Lines>
  <Paragraphs>2</Paragraphs>
  <TotalTime>0</TotalTime>
  <ScaleCrop>false</ScaleCrop>
  <LinksUpToDate>false</LinksUpToDate>
  <CharactersWithSpaces>1076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2024-10-15T08:28:00Z</dcterms:created>
  <dc:creator>丁江</dc:creator>
  <cp:lastModifiedBy>桅子花开</cp:lastModifiedBy>
  <dcterms:modified xsi:type="dcterms:W3CDTF">2024-10-15T08:35:35Z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4C5AEB01D1974D1889ED9DE34547416C_12</vt:lpwstr>
  </property>
</Properties>
</file>