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spacing w:line="600" w:lineRule="exact"/>
        <w:jc w:val="center"/>
        <w:rPr>
          <w:rFonts w:ascii="方正小标宋简体" w:hAnsi="宋体" w:eastAsia="方正小标宋简体"/>
          <w:color w:val="000000"/>
          <w:sz w:val="36"/>
          <w:szCs w:val="36"/>
        </w:rPr>
      </w:pPr>
      <w:r>
        <w:rPr>
          <w:rFonts w:hint="eastAsia" w:ascii="方正小标宋简体" w:hAnsi="宋体" w:eastAsia="方正小标宋简体" w:cs="方正小标宋简体"/>
          <w:color w:val="000000"/>
          <w:sz w:val="36"/>
          <w:szCs w:val="36"/>
        </w:rPr>
        <w:t>广元市昭化区人民医院</w:t>
      </w:r>
    </w:p>
    <w:p>
      <w:pPr>
        <w:spacing w:line="600" w:lineRule="exact"/>
        <w:jc w:val="center"/>
        <w:rPr>
          <w:rFonts w:ascii="方正小标宋简体" w:hAnsi="宋体" w:eastAsia="方正小标宋简体"/>
          <w:color w:val="000000"/>
          <w:sz w:val="36"/>
          <w:szCs w:val="36"/>
        </w:rPr>
      </w:pPr>
      <w:r>
        <w:rPr>
          <w:rFonts w:ascii="方正小标宋简体" w:hAnsi="宋体" w:eastAsia="方正小标宋简体" w:cs="方正小标宋简体"/>
          <w:color w:val="000000"/>
          <w:sz w:val="36"/>
          <w:szCs w:val="36"/>
        </w:rPr>
        <w:t>2016</w:t>
      </w:r>
      <w:r>
        <w:rPr>
          <w:rFonts w:hint="eastAsia" w:ascii="方正小标宋简体" w:hAnsi="宋体" w:eastAsia="方正小标宋简体" w:cs="方正小标宋简体"/>
          <w:color w:val="000000"/>
          <w:sz w:val="36"/>
          <w:szCs w:val="36"/>
        </w:rPr>
        <w:t>年部门决算编制说明</w:t>
      </w:r>
    </w:p>
    <w:p>
      <w:pPr>
        <w:spacing w:line="600" w:lineRule="exact"/>
        <w:jc w:val="center"/>
        <w:rPr>
          <w:rFonts w:ascii="宋体"/>
          <w:b/>
          <w:bCs/>
          <w:color w:val="000000"/>
          <w:sz w:val="44"/>
          <w:szCs w:val="44"/>
        </w:rPr>
      </w:pPr>
    </w:p>
    <w:p>
      <w:pPr>
        <w:numPr>
          <w:ilvl w:val="0"/>
          <w:numId w:val="1"/>
        </w:numPr>
        <w:spacing w:line="600" w:lineRule="exact"/>
        <w:ind w:firstLine="31680" w:firstLineChars="200"/>
        <w:rPr>
          <w:rFonts w:ascii="黑体" w:eastAsia="黑体"/>
          <w:color w:val="000000"/>
          <w:sz w:val="32"/>
          <w:szCs w:val="32"/>
        </w:rPr>
      </w:pPr>
      <w:r>
        <w:rPr>
          <w:rFonts w:hint="eastAsia" w:ascii="黑体" w:eastAsia="黑体" w:cs="黑体"/>
          <w:color w:val="000000"/>
          <w:sz w:val="32"/>
          <w:szCs w:val="32"/>
        </w:rPr>
        <w:t>基本职能及主要工作</w:t>
      </w:r>
    </w:p>
    <w:p>
      <w:pPr>
        <w:spacing w:line="600" w:lineRule="exact"/>
        <w:ind w:firstLine="3168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shd w:val="clear" w:color="auto" w:fill="FFFFFF"/>
        </w:rPr>
        <w:t>广元市昭化区人民医院主要负责区域基本医疗服务、危重急症病人的抢救和公共卫生救治，并承担对乡镇（中心）卫生院、街道社区卫生服务中心、村卫生室、社区卫生服务站的业务技术指导和卫生人员的进修培训。完成卫生行政部门安排的卫生支农工作，承担一定的教学和科研任务。</w:t>
      </w:r>
      <w:r>
        <w:rPr>
          <w:rFonts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rPr>
        <w:t>科室设置包括职能科室和业务科室。</w:t>
      </w:r>
    </w:p>
    <w:p>
      <w:pPr>
        <w:spacing w:line="600" w:lineRule="exact"/>
        <w:ind w:firstLine="31680" w:firstLineChars="200"/>
        <w:rPr>
          <w:rFonts w:ascii="黑体" w:eastAsia="黑体"/>
          <w:color w:val="000000"/>
          <w:sz w:val="32"/>
          <w:szCs w:val="32"/>
        </w:rPr>
      </w:pPr>
      <w:r>
        <w:rPr>
          <w:rFonts w:hint="eastAsia" w:ascii="黑体" w:eastAsia="黑体" w:cs="黑体"/>
          <w:color w:val="000000"/>
          <w:sz w:val="32"/>
          <w:szCs w:val="32"/>
        </w:rPr>
        <w:t>二、医院概况</w:t>
      </w:r>
    </w:p>
    <w:p>
      <w:pPr>
        <w:ind w:firstLine="31680" w:firstLineChars="200"/>
        <w:rPr>
          <w:rFonts w:ascii="仿宋_GB2312" w:hAnsi="仿宋_GB2312" w:eastAsia="仿宋_GB2312"/>
          <w:sz w:val="28"/>
          <w:szCs w:val="28"/>
        </w:rPr>
      </w:pPr>
      <w:r>
        <w:rPr>
          <w:rFonts w:hint="eastAsia" w:ascii="仿宋_GB2312" w:hAnsi="仿宋_GB2312" w:eastAsia="仿宋_GB2312" w:cs="仿宋_GB2312"/>
          <w:sz w:val="28"/>
          <w:szCs w:val="28"/>
        </w:rPr>
        <w:t>昭化区人民医院设置住院床位</w:t>
      </w:r>
      <w:r>
        <w:rPr>
          <w:rFonts w:ascii="仿宋_GB2312" w:hAnsi="仿宋_GB2312" w:eastAsia="仿宋_GB2312" w:cs="仿宋_GB2312"/>
          <w:sz w:val="28"/>
          <w:szCs w:val="28"/>
        </w:rPr>
        <w:t>120</w:t>
      </w:r>
      <w:r>
        <w:rPr>
          <w:rFonts w:hint="eastAsia" w:ascii="仿宋_GB2312" w:hAnsi="仿宋_GB2312" w:eastAsia="仿宋_GB2312" w:cs="仿宋_GB2312"/>
          <w:sz w:val="28"/>
          <w:szCs w:val="28"/>
        </w:rPr>
        <w:t>张，</w:t>
      </w:r>
      <w:r>
        <w:rPr>
          <w:rFonts w:ascii="仿宋_GB2312" w:hAnsi="仿宋_GB2312" w:eastAsia="仿宋_GB2312" w:cs="仿宋_GB2312"/>
          <w:sz w:val="28"/>
          <w:szCs w:val="28"/>
        </w:rPr>
        <w:t>2016</w:t>
      </w:r>
      <w:r>
        <w:rPr>
          <w:rFonts w:hint="eastAsia" w:ascii="仿宋_GB2312" w:hAnsi="仿宋_GB2312" w:eastAsia="仿宋_GB2312" w:cs="仿宋_GB2312"/>
          <w:sz w:val="28"/>
          <w:szCs w:val="28"/>
        </w:rPr>
        <w:t>年末实际开放</w:t>
      </w:r>
      <w:r>
        <w:rPr>
          <w:rFonts w:ascii="仿宋_GB2312" w:hAnsi="仿宋_GB2312" w:eastAsia="仿宋_GB2312" w:cs="仿宋_GB2312"/>
          <w:sz w:val="28"/>
          <w:szCs w:val="28"/>
        </w:rPr>
        <w:t>120</w:t>
      </w:r>
      <w:r>
        <w:rPr>
          <w:rFonts w:hint="eastAsia" w:ascii="仿宋_GB2312" w:hAnsi="仿宋_GB2312" w:eastAsia="仿宋_GB2312" w:cs="仿宋_GB2312"/>
          <w:sz w:val="28"/>
          <w:szCs w:val="28"/>
        </w:rPr>
        <w:t>张，占地面积</w:t>
      </w:r>
      <w:r>
        <w:rPr>
          <w:rFonts w:ascii="仿宋_GB2312" w:hAnsi="仿宋_GB2312" w:eastAsia="仿宋_GB2312" w:cs="仿宋_GB2312"/>
          <w:sz w:val="28"/>
          <w:szCs w:val="28"/>
        </w:rPr>
        <w:t>11000</w:t>
      </w:r>
      <w:r>
        <w:rPr>
          <w:rFonts w:hint="eastAsia" w:ascii="仿宋_GB2312" w:hAnsi="仿宋_GB2312" w:eastAsia="仿宋_GB2312" w:cs="仿宋_GB2312"/>
          <w:sz w:val="28"/>
          <w:szCs w:val="28"/>
        </w:rPr>
        <w:t>平方米，是国家二甲等综合医院，全院收治住院病人</w:t>
      </w:r>
      <w:r>
        <w:rPr>
          <w:rFonts w:ascii="仿宋_GB2312" w:hAnsi="仿宋_GB2312" w:eastAsia="仿宋_GB2312" w:cs="仿宋_GB2312"/>
          <w:sz w:val="28"/>
          <w:szCs w:val="28"/>
        </w:rPr>
        <w:t>6965</w:t>
      </w:r>
      <w:r>
        <w:rPr>
          <w:rFonts w:hint="eastAsia" w:ascii="仿宋_GB2312" w:hAnsi="仿宋_GB2312" w:eastAsia="仿宋_GB2312" w:cs="仿宋_GB2312"/>
          <w:sz w:val="28"/>
          <w:szCs w:val="28"/>
        </w:rPr>
        <w:t>人次，接收门诊</w:t>
      </w:r>
      <w:r>
        <w:rPr>
          <w:rFonts w:ascii="仿宋_GB2312" w:hAnsi="仿宋_GB2312" w:eastAsia="仿宋_GB2312" w:cs="仿宋_GB2312"/>
          <w:sz w:val="28"/>
          <w:szCs w:val="28"/>
        </w:rPr>
        <w:t>8.591</w:t>
      </w:r>
      <w:r>
        <w:rPr>
          <w:rFonts w:hint="eastAsia" w:ascii="仿宋_GB2312" w:hAnsi="仿宋_GB2312" w:eastAsia="仿宋_GB2312" w:cs="仿宋_GB2312"/>
          <w:sz w:val="28"/>
          <w:szCs w:val="28"/>
        </w:rPr>
        <w:t>万人次。本单位属于独立预算单独无下属二级单位。</w:t>
      </w:r>
    </w:p>
    <w:p>
      <w:pPr>
        <w:spacing w:beforeLines="50" w:afterLines="50" w:line="360" w:lineRule="auto"/>
        <w:ind w:firstLine="31680" w:firstLineChars="200"/>
        <w:rPr>
          <w:rFonts w:ascii="仿宋_GB2312" w:eastAsia="仿宋_GB2312"/>
          <w:color w:val="000000"/>
          <w:sz w:val="32"/>
          <w:szCs w:val="32"/>
        </w:rPr>
      </w:pPr>
      <w:r>
        <w:rPr>
          <w:rFonts w:hint="eastAsia" w:ascii="黑体" w:eastAsia="黑体" w:cs="黑体"/>
          <w:color w:val="000000"/>
          <w:sz w:val="32"/>
          <w:szCs w:val="32"/>
        </w:rPr>
        <w:t>三、收支决算总体情况</w:t>
      </w:r>
    </w:p>
    <w:p>
      <w:pPr>
        <w:spacing w:beforeLines="50" w:afterLines="50" w:line="360" w:lineRule="auto"/>
        <w:ind w:firstLine="31680" w:firstLineChars="228"/>
        <w:rPr>
          <w:rFonts w:ascii="仿宋_GB2312" w:hAnsi="仿宋_GB2312" w:eastAsia="仿宋_GB2312"/>
          <w:kern w:val="0"/>
          <w:sz w:val="28"/>
          <w:szCs w:val="28"/>
          <w:shd w:val="clear" w:color="auto" w:fill="FFFFFF"/>
        </w:rPr>
      </w:pP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年区人民医院本年收入合计</w:t>
      </w:r>
      <w:r>
        <w:rPr>
          <w:rFonts w:ascii="仿宋_GB2312" w:hAnsi="仿宋_GB2312" w:eastAsia="仿宋_GB2312" w:cs="仿宋_GB2312"/>
          <w:kern w:val="0"/>
          <w:sz w:val="28"/>
          <w:szCs w:val="28"/>
          <w:shd w:val="clear" w:color="auto" w:fill="FFFFFF"/>
        </w:rPr>
        <w:t>4838.1</w:t>
      </w:r>
      <w:r>
        <w:rPr>
          <w:rFonts w:hint="eastAsia" w:ascii="仿宋_GB2312" w:hAnsi="仿宋_GB2312" w:eastAsia="仿宋_GB2312" w:cs="仿宋_GB2312"/>
          <w:kern w:val="0"/>
          <w:sz w:val="28"/>
          <w:szCs w:val="28"/>
          <w:shd w:val="clear" w:color="auto" w:fill="FFFFFF"/>
        </w:rPr>
        <w:t>万元，其中：财政补助收入</w:t>
      </w:r>
      <w:r>
        <w:rPr>
          <w:rFonts w:ascii="仿宋_GB2312" w:hAnsi="仿宋_GB2312" w:eastAsia="仿宋_GB2312" w:cs="仿宋_GB2312"/>
          <w:kern w:val="0"/>
          <w:sz w:val="28"/>
          <w:szCs w:val="28"/>
          <w:shd w:val="clear" w:color="auto" w:fill="FFFFFF"/>
        </w:rPr>
        <w:t>769.05</w:t>
      </w:r>
      <w:r>
        <w:rPr>
          <w:rFonts w:hint="eastAsia" w:ascii="仿宋_GB2312" w:hAnsi="仿宋_GB2312" w:eastAsia="仿宋_GB2312" w:cs="仿宋_GB2312"/>
          <w:kern w:val="0"/>
          <w:sz w:val="28"/>
          <w:szCs w:val="28"/>
          <w:shd w:val="clear" w:color="auto" w:fill="FFFFFF"/>
        </w:rPr>
        <w:t>万元，</w:t>
      </w:r>
      <w:r>
        <w:rPr>
          <w:rFonts w:hint="eastAsia" w:ascii="仿宋_GB2312" w:eastAsia="仿宋_GB2312" w:cs="仿宋_GB2312"/>
          <w:color w:val="000000"/>
          <w:sz w:val="32"/>
          <w:szCs w:val="32"/>
        </w:rPr>
        <w:t>占</w:t>
      </w:r>
      <w:r>
        <w:rPr>
          <w:rFonts w:ascii="仿宋_GB2312" w:eastAsia="仿宋_GB2312" w:cs="仿宋_GB2312"/>
          <w:color w:val="000000"/>
          <w:sz w:val="32"/>
          <w:szCs w:val="32"/>
        </w:rPr>
        <w:t>15.8%</w:t>
      </w:r>
      <w:r>
        <w:rPr>
          <w:rFonts w:hint="eastAsia" w:ascii="仿宋_GB2312" w:hAnsi="仿宋_GB2312" w:eastAsia="仿宋_GB2312" w:cs="仿宋_GB2312"/>
          <w:kern w:val="0"/>
          <w:sz w:val="28"/>
          <w:szCs w:val="28"/>
          <w:shd w:val="clear" w:color="auto" w:fill="FFFFFF"/>
        </w:rPr>
        <w:t>；事业收入</w:t>
      </w:r>
      <w:r>
        <w:rPr>
          <w:rFonts w:ascii="仿宋_GB2312" w:hAnsi="仿宋_GB2312" w:eastAsia="仿宋_GB2312" w:cs="仿宋_GB2312"/>
          <w:kern w:val="0"/>
          <w:sz w:val="28"/>
          <w:szCs w:val="28"/>
          <w:shd w:val="clear" w:color="auto" w:fill="FFFFFF"/>
        </w:rPr>
        <w:t>4069.06</w:t>
      </w:r>
      <w:r>
        <w:rPr>
          <w:rFonts w:hint="eastAsia" w:ascii="仿宋_GB2312" w:hAnsi="仿宋_GB2312" w:eastAsia="仿宋_GB2312" w:cs="仿宋_GB2312"/>
          <w:kern w:val="0"/>
          <w:sz w:val="28"/>
          <w:szCs w:val="28"/>
          <w:shd w:val="clear" w:color="auto" w:fill="FFFFFF"/>
        </w:rPr>
        <w:t>万元，</w:t>
      </w:r>
      <w:r>
        <w:rPr>
          <w:rFonts w:hint="eastAsia" w:ascii="仿宋_GB2312" w:eastAsia="仿宋_GB2312" w:cs="仿宋_GB2312"/>
          <w:color w:val="000000"/>
          <w:sz w:val="32"/>
          <w:szCs w:val="32"/>
        </w:rPr>
        <w:t>占</w:t>
      </w:r>
      <w:r>
        <w:rPr>
          <w:rFonts w:ascii="仿宋_GB2312" w:eastAsia="仿宋_GB2312" w:cs="仿宋_GB2312"/>
          <w:color w:val="000000"/>
          <w:sz w:val="32"/>
          <w:szCs w:val="32"/>
        </w:rPr>
        <w:t>84.2%</w:t>
      </w:r>
      <w:r>
        <w:rPr>
          <w:rFonts w:hint="eastAsia" w:ascii="仿宋_GB2312" w:hAnsi="仿宋_GB2312" w:eastAsia="仿宋_GB2312" w:cs="仿宋_GB2312"/>
          <w:kern w:val="0"/>
          <w:sz w:val="28"/>
          <w:szCs w:val="28"/>
          <w:shd w:val="clear" w:color="auto" w:fill="FFFFFF"/>
        </w:rPr>
        <w:t>。</w:t>
      </w:r>
    </w:p>
    <w:p>
      <w:pPr>
        <w:spacing w:beforeLines="50" w:afterLines="50" w:line="360" w:lineRule="auto"/>
        <w:ind w:firstLine="31680" w:firstLineChars="228"/>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见图</w:t>
      </w:r>
      <w:r>
        <w:rPr>
          <w:rFonts w:ascii="仿宋_GB2312" w:hAnsi="仿宋_GB2312" w:eastAsia="仿宋_GB2312" w:cs="仿宋_GB2312"/>
          <w:kern w:val="0"/>
          <w:sz w:val="28"/>
          <w:szCs w:val="28"/>
          <w:shd w:val="clear" w:color="auto" w:fill="FFFFFF"/>
        </w:rPr>
        <w:t>1</w:t>
      </w:r>
    </w:p>
    <w:p>
      <w:pPr>
        <w:spacing w:beforeLines="50" w:afterLines="50" w:line="360" w:lineRule="auto"/>
        <w:ind w:firstLine="31680" w:firstLineChars="228"/>
      </w:pPr>
      <w:r>
        <w:rPr>
          <w:rFonts w:ascii="Times New Roman" w:hAnsi="Times New Roman" w:eastAsia="宋体" w:cs="Times New Roman"/>
          <w:kern w:val="2"/>
          <w:sz w:val="21"/>
          <w:szCs w:val="21"/>
          <w:lang w:val="en-US" w:eastAsia="zh-CN" w:bidi="ar-SA"/>
        </w:rPr>
        <w:pict>
          <v:shape id="Picture 1" o:spid="_x0000_s1026" type="#_x0000_t75" style="height:216.75pt;width:361.5pt;rotation:0f;" o:ole="f" fillcolor="#FFFFFF" filled="f" o:preferrelative="t" stroked="f" coordorigin="0,0" coordsize="21600,21600">
            <v:fill on="f" color2="#FFFFFF" focus="0%"/>
            <v:imagedata gain="65536f" blacklevel="0f" gamma="0" o:title="" r:id="rId5"/>
            <o:lock v:ext="edit" position="f" selection="f" grouping="f" rotation="f" cropping="f" text="f" aspectratio="f"/>
            <w10:wrap type="none"/>
            <w10:anchorlock/>
          </v:shape>
        </w:pict>
      </w:r>
    </w:p>
    <w:p>
      <w:pPr>
        <w:spacing w:beforeLines="50" w:afterLines="50" w:line="360" w:lineRule="auto"/>
        <w:ind w:firstLine="31680" w:firstLineChars="228"/>
        <w:jc w:val="center"/>
      </w:pPr>
      <w:r>
        <w:rPr>
          <w:rFonts w:hint="eastAsia" w:cs="宋体"/>
        </w:rPr>
        <w:t>图</w:t>
      </w:r>
      <w:r>
        <w:t>1</w:t>
      </w:r>
    </w:p>
    <w:p>
      <w:pPr>
        <w:ind w:firstLine="31680" w:firstLineChars="200"/>
        <w:rPr>
          <w:rFonts w:ascii="仿宋_GB2312" w:hAnsi="仿宋_GB2312" w:eastAsia="仿宋_GB2312"/>
          <w:sz w:val="28"/>
          <w:szCs w:val="28"/>
        </w:rPr>
      </w:pP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年区人民医院本年支出合计</w:t>
      </w:r>
      <w:r>
        <w:rPr>
          <w:rFonts w:ascii="仿宋_GB2312" w:hAnsi="仿宋_GB2312" w:eastAsia="仿宋_GB2312" w:cs="仿宋_GB2312"/>
          <w:sz w:val="28"/>
          <w:szCs w:val="28"/>
        </w:rPr>
        <w:t>5364.3</w:t>
      </w:r>
      <w:r>
        <w:rPr>
          <w:rFonts w:hint="eastAsia" w:ascii="仿宋_GB2312" w:hAnsi="仿宋_GB2312" w:eastAsia="仿宋_GB2312" w:cs="仿宋_GB2312"/>
          <w:sz w:val="28"/>
          <w:szCs w:val="28"/>
        </w:rPr>
        <w:t>万元，其中：</w:t>
      </w:r>
      <w:r>
        <w:rPr>
          <w:rFonts w:hint="eastAsia" w:ascii="仿宋_GB2312" w:eastAsia="仿宋_GB2312" w:cs="仿宋_GB2312"/>
          <w:color w:val="000000"/>
          <w:sz w:val="32"/>
          <w:szCs w:val="32"/>
        </w:rPr>
        <w:t>基本支出</w:t>
      </w:r>
      <w:r>
        <w:rPr>
          <w:rFonts w:ascii="仿宋_GB2312" w:eastAsia="仿宋_GB2312" w:cs="仿宋_GB2312"/>
          <w:color w:val="000000"/>
          <w:sz w:val="32"/>
          <w:szCs w:val="32"/>
        </w:rPr>
        <w:t>5200</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96.93%</w:t>
      </w:r>
      <w:r>
        <w:rPr>
          <w:rFonts w:hint="eastAsia" w:ascii="仿宋_GB2312" w:eastAsia="仿宋_GB2312" w:cs="仿宋_GB2312"/>
          <w:color w:val="000000"/>
          <w:sz w:val="32"/>
          <w:szCs w:val="32"/>
        </w:rPr>
        <w:t>；项目支出</w:t>
      </w:r>
      <w:r>
        <w:rPr>
          <w:rFonts w:ascii="仿宋_GB2312" w:eastAsia="仿宋_GB2312" w:cs="仿宋_GB2312"/>
          <w:color w:val="000000"/>
          <w:sz w:val="32"/>
          <w:szCs w:val="32"/>
        </w:rPr>
        <w:t>164.34</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3.07%</w:t>
      </w:r>
      <w:r>
        <w:rPr>
          <w:rFonts w:hint="eastAsia" w:ascii="仿宋_GB2312" w:eastAsia="仿宋_GB2312" w:cs="仿宋_GB2312"/>
          <w:color w:val="000000"/>
          <w:sz w:val="32"/>
          <w:szCs w:val="32"/>
        </w:rPr>
        <w:t>。</w:t>
      </w:r>
      <w:r>
        <w:rPr>
          <w:rFonts w:hint="eastAsia" w:ascii="仿宋_GB2312" w:hAnsi="仿宋_GB2312" w:eastAsia="仿宋_GB2312" w:cs="仿宋_GB2312"/>
          <w:sz w:val="28"/>
          <w:szCs w:val="28"/>
        </w:rPr>
        <w:t>见图</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p>
    <w:p>
      <w:pPr>
        <w:ind w:firstLine="31680" w:firstLineChars="200"/>
      </w:pPr>
      <w:r>
        <w:rPr>
          <w:rFonts w:ascii="Times New Roman" w:hAnsi="Times New Roman" w:eastAsia="宋体" w:cs="Times New Roman"/>
          <w:kern w:val="2"/>
          <w:sz w:val="21"/>
          <w:szCs w:val="21"/>
          <w:lang w:val="en-US" w:eastAsia="zh-CN" w:bidi="ar-SA"/>
        </w:rPr>
        <w:pict>
          <v:shape id="Picture 2" o:spid="_x0000_s1027" type="#_x0000_t75" style="height:216.75pt;width:361.5pt;rotation:0f;" o:ole="f" fillcolor="#FFFFFF" filled="f" o:preferrelative="t" stroked="f" coordorigin="0,0" coordsize="21600,21600">
            <v:fill on="f" color2="#FFFFFF" focus="0%"/>
            <v:imagedata gain="65536f" blacklevel="0f" gamma="0" o:title="" r:id="rId6"/>
            <o:lock v:ext="edit" position="f" selection="f" grouping="f" rotation="f" cropping="f" text="f" aspectratio="f"/>
            <w10:wrap type="none"/>
            <w10:anchorlock/>
          </v:shape>
        </w:pict>
      </w:r>
    </w:p>
    <w:p>
      <w:pPr>
        <w:ind w:firstLine="31680" w:firstLineChars="200"/>
        <w:jc w:val="center"/>
      </w:pPr>
      <w:r>
        <w:rPr>
          <w:rFonts w:hint="eastAsia" w:cs="宋体"/>
        </w:rPr>
        <w:t>图</w:t>
      </w:r>
      <w:r>
        <w:t>2</w:t>
      </w:r>
    </w:p>
    <w:p>
      <w:pPr>
        <w:ind w:firstLine="31680" w:firstLineChars="200"/>
        <w:rPr>
          <w:rFonts w:ascii="仿宋_GB2312" w:hAnsi="仿宋_GB2312" w:eastAsia="仿宋_GB2312"/>
          <w:sz w:val="28"/>
          <w:szCs w:val="28"/>
        </w:rPr>
      </w:pPr>
    </w:p>
    <w:p>
      <w:pPr>
        <w:spacing w:line="600" w:lineRule="exact"/>
        <w:rPr>
          <w:rFonts w:ascii="黑体" w:eastAsia="黑体"/>
          <w:color w:val="000000"/>
          <w:sz w:val="32"/>
          <w:szCs w:val="32"/>
        </w:rPr>
      </w:pPr>
    </w:p>
    <w:p>
      <w:pPr>
        <w:spacing w:line="600" w:lineRule="exact"/>
        <w:ind w:firstLine="31680" w:firstLineChars="200"/>
        <w:rPr>
          <w:rFonts w:ascii="仿宋_GB2312" w:eastAsia="仿宋_GB2312"/>
          <w:color w:val="000000"/>
          <w:sz w:val="32"/>
          <w:szCs w:val="32"/>
        </w:rPr>
      </w:pPr>
      <w:r>
        <w:rPr>
          <w:rFonts w:hint="eastAsia" w:ascii="黑体" w:eastAsia="黑体" w:cs="黑体"/>
          <w:color w:val="000000"/>
          <w:sz w:val="32"/>
          <w:szCs w:val="32"/>
        </w:rPr>
        <w:t>四、财政拨款收支决算情况</w:t>
      </w:r>
    </w:p>
    <w:p>
      <w:pPr>
        <w:spacing w:line="600" w:lineRule="exact"/>
        <w:ind w:firstLine="31680" w:firstLineChars="200"/>
        <w:rPr>
          <w:rFonts w:ascii="仿宋_GB2312" w:eastAsia="仿宋_GB2312" w:cs="仿宋_GB2312"/>
          <w:color w:val="000000"/>
          <w:sz w:val="32"/>
          <w:szCs w:val="32"/>
        </w:rPr>
      </w:pP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年度财政拨款收支总决算</w:t>
      </w:r>
      <w:r>
        <w:rPr>
          <w:rFonts w:ascii="仿宋_GB2312" w:eastAsia="仿宋_GB2312" w:cs="仿宋_GB2312"/>
          <w:color w:val="000000"/>
          <w:sz w:val="32"/>
          <w:szCs w:val="32"/>
        </w:rPr>
        <w:t>769.05</w:t>
      </w:r>
      <w:r>
        <w:rPr>
          <w:rFonts w:hint="eastAsia" w:ascii="仿宋_GB2312" w:eastAsia="仿宋_GB2312" w:cs="仿宋_GB2312"/>
          <w:color w:val="000000"/>
          <w:sz w:val="32"/>
          <w:szCs w:val="32"/>
        </w:rPr>
        <w:t>万元。与</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年度相比，财政拨款收、支总计各增加</w:t>
      </w:r>
      <w:r>
        <w:rPr>
          <w:rFonts w:ascii="仿宋_GB2312" w:eastAsia="仿宋_GB2312" w:cs="仿宋_GB2312"/>
          <w:color w:val="000000"/>
          <w:sz w:val="32"/>
          <w:szCs w:val="32"/>
        </w:rPr>
        <w:t>136</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20.5%</w:t>
      </w:r>
      <w:r>
        <w:rPr>
          <w:rFonts w:hint="eastAsia" w:ascii="仿宋_GB2312" w:eastAsia="仿宋_GB2312" w:cs="仿宋_GB2312"/>
          <w:color w:val="000000"/>
          <w:sz w:val="32"/>
          <w:szCs w:val="32"/>
        </w:rPr>
        <w:t>。见图</w:t>
      </w:r>
      <w:r>
        <w:rPr>
          <w:rFonts w:ascii="仿宋_GB2312" w:eastAsia="仿宋_GB2312" w:cs="仿宋_GB2312"/>
          <w:color w:val="000000"/>
          <w:sz w:val="32"/>
          <w:szCs w:val="32"/>
        </w:rPr>
        <w:t>3</w:t>
      </w:r>
    </w:p>
    <w:p/>
    <w:p>
      <w:r>
        <w:rPr>
          <w:rFonts w:ascii="Times New Roman" w:hAnsi="Times New Roman" w:eastAsia="宋体" w:cs="Times New Roman"/>
          <w:kern w:val="2"/>
          <w:sz w:val="21"/>
          <w:szCs w:val="21"/>
          <w:lang w:val="en-US" w:eastAsia="zh-CN" w:bidi="ar-SA"/>
        </w:rPr>
        <w:pict>
          <v:shape id="Picture 3" o:spid="_x0000_s1028" type="#_x0000_t75" style="height:212.25pt;width:357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center"/>
      </w:pPr>
      <w:r>
        <w:rPr>
          <w:rFonts w:hint="eastAsia" w:cs="宋体"/>
        </w:rPr>
        <w:t>图</w:t>
      </w:r>
      <w:r>
        <w:t>3</w:t>
      </w:r>
    </w:p>
    <w:p>
      <w:pPr>
        <w:spacing w:line="600" w:lineRule="exact"/>
        <w:ind w:firstLine="31680" w:firstLineChars="200"/>
        <w:rPr>
          <w:rFonts w:ascii="黑体" w:eastAsia="黑体"/>
          <w:color w:val="000000"/>
          <w:sz w:val="32"/>
          <w:szCs w:val="32"/>
        </w:rPr>
      </w:pPr>
      <w:r>
        <w:rPr>
          <w:rFonts w:hint="eastAsia" w:ascii="黑体" w:eastAsia="黑体" w:cs="黑体"/>
          <w:color w:val="000000"/>
          <w:sz w:val="32"/>
          <w:szCs w:val="32"/>
        </w:rPr>
        <w:t>五、一般公共预算财政拨款支出决算情况</w:t>
      </w:r>
    </w:p>
    <w:p>
      <w:pPr>
        <w:spacing w:line="600" w:lineRule="exact"/>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（一）一般公共预算财政拨款支出决算总体情况</w:t>
      </w:r>
    </w:p>
    <w:p>
      <w:pPr>
        <w:spacing w:line="600" w:lineRule="exact"/>
        <w:ind w:firstLine="31680" w:firstLineChars="200"/>
        <w:rPr>
          <w:rFonts w:ascii="仿宋_GB2312" w:eastAsia="仿宋_GB2312"/>
          <w:color w:val="000000"/>
          <w:sz w:val="32"/>
          <w:szCs w:val="32"/>
        </w:rPr>
      </w:pP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年度一般公共预算财政拨款支出</w:t>
      </w:r>
      <w:r>
        <w:rPr>
          <w:rFonts w:ascii="仿宋_GB2312" w:eastAsia="仿宋_GB2312" w:cs="仿宋_GB2312"/>
          <w:color w:val="000000"/>
          <w:sz w:val="32"/>
          <w:szCs w:val="32"/>
        </w:rPr>
        <w:t>769.05</w:t>
      </w:r>
      <w:r>
        <w:rPr>
          <w:rFonts w:hint="eastAsia" w:ascii="仿宋_GB2312" w:eastAsia="仿宋_GB2312" w:cs="仿宋_GB2312"/>
          <w:color w:val="000000"/>
          <w:sz w:val="32"/>
          <w:szCs w:val="32"/>
        </w:rPr>
        <w:t>万元，占本年支出合计的</w:t>
      </w:r>
      <w:r>
        <w:rPr>
          <w:rFonts w:ascii="仿宋_GB2312" w:eastAsia="仿宋_GB2312" w:cs="仿宋_GB2312"/>
          <w:color w:val="000000"/>
          <w:sz w:val="32"/>
          <w:szCs w:val="32"/>
        </w:rPr>
        <w:t>14.3%</w:t>
      </w:r>
      <w:r>
        <w:rPr>
          <w:rFonts w:hint="eastAsia" w:ascii="仿宋_GB2312" w:eastAsia="仿宋_GB2312" w:cs="仿宋_GB2312"/>
          <w:color w:val="000000"/>
          <w:sz w:val="32"/>
          <w:szCs w:val="32"/>
        </w:rPr>
        <w:t>。与</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年相比，一般公共预算财政拨款增加</w:t>
      </w:r>
      <w:r>
        <w:rPr>
          <w:rFonts w:ascii="仿宋_GB2312" w:eastAsia="仿宋_GB2312" w:cs="仿宋_GB2312"/>
          <w:color w:val="000000"/>
          <w:sz w:val="32"/>
          <w:szCs w:val="32"/>
        </w:rPr>
        <w:t>133</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20.5%</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（二）一般公共预算财政拨款支出决算结构情况</w:t>
      </w:r>
    </w:p>
    <w:p>
      <w:pPr>
        <w:spacing w:line="600" w:lineRule="exact"/>
        <w:ind w:firstLine="31680" w:firstLineChars="200"/>
        <w:rPr>
          <w:rFonts w:ascii="仿宋_GB2312" w:eastAsia="仿宋_GB2312"/>
          <w:color w:val="000000"/>
          <w:sz w:val="32"/>
          <w:szCs w:val="32"/>
        </w:rPr>
      </w:pPr>
      <w:r>
        <w:rPr>
          <w:rFonts w:ascii="仿宋_GB2312" w:eastAsia="仿宋_GB2312" w:cs="仿宋_GB2312"/>
          <w:color w:val="000000"/>
          <w:sz w:val="32"/>
          <w:szCs w:val="32"/>
        </w:rPr>
        <w:t>2016</w:t>
      </w:r>
      <w:r>
        <w:rPr>
          <w:rFonts w:hint="eastAsia" w:ascii="仿宋_GB2312" w:eastAsia="仿宋_GB2312" w:cs="仿宋_GB2312"/>
          <w:color w:val="000000"/>
          <w:sz w:val="32"/>
          <w:szCs w:val="32"/>
        </w:rPr>
        <w:t>年一般公共预算财政拨款支出</w:t>
      </w:r>
      <w:r>
        <w:rPr>
          <w:rFonts w:ascii="仿宋_GB2312" w:eastAsia="仿宋_GB2312" w:cs="仿宋_GB2312"/>
          <w:color w:val="000000"/>
          <w:sz w:val="32"/>
          <w:szCs w:val="32"/>
        </w:rPr>
        <w:t>769.05</w:t>
      </w:r>
      <w:r>
        <w:rPr>
          <w:rFonts w:hint="eastAsia" w:ascii="仿宋_GB2312" w:eastAsia="仿宋_GB2312" w:cs="仿宋_GB2312"/>
          <w:color w:val="000000"/>
          <w:sz w:val="32"/>
          <w:szCs w:val="32"/>
        </w:rPr>
        <w:t>万元，主要用于以下方面：社会保障和就业支出</w:t>
      </w:r>
      <w:r>
        <w:rPr>
          <w:rFonts w:ascii="仿宋_GB2312" w:eastAsia="仿宋_GB2312" w:cs="仿宋_GB2312"/>
          <w:color w:val="000000"/>
          <w:sz w:val="32"/>
          <w:szCs w:val="32"/>
        </w:rPr>
        <w:t>26</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3.4%</w:t>
      </w:r>
      <w:r>
        <w:rPr>
          <w:rFonts w:hint="eastAsia" w:ascii="仿宋_GB2312" w:eastAsia="仿宋_GB2312" w:cs="仿宋_GB2312"/>
          <w:color w:val="000000"/>
          <w:sz w:val="32"/>
          <w:szCs w:val="32"/>
        </w:rPr>
        <w:t>；医疗卫生与计划生育支出</w:t>
      </w:r>
      <w:r>
        <w:rPr>
          <w:rFonts w:ascii="仿宋_GB2312" w:eastAsia="仿宋_GB2312" w:cs="仿宋_GB2312"/>
          <w:color w:val="000000"/>
          <w:sz w:val="32"/>
          <w:szCs w:val="32"/>
        </w:rPr>
        <w:t>572.66</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74.5%</w:t>
      </w:r>
      <w:r>
        <w:rPr>
          <w:rFonts w:hint="eastAsia" w:ascii="仿宋_GB2312" w:eastAsia="仿宋_GB2312" w:cs="仿宋_GB2312"/>
          <w:color w:val="000000"/>
          <w:sz w:val="32"/>
          <w:szCs w:val="32"/>
        </w:rPr>
        <w:t>；住房保障支出</w:t>
      </w:r>
      <w:r>
        <w:rPr>
          <w:rFonts w:ascii="仿宋_GB2312" w:eastAsia="仿宋_GB2312" w:cs="仿宋_GB2312"/>
          <w:color w:val="000000"/>
          <w:sz w:val="32"/>
          <w:szCs w:val="32"/>
        </w:rPr>
        <w:t>170.39</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22.1%</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（三）一般公共预算财政拨款支出决算具体情况</w:t>
      </w:r>
    </w:p>
    <w:p>
      <w:pPr>
        <w:spacing w:line="600" w:lineRule="exact"/>
        <w:ind w:firstLine="31680" w:firstLineChars="200"/>
        <w:rPr>
          <w:rFonts w:ascii="仿宋_GB2312" w:eastAsia="仿宋_GB2312"/>
          <w:color w:val="000000"/>
          <w:sz w:val="32"/>
          <w:szCs w:val="32"/>
        </w:rPr>
      </w:pPr>
      <w:r>
        <w:rPr>
          <w:rStyle w:val="3"/>
          <w:rFonts w:ascii="仿宋_GB2312" w:eastAsia="仿宋_GB2312" w:cs="仿宋_GB2312"/>
          <w:color w:val="000000"/>
          <w:sz w:val="32"/>
          <w:szCs w:val="32"/>
        </w:rPr>
        <w:t>1.</w:t>
      </w:r>
      <w:r>
        <w:t xml:space="preserve"> </w:t>
      </w:r>
      <w:r>
        <w:rPr>
          <w:rStyle w:val="3"/>
          <w:rFonts w:hint="eastAsia" w:ascii="仿宋_GB2312" w:eastAsia="仿宋_GB2312" w:cs="仿宋_GB2312"/>
          <w:color w:val="000000"/>
          <w:sz w:val="32"/>
          <w:szCs w:val="32"/>
        </w:rPr>
        <w:t>社会保障和就业支出</w:t>
      </w:r>
      <w:r>
        <w:rPr>
          <w:rStyle w:val="3"/>
          <w:rFonts w:ascii="仿宋_GB2312" w:eastAsia="仿宋_GB2312"/>
          <w:color w:val="000000"/>
          <w:sz w:val="32"/>
          <w:szCs w:val="32"/>
        </w:rPr>
        <w:t>—</w:t>
      </w:r>
      <w:r>
        <w:rPr>
          <w:rStyle w:val="3"/>
          <w:rFonts w:hint="eastAsia" w:ascii="仿宋_GB2312" w:eastAsia="仿宋_GB2312" w:cs="仿宋_GB2312"/>
          <w:color w:val="000000"/>
          <w:sz w:val="32"/>
          <w:szCs w:val="32"/>
        </w:rPr>
        <w:t>行政事业单位离退休</w:t>
      </w:r>
      <w:r>
        <w:rPr>
          <w:rStyle w:val="3"/>
          <w:rFonts w:ascii="仿宋_GB2312" w:eastAsia="仿宋_GB2312"/>
          <w:color w:val="000000"/>
          <w:sz w:val="32"/>
          <w:szCs w:val="32"/>
        </w:rPr>
        <w:t>—</w:t>
      </w:r>
      <w:r>
        <w:rPr>
          <w:rStyle w:val="3"/>
          <w:rFonts w:ascii="仿宋_GB2312" w:eastAsia="仿宋_GB2312" w:cs="仿宋_GB2312"/>
          <w:color w:val="000000"/>
          <w:sz w:val="32"/>
          <w:szCs w:val="32"/>
        </w:rPr>
        <w:t xml:space="preserve">  </w:t>
      </w:r>
      <w:r>
        <w:rPr>
          <w:rStyle w:val="3"/>
          <w:rFonts w:hint="eastAsia" w:ascii="仿宋_GB2312" w:eastAsia="仿宋_GB2312" w:cs="仿宋_GB2312"/>
          <w:color w:val="000000"/>
          <w:sz w:val="32"/>
          <w:szCs w:val="32"/>
        </w:rPr>
        <w:t>机关事业单位基本养老保险缴费支出（</w:t>
      </w:r>
      <w:r>
        <w:rPr>
          <w:rStyle w:val="3"/>
          <w:rFonts w:ascii="仿宋_GB2312" w:eastAsia="仿宋_GB2312" w:cs="仿宋_GB2312"/>
          <w:color w:val="000000"/>
          <w:sz w:val="32"/>
          <w:szCs w:val="32"/>
        </w:rPr>
        <w:t>2080505</w:t>
      </w:r>
      <w:r>
        <w:rPr>
          <w:rStyle w:val="3"/>
          <w:rFonts w:hint="eastAsia" w:ascii="仿宋_GB2312" w:eastAsia="仿宋_GB2312" w:cs="仿宋_GB2312"/>
          <w:color w:val="000000"/>
          <w:sz w:val="32"/>
          <w:szCs w:val="32"/>
        </w:rPr>
        <w:t>）：</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年决算数为</w:t>
      </w:r>
      <w:r>
        <w:rPr>
          <w:rFonts w:ascii="仿宋_GB2312" w:eastAsia="仿宋_GB2312" w:cs="仿宋_GB2312"/>
          <w:color w:val="000000"/>
          <w:sz w:val="32"/>
          <w:szCs w:val="32"/>
        </w:rPr>
        <w:t>26</w:t>
      </w:r>
      <w:r>
        <w:rPr>
          <w:rFonts w:hint="eastAsia" w:ascii="仿宋_GB2312" w:eastAsia="仿宋_GB2312" w:cs="仿宋_GB2312"/>
          <w:color w:val="000000"/>
          <w:sz w:val="32"/>
          <w:szCs w:val="32"/>
        </w:rPr>
        <w:t>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olor w:val="000000"/>
          <w:sz w:val="32"/>
          <w:szCs w:val="32"/>
        </w:rPr>
      </w:pPr>
      <w:r>
        <w:rPr>
          <w:rStyle w:val="3"/>
          <w:rFonts w:ascii="仿宋_GB2312" w:eastAsia="仿宋_GB2312" w:cs="仿宋_GB2312"/>
          <w:color w:val="000000"/>
          <w:sz w:val="32"/>
          <w:szCs w:val="32"/>
        </w:rPr>
        <w:t>2.</w:t>
      </w:r>
      <w:r>
        <w:rPr>
          <w:rStyle w:val="3"/>
          <w:rFonts w:hint="eastAsia" w:ascii="仿宋_GB2312" w:eastAsia="仿宋_GB2312" w:cs="仿宋_GB2312"/>
          <w:color w:val="000000"/>
          <w:sz w:val="32"/>
          <w:szCs w:val="32"/>
        </w:rPr>
        <w:t>医疗卫生与计划生育</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公立医院</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综合医院（</w:t>
      </w:r>
      <w:r>
        <w:rPr>
          <w:rStyle w:val="3"/>
          <w:rFonts w:ascii="仿宋_GB2312" w:eastAsia="仿宋_GB2312" w:cs="仿宋_GB2312"/>
          <w:color w:val="000000"/>
          <w:sz w:val="32"/>
          <w:szCs w:val="32"/>
        </w:rPr>
        <w:t>2100201</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年决算数为</w:t>
      </w:r>
      <w:r>
        <w:rPr>
          <w:rFonts w:ascii="仿宋_GB2312" w:eastAsia="仿宋_GB2312" w:cs="仿宋_GB2312"/>
          <w:color w:val="000000"/>
          <w:sz w:val="32"/>
          <w:szCs w:val="32"/>
        </w:rPr>
        <w:t>275.36</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s="仿宋_GB2312"/>
          <w:color w:val="000000"/>
          <w:sz w:val="32"/>
          <w:szCs w:val="32"/>
        </w:rPr>
      </w:pPr>
      <w:r>
        <w:rPr>
          <w:rStyle w:val="3"/>
          <w:rFonts w:ascii="仿宋_GB2312" w:eastAsia="仿宋_GB2312" w:cs="仿宋_GB2312"/>
          <w:color w:val="000000"/>
          <w:sz w:val="32"/>
          <w:szCs w:val="32"/>
        </w:rPr>
        <w:t>3.</w:t>
      </w:r>
      <w:r>
        <w:rPr>
          <w:rStyle w:val="3"/>
          <w:rFonts w:hint="eastAsia" w:ascii="仿宋_GB2312" w:eastAsia="仿宋_GB2312" w:cs="仿宋_GB2312"/>
          <w:color w:val="000000"/>
          <w:sz w:val="32"/>
          <w:szCs w:val="32"/>
        </w:rPr>
        <w:t>医疗卫生与计划生育</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公立医院</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其他公立医院指出（</w:t>
      </w:r>
      <w:r>
        <w:rPr>
          <w:rStyle w:val="3"/>
          <w:rFonts w:ascii="仿宋_GB2312" w:eastAsia="仿宋_GB2312" w:cs="仿宋_GB2312"/>
          <w:color w:val="000000"/>
          <w:sz w:val="32"/>
          <w:szCs w:val="32"/>
        </w:rPr>
        <w:t>2100299</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年决算数为</w:t>
      </w:r>
      <w:r>
        <w:rPr>
          <w:rFonts w:ascii="仿宋_GB2312" w:eastAsia="仿宋_GB2312" w:cs="仿宋_GB2312"/>
          <w:color w:val="000000"/>
          <w:sz w:val="32"/>
          <w:szCs w:val="32"/>
        </w:rPr>
        <w:t>118.34</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s="仿宋_GB2312"/>
          <w:color w:val="000000"/>
          <w:sz w:val="32"/>
          <w:szCs w:val="32"/>
        </w:rPr>
      </w:pPr>
      <w:r>
        <w:rPr>
          <w:rStyle w:val="3"/>
          <w:rFonts w:ascii="仿宋_GB2312" w:eastAsia="仿宋_GB2312" w:cs="仿宋_GB2312"/>
          <w:color w:val="000000"/>
          <w:sz w:val="32"/>
          <w:szCs w:val="32"/>
        </w:rPr>
        <w:t>4.</w:t>
      </w:r>
      <w:r>
        <w:rPr>
          <w:rStyle w:val="3"/>
          <w:rFonts w:hint="eastAsia" w:ascii="仿宋_GB2312" w:eastAsia="仿宋_GB2312" w:cs="仿宋_GB2312"/>
          <w:color w:val="000000"/>
          <w:sz w:val="32"/>
          <w:szCs w:val="32"/>
        </w:rPr>
        <w:t>医疗卫生与计划生育</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公共卫生</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重大公共卫生专项（</w:t>
      </w:r>
      <w:r>
        <w:rPr>
          <w:rStyle w:val="3"/>
          <w:rFonts w:ascii="仿宋_GB2312" w:eastAsia="仿宋_GB2312" w:cs="仿宋_GB2312"/>
          <w:color w:val="000000"/>
          <w:sz w:val="32"/>
          <w:szCs w:val="32"/>
        </w:rPr>
        <w:t>2100409</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年决算数为</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s="仿宋_GB2312"/>
          <w:color w:val="000000"/>
          <w:sz w:val="32"/>
          <w:szCs w:val="32"/>
        </w:rPr>
      </w:pPr>
      <w:r>
        <w:rPr>
          <w:rFonts w:ascii="仿宋_GB2312" w:eastAsia="仿宋_GB2312" w:cs="仿宋_GB2312"/>
          <w:color w:val="000000"/>
          <w:sz w:val="32"/>
          <w:szCs w:val="32"/>
        </w:rPr>
        <w:t>5.</w:t>
      </w:r>
      <w:r>
        <w:rPr>
          <w:rStyle w:val="3"/>
          <w:rFonts w:hint="eastAsia" w:ascii="仿宋_GB2312" w:eastAsia="仿宋_GB2312" w:cs="仿宋_GB2312"/>
          <w:color w:val="000000"/>
          <w:sz w:val="32"/>
          <w:szCs w:val="32"/>
        </w:rPr>
        <w:t>医疗卫生与计划生育</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医疗保障</w:t>
      </w:r>
      <w:r>
        <w:rPr>
          <w:rStyle w:val="3"/>
          <w:rFonts w:ascii="仿宋_GB2312" w:eastAsia="仿宋_GB2312" w:cs="仿宋_GB2312"/>
          <w:color w:val="000000"/>
          <w:sz w:val="32"/>
          <w:szCs w:val="32"/>
        </w:rPr>
        <w:t>—</w:t>
      </w:r>
      <w:r>
        <w:rPr>
          <w:rStyle w:val="3"/>
          <w:rFonts w:hint="eastAsia" w:ascii="仿宋_GB2312" w:eastAsia="仿宋_GB2312" w:cs="仿宋_GB2312"/>
          <w:color w:val="000000"/>
          <w:sz w:val="32"/>
          <w:szCs w:val="32"/>
        </w:rPr>
        <w:t>事业单位医疗（</w:t>
      </w:r>
      <w:r>
        <w:rPr>
          <w:rStyle w:val="3"/>
          <w:rFonts w:ascii="仿宋_GB2312" w:eastAsia="仿宋_GB2312" w:cs="仿宋_GB2312"/>
          <w:color w:val="000000"/>
          <w:sz w:val="32"/>
          <w:szCs w:val="32"/>
        </w:rPr>
        <w:t>2100502</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年决算数为</w:t>
      </w:r>
      <w:r>
        <w:rPr>
          <w:rFonts w:ascii="仿宋_GB2312" w:eastAsia="仿宋_GB2312" w:cs="仿宋_GB2312"/>
          <w:color w:val="000000"/>
          <w:sz w:val="32"/>
          <w:szCs w:val="32"/>
        </w:rPr>
        <w:t>132.96</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s="仿宋_GB2312"/>
          <w:color w:val="000000"/>
          <w:sz w:val="32"/>
          <w:szCs w:val="32"/>
        </w:rPr>
      </w:pPr>
      <w:r>
        <w:rPr>
          <w:rFonts w:ascii="仿宋_GB2312" w:eastAsia="仿宋_GB2312" w:cs="仿宋_GB2312"/>
          <w:color w:val="000000"/>
          <w:sz w:val="32"/>
          <w:szCs w:val="32"/>
        </w:rPr>
        <w:t>6.</w:t>
      </w:r>
      <w:r>
        <w:rPr>
          <w:rStyle w:val="3"/>
          <w:rFonts w:hint="eastAsia" w:ascii="仿宋_GB2312" w:eastAsia="仿宋_GB2312" w:cs="仿宋_GB2312"/>
          <w:color w:val="000000"/>
          <w:sz w:val="32"/>
          <w:szCs w:val="32"/>
        </w:rPr>
        <w:t>医疗卫生与计划生育</w:t>
      </w:r>
      <w:r>
        <w:rPr>
          <w:rStyle w:val="3"/>
          <w:rFonts w:ascii="仿宋_GB2312" w:eastAsia="仿宋_GB2312" w:cs="仿宋_GB2312"/>
          <w:color w:val="000000"/>
          <w:sz w:val="32"/>
          <w:szCs w:val="32"/>
        </w:rPr>
        <w:t>—</w:t>
      </w:r>
      <w:r>
        <w:rPr>
          <w:rFonts w:hint="eastAsia" w:ascii="仿宋_GB2312" w:eastAsia="仿宋_GB2312" w:cs="仿宋_GB2312"/>
          <w:b/>
          <w:bCs/>
          <w:color w:val="000000"/>
          <w:sz w:val="32"/>
          <w:szCs w:val="32"/>
        </w:rPr>
        <w:t>其他医疗卫生与计划生育支</w:t>
      </w:r>
      <w:r>
        <w:rPr>
          <w:rFonts w:hint="eastAsia" w:ascii="仿宋_GB2312" w:eastAsia="仿宋_GB2312" w:cs="仿宋_GB2312"/>
          <w:color w:val="000000"/>
          <w:sz w:val="32"/>
          <w:szCs w:val="32"/>
        </w:rPr>
        <w:t>出</w:t>
      </w:r>
      <w:r>
        <w:rPr>
          <w:rStyle w:val="3"/>
          <w:rFonts w:ascii="仿宋_GB2312" w:eastAsia="仿宋_GB2312" w:cs="仿宋_GB2312"/>
          <w:color w:val="000000"/>
          <w:sz w:val="32"/>
          <w:szCs w:val="32"/>
        </w:rPr>
        <w:t>—</w:t>
      </w:r>
      <w:r>
        <w:rPr>
          <w:rFonts w:hint="eastAsia" w:ascii="仿宋_GB2312" w:eastAsia="仿宋_GB2312" w:cs="仿宋_GB2312"/>
          <w:b/>
          <w:bCs/>
          <w:color w:val="000000"/>
          <w:sz w:val="32"/>
          <w:szCs w:val="32"/>
        </w:rPr>
        <w:t>其他医疗卫生与计划生育支出</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2109901</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年决算数为</w:t>
      </w:r>
      <w:r>
        <w:rPr>
          <w:rFonts w:ascii="仿宋_GB2312" w:eastAsia="仿宋_GB2312" w:cs="仿宋_GB2312"/>
          <w:color w:val="000000"/>
          <w:sz w:val="32"/>
          <w:szCs w:val="32"/>
        </w:rPr>
        <w:t>36</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31680" w:firstLineChars="200"/>
        <w:rPr>
          <w:rFonts w:ascii="仿宋_GB2312" w:eastAsia="仿宋_GB2312" w:cs="仿宋_GB2312"/>
          <w:color w:val="000000"/>
          <w:sz w:val="32"/>
          <w:szCs w:val="32"/>
        </w:rPr>
      </w:pPr>
      <w:r>
        <w:rPr>
          <w:rFonts w:ascii="仿宋_GB2312" w:eastAsia="仿宋_GB2312" w:cs="仿宋_GB2312"/>
          <w:color w:val="000000"/>
          <w:sz w:val="32"/>
          <w:szCs w:val="32"/>
        </w:rPr>
        <w:t>7.</w:t>
      </w:r>
      <w:r>
        <w:rPr>
          <w:rStyle w:val="3"/>
          <w:rFonts w:hint="eastAsia" w:ascii="仿宋_GB2312" w:eastAsia="仿宋_GB2312" w:cs="仿宋_GB2312"/>
          <w:color w:val="000000"/>
          <w:sz w:val="32"/>
          <w:szCs w:val="32"/>
        </w:rPr>
        <w:t>住房保障支出</w:t>
      </w:r>
      <w:r>
        <w:rPr>
          <w:rStyle w:val="3"/>
          <w:rFonts w:ascii="仿宋_GB2312" w:eastAsia="仿宋_GB2312" w:cs="仿宋_GB2312"/>
          <w:color w:val="000000"/>
          <w:sz w:val="32"/>
          <w:szCs w:val="32"/>
        </w:rPr>
        <w:t>—</w:t>
      </w:r>
      <w:r>
        <w:rPr>
          <w:rFonts w:hint="eastAsia" w:ascii="仿宋_GB2312" w:eastAsia="仿宋_GB2312" w:cs="仿宋_GB2312"/>
          <w:b/>
          <w:bCs/>
          <w:color w:val="000000"/>
          <w:sz w:val="32"/>
          <w:szCs w:val="32"/>
        </w:rPr>
        <w:t>住房改革支出</w:t>
      </w:r>
      <w:r>
        <w:rPr>
          <w:rStyle w:val="3"/>
          <w:rFonts w:ascii="仿宋_GB2312" w:eastAsia="仿宋_GB2312" w:cs="仿宋_GB2312"/>
          <w:color w:val="000000"/>
          <w:sz w:val="32"/>
          <w:szCs w:val="32"/>
        </w:rPr>
        <w:t>—</w:t>
      </w:r>
      <w:r>
        <w:rPr>
          <w:rFonts w:hint="eastAsia" w:ascii="仿宋_GB2312" w:eastAsia="仿宋_GB2312" w:cs="仿宋_GB2312"/>
          <w:b/>
          <w:bCs/>
          <w:color w:val="000000"/>
          <w:sz w:val="32"/>
          <w:szCs w:val="32"/>
        </w:rPr>
        <w:t>住房公积金</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2210201</w:t>
      </w:r>
      <w:r>
        <w:rPr>
          <w:rStyle w:val="3"/>
          <w:rFonts w:hint="eastAsia" w:ascii="仿宋_GB2312" w:eastAsia="仿宋_GB2312" w:cs="仿宋_GB2312"/>
          <w:color w:val="000000"/>
          <w:sz w:val="32"/>
          <w:szCs w:val="32"/>
        </w:rPr>
        <w:t>）</w:t>
      </w:r>
      <w:r>
        <w:rPr>
          <w:rStyle w:val="3"/>
          <w:rFonts w:ascii="仿宋_GB2312" w:eastAsia="仿宋_GB2312" w:cs="仿宋_GB2312"/>
          <w:color w:val="000000"/>
          <w:sz w:val="32"/>
          <w:szCs w:val="32"/>
        </w:rPr>
        <w:t>:</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年决算数为</w:t>
      </w:r>
      <w:r>
        <w:rPr>
          <w:rFonts w:ascii="仿宋_GB2312" w:eastAsia="仿宋_GB2312" w:cs="仿宋_GB2312"/>
          <w:color w:val="000000"/>
          <w:sz w:val="32"/>
          <w:szCs w:val="32"/>
        </w:rPr>
        <w:t>170.39</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600" w:lineRule="exact"/>
        <w:ind w:firstLine="640"/>
        <w:rPr>
          <w:rFonts w:ascii="黑体" w:eastAsia="黑体"/>
          <w:color w:val="000000"/>
          <w:sz w:val="32"/>
          <w:szCs w:val="32"/>
        </w:rPr>
      </w:pPr>
      <w:r>
        <w:rPr>
          <w:rFonts w:hint="eastAsia" w:ascii="黑体" w:eastAsia="黑体" w:cs="黑体"/>
          <w:color w:val="000000"/>
          <w:sz w:val="32"/>
          <w:szCs w:val="32"/>
        </w:rPr>
        <w:t>六、一般公共预算财政拨款基本支出决算情况</w:t>
      </w:r>
    </w:p>
    <w:p>
      <w:pPr>
        <w:spacing w:line="600" w:lineRule="exact"/>
        <w:ind w:firstLine="645"/>
        <w:rPr>
          <w:rFonts w:ascii="仿宋_GB2312" w:eastAsia="仿宋_GB2312"/>
          <w:color w:val="000000"/>
          <w:sz w:val="32"/>
          <w:szCs w:val="32"/>
        </w:rPr>
      </w:pPr>
      <w:r>
        <w:rPr>
          <w:rFonts w:ascii="仿宋_GB2312" w:eastAsia="仿宋_GB2312" w:cs="仿宋_GB2312"/>
          <w:color w:val="000000"/>
          <w:sz w:val="32"/>
          <w:szCs w:val="32"/>
        </w:rPr>
        <w:t>2016</w:t>
      </w:r>
      <w:r>
        <w:rPr>
          <w:rFonts w:hint="eastAsia" w:ascii="仿宋_GB2312" w:eastAsia="仿宋_GB2312" w:cs="仿宋_GB2312"/>
          <w:color w:val="000000"/>
          <w:sz w:val="32"/>
          <w:szCs w:val="32"/>
        </w:rPr>
        <w:t>年一般公共预算财政拨款基本支出</w:t>
      </w:r>
      <w:r>
        <w:rPr>
          <w:rFonts w:ascii="仿宋_GB2312" w:eastAsia="仿宋_GB2312" w:cs="仿宋_GB2312"/>
          <w:color w:val="000000"/>
          <w:sz w:val="32"/>
          <w:szCs w:val="32"/>
        </w:rPr>
        <w:t>604.71</w:t>
      </w:r>
      <w:r>
        <w:rPr>
          <w:rFonts w:hint="eastAsia" w:ascii="仿宋_GB2312" w:eastAsia="仿宋_GB2312" w:cs="仿宋_GB2312"/>
          <w:color w:val="000000"/>
          <w:sz w:val="32"/>
          <w:szCs w:val="32"/>
        </w:rPr>
        <w:t>万元，其中：</w:t>
      </w:r>
    </w:p>
    <w:p>
      <w:pPr>
        <w:spacing w:line="60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人员经费</w:t>
      </w:r>
      <w:r>
        <w:rPr>
          <w:rFonts w:ascii="仿宋_GB2312" w:eastAsia="仿宋_GB2312" w:cs="仿宋_GB2312"/>
          <w:color w:val="000000"/>
          <w:sz w:val="32"/>
          <w:szCs w:val="32"/>
        </w:rPr>
        <w:t>574.71</w:t>
      </w:r>
      <w:r>
        <w:rPr>
          <w:rFonts w:hint="eastAsia" w:ascii="仿宋_GB2312" w:eastAsia="仿宋_GB2312" w:cs="仿宋_GB2312"/>
          <w:color w:val="000000"/>
          <w:sz w:val="32"/>
          <w:szCs w:val="32"/>
        </w:rPr>
        <w:t>万元，主要包括：基本工资、津贴补贴、机关事业单位基本养老保险缴费、其他工资福利支出、住房公积金。</w:t>
      </w:r>
    </w:p>
    <w:p>
      <w:pPr>
        <w:spacing w:line="60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公用经费</w:t>
      </w:r>
      <w:r>
        <w:rPr>
          <w:rFonts w:ascii="仿宋_GB2312" w:eastAsia="仿宋_GB2312" w:cs="仿宋_GB2312"/>
          <w:color w:val="000000"/>
          <w:sz w:val="32"/>
          <w:szCs w:val="32"/>
        </w:rPr>
        <w:t>30</w:t>
      </w:r>
      <w:r>
        <w:rPr>
          <w:rFonts w:hint="eastAsia" w:ascii="仿宋_GB2312" w:eastAsia="仿宋_GB2312" w:cs="仿宋_GB2312"/>
          <w:color w:val="000000"/>
          <w:sz w:val="32"/>
          <w:szCs w:val="32"/>
        </w:rPr>
        <w:t>万元，主要包括：公务接待费、公务用车运行维护费。</w:t>
      </w:r>
    </w:p>
    <w:p>
      <w:pPr>
        <w:spacing w:line="600" w:lineRule="exact"/>
        <w:ind w:firstLine="640"/>
        <w:rPr>
          <w:rFonts w:ascii="黑体" w:eastAsia="黑体"/>
          <w:color w:val="000000"/>
          <w:sz w:val="32"/>
          <w:szCs w:val="32"/>
        </w:rPr>
      </w:pPr>
      <w:r>
        <w:rPr>
          <w:rFonts w:hint="eastAsia" w:ascii="黑体" w:eastAsia="黑体" w:cs="黑体"/>
          <w:color w:val="000000"/>
          <w:sz w:val="32"/>
          <w:szCs w:val="32"/>
        </w:rPr>
        <w:t>七、“三公”经费财政拨款支出决算情况</w:t>
      </w:r>
    </w:p>
    <w:p>
      <w:pPr>
        <w:spacing w:line="600" w:lineRule="exact"/>
        <w:ind w:firstLine="640"/>
        <w:rPr>
          <w:rFonts w:ascii="仿宋_GB2312" w:eastAsia="仿宋_GB2312"/>
          <w:b/>
          <w:bCs/>
          <w:color w:val="000000"/>
          <w:sz w:val="32"/>
          <w:szCs w:val="32"/>
        </w:rPr>
      </w:pPr>
      <w:r>
        <w:rPr>
          <w:rFonts w:hint="eastAsia" w:ascii="仿宋_GB2312" w:eastAsia="仿宋_GB2312" w:cs="仿宋_GB2312"/>
          <w:b/>
          <w:bCs/>
          <w:color w:val="000000"/>
          <w:sz w:val="32"/>
          <w:szCs w:val="32"/>
        </w:rPr>
        <w:t>（一）“三公”经费财政拨款支出决算总体情况说明</w:t>
      </w:r>
    </w:p>
    <w:p>
      <w:pPr>
        <w:spacing w:line="600" w:lineRule="exact"/>
        <w:ind w:firstLine="640"/>
        <w:rPr>
          <w:rFonts w:ascii="仿宋_GB2312" w:eastAsia="仿宋_GB2312"/>
          <w:color w:val="333333"/>
          <w:sz w:val="32"/>
          <w:szCs w:val="32"/>
        </w:rPr>
      </w:pPr>
      <w:r>
        <w:rPr>
          <w:rFonts w:ascii="仿宋_GB2312" w:eastAsia="仿宋_GB2312" w:cs="仿宋_GB2312"/>
          <w:color w:val="333333"/>
          <w:sz w:val="32"/>
          <w:szCs w:val="32"/>
        </w:rPr>
        <w:t>2016</w:t>
      </w:r>
      <w:r>
        <w:rPr>
          <w:rFonts w:hint="eastAsia" w:ascii="仿宋_GB2312" w:eastAsia="仿宋_GB2312" w:cs="仿宋_GB2312"/>
          <w:color w:val="333333"/>
          <w:sz w:val="32"/>
          <w:szCs w:val="32"/>
        </w:rPr>
        <w:t>年度“三公”经费财政拨款支出决算为</w:t>
      </w:r>
      <w:r>
        <w:rPr>
          <w:rFonts w:ascii="仿宋_GB2312" w:eastAsia="仿宋_GB2312" w:cs="仿宋_GB2312"/>
          <w:color w:val="333333"/>
          <w:sz w:val="32"/>
          <w:szCs w:val="32"/>
        </w:rPr>
        <w:t>30</w:t>
      </w:r>
      <w:r>
        <w:rPr>
          <w:rFonts w:hint="eastAsia" w:ascii="仿宋_GB2312" w:eastAsia="仿宋_GB2312" w:cs="仿宋_GB2312"/>
          <w:color w:val="333333"/>
          <w:sz w:val="32"/>
          <w:szCs w:val="32"/>
        </w:rPr>
        <w:t>万元，完成预算</w:t>
      </w:r>
      <w:r>
        <w:rPr>
          <w:rFonts w:ascii="仿宋_GB2312" w:eastAsia="仿宋_GB2312" w:cs="仿宋_GB2312"/>
          <w:color w:val="333333"/>
          <w:sz w:val="32"/>
          <w:szCs w:val="32"/>
        </w:rPr>
        <w:t>100%</w:t>
      </w:r>
      <w:r>
        <w:rPr>
          <w:rFonts w:hint="eastAsia" w:ascii="仿宋_GB2312" w:eastAsia="仿宋_GB2312" w:cs="仿宋_GB2312"/>
          <w:color w:val="333333"/>
          <w:sz w:val="32"/>
          <w:szCs w:val="32"/>
        </w:rPr>
        <w:t>，其中：因公出国（境）费支出决算为</w:t>
      </w:r>
      <w:r>
        <w:rPr>
          <w:rFonts w:ascii="仿宋_GB2312" w:eastAsia="仿宋_GB2312" w:cs="仿宋_GB2312"/>
          <w:color w:val="333333"/>
          <w:sz w:val="32"/>
          <w:szCs w:val="32"/>
        </w:rPr>
        <w:t>0</w:t>
      </w:r>
      <w:r>
        <w:rPr>
          <w:rFonts w:hint="eastAsia" w:ascii="仿宋_GB2312" w:eastAsia="仿宋_GB2312" w:cs="仿宋_GB2312"/>
          <w:color w:val="333333"/>
          <w:sz w:val="32"/>
          <w:szCs w:val="32"/>
        </w:rPr>
        <w:t>万元；公务用车购置及运行维护费支出决算为</w:t>
      </w:r>
      <w:r>
        <w:rPr>
          <w:rFonts w:ascii="仿宋_GB2312" w:eastAsia="仿宋_GB2312" w:cs="仿宋_GB2312"/>
          <w:color w:val="333333"/>
          <w:sz w:val="32"/>
          <w:szCs w:val="32"/>
        </w:rPr>
        <w:t>16</w:t>
      </w:r>
      <w:r>
        <w:rPr>
          <w:rFonts w:hint="eastAsia" w:ascii="仿宋_GB2312" w:eastAsia="仿宋_GB2312" w:cs="仿宋_GB2312"/>
          <w:color w:val="333333"/>
          <w:sz w:val="32"/>
          <w:szCs w:val="32"/>
        </w:rPr>
        <w:t>万元，完成预算</w:t>
      </w:r>
      <w:r>
        <w:rPr>
          <w:rFonts w:ascii="仿宋_GB2312" w:eastAsia="仿宋_GB2312" w:cs="仿宋_GB2312"/>
          <w:color w:val="333333"/>
          <w:sz w:val="32"/>
          <w:szCs w:val="32"/>
        </w:rPr>
        <w:t>100%</w:t>
      </w:r>
      <w:r>
        <w:rPr>
          <w:rFonts w:hint="eastAsia" w:ascii="仿宋_GB2312" w:eastAsia="仿宋_GB2312" w:cs="仿宋_GB2312"/>
          <w:color w:val="333333"/>
          <w:sz w:val="32"/>
          <w:szCs w:val="32"/>
        </w:rPr>
        <w:t>；公务接待费支出决算为</w:t>
      </w:r>
      <w:r>
        <w:rPr>
          <w:rFonts w:ascii="仿宋_GB2312" w:eastAsia="仿宋_GB2312" w:cs="仿宋_GB2312"/>
          <w:color w:val="333333"/>
          <w:sz w:val="32"/>
          <w:szCs w:val="32"/>
        </w:rPr>
        <w:t>14</w:t>
      </w:r>
      <w:r>
        <w:rPr>
          <w:rFonts w:hint="eastAsia" w:ascii="仿宋_GB2312" w:eastAsia="仿宋_GB2312" w:cs="仿宋_GB2312"/>
          <w:color w:val="333333"/>
          <w:sz w:val="32"/>
          <w:szCs w:val="32"/>
        </w:rPr>
        <w:t>万元，完成预算</w:t>
      </w:r>
      <w:r>
        <w:rPr>
          <w:rFonts w:ascii="仿宋_GB2312" w:eastAsia="仿宋_GB2312" w:cs="仿宋_GB2312"/>
          <w:color w:val="333333"/>
          <w:sz w:val="32"/>
          <w:szCs w:val="32"/>
        </w:rPr>
        <w:t>100%</w:t>
      </w:r>
      <w:r>
        <w:rPr>
          <w:rFonts w:hint="eastAsia" w:ascii="仿宋_GB2312" w:eastAsia="仿宋_GB2312" w:cs="仿宋_GB2312"/>
          <w:color w:val="333333"/>
          <w:sz w:val="32"/>
          <w:szCs w:val="32"/>
        </w:rPr>
        <w:t>。</w:t>
      </w:r>
      <w:r>
        <w:rPr>
          <w:rFonts w:ascii="仿宋_GB2312" w:eastAsia="仿宋_GB2312" w:cs="仿宋_GB2312"/>
          <w:color w:val="333333"/>
          <w:sz w:val="32"/>
          <w:szCs w:val="32"/>
        </w:rPr>
        <w:t>2016</w:t>
      </w:r>
      <w:r>
        <w:rPr>
          <w:rFonts w:hint="eastAsia" w:ascii="仿宋_GB2312" w:eastAsia="仿宋_GB2312" w:cs="仿宋_GB2312"/>
          <w:color w:val="333333"/>
          <w:sz w:val="32"/>
          <w:szCs w:val="32"/>
        </w:rPr>
        <w:t>年度“三公”经费支出决算数与预算数持平的主要原因是进一步规划救护车使用维修，严格按照相关要求接待。</w:t>
      </w:r>
    </w:p>
    <w:p>
      <w:pPr>
        <w:spacing w:line="600" w:lineRule="exact"/>
        <w:ind w:firstLine="640"/>
        <w:rPr>
          <w:rFonts w:ascii="仿宋_GB2312" w:eastAsia="仿宋_GB2312"/>
          <w:color w:val="333333"/>
          <w:sz w:val="32"/>
          <w:szCs w:val="32"/>
        </w:rPr>
      </w:pPr>
      <w:r>
        <w:rPr>
          <w:rFonts w:ascii="仿宋_GB2312" w:eastAsia="仿宋_GB2312" w:cs="仿宋_GB2312"/>
          <w:color w:val="333333"/>
          <w:sz w:val="32"/>
          <w:szCs w:val="32"/>
        </w:rPr>
        <w:t>2016</w:t>
      </w:r>
      <w:r>
        <w:rPr>
          <w:rFonts w:hint="eastAsia" w:ascii="仿宋_GB2312" w:eastAsia="仿宋_GB2312" w:cs="仿宋_GB2312"/>
          <w:color w:val="333333"/>
          <w:sz w:val="32"/>
          <w:szCs w:val="32"/>
        </w:rPr>
        <w:t>年度“三公”经费财政拨款支出决算数比</w:t>
      </w:r>
      <w:r>
        <w:rPr>
          <w:rFonts w:ascii="仿宋_GB2312" w:eastAsia="仿宋_GB2312" w:cs="仿宋_GB2312"/>
          <w:color w:val="333333"/>
          <w:sz w:val="32"/>
          <w:szCs w:val="32"/>
        </w:rPr>
        <w:t>2015</w:t>
      </w:r>
      <w:r>
        <w:rPr>
          <w:rFonts w:hint="eastAsia" w:ascii="仿宋_GB2312" w:eastAsia="仿宋_GB2312" w:cs="仿宋_GB2312"/>
          <w:color w:val="333333"/>
          <w:sz w:val="32"/>
          <w:szCs w:val="32"/>
        </w:rPr>
        <w:t>年</w:t>
      </w:r>
      <w:r>
        <w:rPr>
          <w:rFonts w:hint="eastAsia" w:ascii="仿宋_GB2312" w:eastAsia="仿宋_GB2312" w:cs="仿宋_GB2312"/>
          <w:color w:val="000000"/>
          <w:sz w:val="32"/>
          <w:szCs w:val="32"/>
        </w:rPr>
        <w:t>增加</w:t>
      </w:r>
      <w:r>
        <w:rPr>
          <w:rFonts w:ascii="仿宋_GB2312" w:eastAsia="仿宋_GB2312" w:cs="仿宋_GB2312"/>
          <w:color w:val="333333"/>
          <w:sz w:val="32"/>
          <w:szCs w:val="32"/>
        </w:rPr>
        <w:t>0</w:t>
      </w:r>
      <w:r>
        <w:rPr>
          <w:rFonts w:hint="eastAsia" w:ascii="仿宋_GB2312" w:eastAsia="仿宋_GB2312" w:cs="仿宋_GB2312"/>
          <w:color w:val="333333"/>
          <w:sz w:val="32"/>
          <w:szCs w:val="32"/>
        </w:rPr>
        <w:t>万元，增长</w:t>
      </w:r>
      <w:r>
        <w:rPr>
          <w:rFonts w:ascii="仿宋_GB2312" w:eastAsia="仿宋_GB2312" w:cs="仿宋_GB2312"/>
          <w:color w:val="000000"/>
          <w:sz w:val="32"/>
          <w:szCs w:val="32"/>
        </w:rPr>
        <w:t>0%</w:t>
      </w:r>
      <w:r>
        <w:rPr>
          <w:rFonts w:hint="eastAsia" w:ascii="仿宋_GB2312" w:eastAsia="仿宋_GB2312" w:cs="仿宋_GB2312"/>
          <w:color w:val="000000"/>
          <w:sz w:val="32"/>
          <w:szCs w:val="32"/>
        </w:rPr>
        <w:t>，其中：</w:t>
      </w:r>
      <w:r>
        <w:rPr>
          <w:rFonts w:hint="eastAsia" w:ascii="仿宋_GB2312" w:eastAsia="仿宋_GB2312" w:cs="仿宋_GB2312"/>
          <w:color w:val="333333"/>
          <w:sz w:val="32"/>
          <w:szCs w:val="32"/>
        </w:rPr>
        <w:t>因公出国（境）费支出无；公务用车购置及运行维护费支出决算</w:t>
      </w:r>
      <w:r>
        <w:rPr>
          <w:rFonts w:hint="eastAsia" w:ascii="仿宋_GB2312" w:eastAsia="仿宋_GB2312" w:cs="仿宋_GB2312"/>
          <w:color w:val="000000"/>
          <w:sz w:val="32"/>
          <w:szCs w:val="32"/>
        </w:rPr>
        <w:t>增加</w:t>
      </w:r>
      <w:r>
        <w:rPr>
          <w:rFonts w:ascii="仿宋_GB2312" w:eastAsia="仿宋_GB2312" w:cs="仿宋_GB2312"/>
          <w:color w:val="333333"/>
          <w:sz w:val="32"/>
          <w:szCs w:val="32"/>
        </w:rPr>
        <w:t>4</w:t>
      </w:r>
      <w:r>
        <w:rPr>
          <w:rFonts w:hint="eastAsia" w:ascii="仿宋_GB2312" w:eastAsia="仿宋_GB2312" w:cs="仿宋_GB2312"/>
          <w:color w:val="333333"/>
          <w:sz w:val="32"/>
          <w:szCs w:val="32"/>
        </w:rPr>
        <w:t>万元，</w:t>
      </w:r>
      <w:r>
        <w:rPr>
          <w:rFonts w:hint="eastAsia" w:ascii="仿宋_GB2312" w:eastAsia="仿宋_GB2312" w:cs="仿宋_GB2312"/>
          <w:color w:val="000000"/>
          <w:sz w:val="32"/>
          <w:szCs w:val="32"/>
        </w:rPr>
        <w:t>增长</w:t>
      </w:r>
      <w:r>
        <w:rPr>
          <w:rFonts w:ascii="仿宋_GB2312" w:eastAsia="仿宋_GB2312" w:cs="仿宋_GB2312"/>
          <w:color w:val="000000"/>
          <w:sz w:val="32"/>
          <w:szCs w:val="32"/>
        </w:rPr>
        <w:t>33%</w:t>
      </w:r>
      <w:r>
        <w:rPr>
          <w:rFonts w:hint="eastAsia" w:ascii="仿宋_GB2312" w:eastAsia="仿宋_GB2312" w:cs="仿宋_GB2312"/>
          <w:color w:val="333333"/>
          <w:sz w:val="32"/>
          <w:szCs w:val="32"/>
        </w:rPr>
        <w:t>；公务接待费支出决算</w:t>
      </w:r>
      <w:r>
        <w:rPr>
          <w:rFonts w:hint="eastAsia" w:ascii="仿宋_GB2312" w:eastAsia="仿宋_GB2312" w:cs="仿宋_GB2312"/>
          <w:color w:val="000000"/>
          <w:sz w:val="32"/>
          <w:szCs w:val="32"/>
        </w:rPr>
        <w:t>减少</w:t>
      </w:r>
      <w:r>
        <w:rPr>
          <w:rFonts w:ascii="仿宋_GB2312" w:eastAsia="仿宋_GB2312" w:cs="仿宋_GB2312"/>
          <w:color w:val="333333"/>
          <w:sz w:val="32"/>
          <w:szCs w:val="32"/>
        </w:rPr>
        <w:t>0.5</w:t>
      </w:r>
      <w:r>
        <w:rPr>
          <w:rFonts w:hint="eastAsia" w:ascii="仿宋_GB2312" w:eastAsia="仿宋_GB2312" w:cs="仿宋_GB2312"/>
          <w:color w:val="333333"/>
          <w:sz w:val="32"/>
          <w:szCs w:val="32"/>
        </w:rPr>
        <w:t>万元，</w:t>
      </w:r>
      <w:r>
        <w:rPr>
          <w:rFonts w:hint="eastAsia" w:ascii="仿宋_GB2312" w:eastAsia="仿宋_GB2312" w:cs="仿宋_GB2312"/>
          <w:color w:val="000000"/>
          <w:sz w:val="32"/>
          <w:szCs w:val="32"/>
        </w:rPr>
        <w:t>下降</w:t>
      </w:r>
      <w:r>
        <w:rPr>
          <w:rFonts w:ascii="仿宋_GB2312" w:eastAsia="仿宋_GB2312" w:cs="仿宋_GB2312"/>
          <w:color w:val="000000"/>
          <w:sz w:val="32"/>
          <w:szCs w:val="32"/>
        </w:rPr>
        <w:t>4.1%</w:t>
      </w:r>
      <w:r>
        <w:rPr>
          <w:rFonts w:hint="eastAsia" w:ascii="仿宋_GB2312" w:eastAsia="仿宋_GB2312" w:cs="仿宋_GB2312"/>
          <w:color w:val="333333"/>
          <w:sz w:val="32"/>
          <w:szCs w:val="32"/>
        </w:rPr>
        <w:t>。增减变动的主要原因严格按要求接待严控公务接待费，业务量增加救护车使用率高。</w:t>
      </w:r>
    </w:p>
    <w:p>
      <w:pPr>
        <w:spacing w:line="600" w:lineRule="exact"/>
        <w:ind w:firstLine="640"/>
        <w:rPr>
          <w:rFonts w:ascii="仿宋_GB2312" w:eastAsia="仿宋_GB2312"/>
          <w:b/>
          <w:bCs/>
          <w:color w:val="333333"/>
          <w:sz w:val="32"/>
          <w:szCs w:val="32"/>
        </w:rPr>
      </w:pPr>
      <w:r>
        <w:rPr>
          <w:rFonts w:hint="eastAsia" w:ascii="仿宋_GB2312" w:eastAsia="仿宋_GB2312" w:cs="仿宋_GB2312"/>
          <w:b/>
          <w:bCs/>
          <w:color w:val="333333"/>
          <w:sz w:val="32"/>
          <w:szCs w:val="32"/>
        </w:rPr>
        <w:t>（二）“三公”经费财政拨款支出决算具体情况说明</w:t>
      </w:r>
    </w:p>
    <w:p>
      <w:pPr>
        <w:spacing w:line="600" w:lineRule="exact"/>
        <w:ind w:firstLine="640"/>
        <w:rPr>
          <w:rFonts w:ascii="仿宋_GB2312" w:eastAsia="仿宋_GB2312"/>
          <w:color w:val="333333"/>
          <w:sz w:val="32"/>
          <w:szCs w:val="32"/>
        </w:rPr>
      </w:pPr>
      <w:r>
        <w:rPr>
          <w:rFonts w:ascii="仿宋_GB2312" w:eastAsia="仿宋_GB2312" w:cs="仿宋_GB2312"/>
          <w:color w:val="333333"/>
          <w:sz w:val="32"/>
          <w:szCs w:val="32"/>
        </w:rPr>
        <w:t>2016</w:t>
      </w:r>
      <w:r>
        <w:rPr>
          <w:rFonts w:hint="eastAsia" w:ascii="仿宋_GB2312" w:eastAsia="仿宋_GB2312" w:cs="仿宋_GB2312"/>
          <w:color w:val="333333"/>
          <w:sz w:val="32"/>
          <w:szCs w:val="32"/>
        </w:rPr>
        <w:t>年度“三公”经费财政拨款支出决算中，因公出国（境）费支出决算</w:t>
      </w:r>
      <w:r>
        <w:rPr>
          <w:rFonts w:ascii="仿宋_GB2312" w:eastAsia="仿宋_GB2312" w:cs="仿宋_GB2312"/>
          <w:color w:val="333333"/>
          <w:sz w:val="32"/>
          <w:szCs w:val="32"/>
        </w:rPr>
        <w:t>0</w:t>
      </w:r>
      <w:r>
        <w:rPr>
          <w:rFonts w:hint="eastAsia" w:ascii="仿宋_GB2312" w:eastAsia="仿宋_GB2312" w:cs="仿宋_GB2312"/>
          <w:color w:val="333333"/>
          <w:sz w:val="32"/>
          <w:szCs w:val="32"/>
        </w:rPr>
        <w:t>万元；公务用车购置及运行维护费支出决算</w:t>
      </w:r>
      <w:r>
        <w:rPr>
          <w:rFonts w:ascii="仿宋_GB2312" w:eastAsia="仿宋_GB2312" w:cs="仿宋_GB2312"/>
          <w:color w:val="333333"/>
          <w:sz w:val="32"/>
          <w:szCs w:val="32"/>
        </w:rPr>
        <w:t>16</w:t>
      </w:r>
      <w:r>
        <w:rPr>
          <w:rFonts w:hint="eastAsia" w:ascii="仿宋_GB2312" w:eastAsia="仿宋_GB2312" w:cs="仿宋_GB2312"/>
          <w:color w:val="333333"/>
          <w:sz w:val="32"/>
          <w:szCs w:val="32"/>
        </w:rPr>
        <w:t>万元，</w:t>
      </w:r>
      <w:r>
        <w:rPr>
          <w:rFonts w:hint="eastAsia" w:ascii="仿宋_GB2312" w:eastAsia="仿宋_GB2312" w:cs="仿宋_GB2312"/>
          <w:color w:val="000000"/>
          <w:sz w:val="32"/>
          <w:szCs w:val="32"/>
        </w:rPr>
        <w:t>占</w:t>
      </w:r>
      <w:r>
        <w:rPr>
          <w:rFonts w:ascii="仿宋_GB2312" w:eastAsia="仿宋_GB2312" w:cs="仿宋_GB2312"/>
          <w:color w:val="000000"/>
          <w:sz w:val="32"/>
          <w:szCs w:val="32"/>
        </w:rPr>
        <w:t>53.3%</w:t>
      </w:r>
      <w:r>
        <w:rPr>
          <w:rFonts w:hint="eastAsia" w:ascii="仿宋_GB2312" w:eastAsia="仿宋_GB2312" w:cs="仿宋_GB2312"/>
          <w:color w:val="333333"/>
          <w:sz w:val="32"/>
          <w:szCs w:val="32"/>
        </w:rPr>
        <w:t>；公务接待费支出决算</w:t>
      </w:r>
      <w:r>
        <w:rPr>
          <w:rFonts w:ascii="仿宋_GB2312" w:eastAsia="仿宋_GB2312" w:cs="仿宋_GB2312"/>
          <w:color w:val="333333"/>
          <w:sz w:val="32"/>
          <w:szCs w:val="32"/>
        </w:rPr>
        <w:t>14</w:t>
      </w:r>
      <w:r>
        <w:rPr>
          <w:rFonts w:hint="eastAsia" w:ascii="仿宋_GB2312" w:eastAsia="仿宋_GB2312" w:cs="仿宋_GB2312"/>
          <w:color w:val="333333"/>
          <w:sz w:val="32"/>
          <w:szCs w:val="32"/>
        </w:rPr>
        <w:t>万元，</w:t>
      </w:r>
      <w:r>
        <w:rPr>
          <w:rFonts w:hint="eastAsia" w:ascii="仿宋_GB2312" w:eastAsia="仿宋_GB2312" w:cs="仿宋_GB2312"/>
          <w:color w:val="000000"/>
          <w:sz w:val="32"/>
          <w:szCs w:val="32"/>
        </w:rPr>
        <w:t>占</w:t>
      </w:r>
      <w:r>
        <w:rPr>
          <w:rFonts w:ascii="仿宋_GB2312" w:eastAsia="仿宋_GB2312" w:cs="仿宋_GB2312"/>
          <w:color w:val="000000"/>
          <w:sz w:val="32"/>
          <w:szCs w:val="32"/>
        </w:rPr>
        <w:t>46.7%</w:t>
      </w:r>
      <w:r>
        <w:rPr>
          <w:rFonts w:hint="eastAsia" w:ascii="仿宋_GB2312" w:eastAsia="仿宋_GB2312" w:cs="仿宋_GB2312"/>
          <w:color w:val="000000"/>
          <w:sz w:val="32"/>
          <w:szCs w:val="32"/>
        </w:rPr>
        <w:t>。具体情况如下：</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w:t>
      </w:r>
    </w:p>
    <w:p>
      <w:pPr>
        <w:spacing w:line="600" w:lineRule="exact"/>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无</w:t>
      </w:r>
    </w:p>
    <w:p>
      <w:pPr>
        <w:spacing w:line="600" w:lineRule="exact"/>
        <w:ind w:firstLine="31680" w:firstLineChars="20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公务用车无购置支出。全年按规定更新购置公务用车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辆，其中：轿车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万元，越野车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万元，载客汽车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万元。截至</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月底，单位共有其他用车</w:t>
      </w:r>
      <w:r>
        <w:rPr>
          <w:rFonts w:ascii="仿宋_GB2312" w:eastAsia="仿宋_GB2312" w:cs="仿宋_GB2312"/>
          <w:color w:val="000000"/>
          <w:sz w:val="32"/>
          <w:szCs w:val="32"/>
        </w:rPr>
        <w:t>4</w:t>
      </w:r>
      <w:r>
        <w:rPr>
          <w:rFonts w:hint="eastAsia" w:ascii="仿宋_GB2312" w:eastAsia="仿宋_GB2312" w:cs="仿宋_GB2312"/>
          <w:color w:val="000000"/>
          <w:sz w:val="32"/>
          <w:szCs w:val="32"/>
        </w:rPr>
        <w:t>辆，其中：轿车</w:t>
      </w:r>
      <w:r>
        <w:rPr>
          <w:rFonts w:ascii="仿宋_GB2312" w:eastAsia="仿宋_GB2312" w:cs="仿宋_GB2312"/>
          <w:color w:val="000000"/>
          <w:sz w:val="32"/>
          <w:szCs w:val="32"/>
        </w:rPr>
        <w:t>1</w:t>
      </w:r>
      <w:r>
        <w:rPr>
          <w:rFonts w:hint="eastAsia" w:ascii="仿宋_GB2312" w:eastAsia="仿宋_GB2312" w:cs="仿宋_GB2312"/>
          <w:color w:val="000000"/>
          <w:sz w:val="32"/>
          <w:szCs w:val="32"/>
        </w:rPr>
        <w:t>辆、救护汽车</w:t>
      </w:r>
      <w:r>
        <w:rPr>
          <w:rFonts w:ascii="仿宋_GB2312" w:eastAsia="仿宋_GB2312" w:cs="仿宋_GB2312"/>
          <w:color w:val="000000"/>
          <w:sz w:val="32"/>
          <w:szCs w:val="32"/>
        </w:rPr>
        <w:t>3</w:t>
      </w:r>
      <w:r>
        <w:rPr>
          <w:rFonts w:hint="eastAsia" w:ascii="仿宋_GB2312" w:eastAsia="仿宋_GB2312" w:cs="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公务用车运行维护费支出</w:t>
      </w:r>
      <w:r>
        <w:rPr>
          <w:rFonts w:ascii="仿宋_GB2312" w:eastAsia="仿宋_GB2312" w:cs="仿宋_GB2312"/>
          <w:color w:val="000000"/>
          <w:sz w:val="32"/>
          <w:szCs w:val="32"/>
        </w:rPr>
        <w:t>16</w:t>
      </w:r>
      <w:r>
        <w:rPr>
          <w:rFonts w:hint="eastAsia" w:ascii="仿宋_GB2312" w:eastAsia="仿宋_GB2312" w:cs="仿宋_GB2312"/>
          <w:color w:val="000000"/>
          <w:sz w:val="32"/>
          <w:szCs w:val="32"/>
        </w:rPr>
        <w:t>万元。主要用于急救病人等所需的燃料费、维修费、过路过桥费、保险费等支出。</w:t>
      </w:r>
    </w:p>
    <w:p>
      <w:pPr>
        <w:spacing w:line="600" w:lineRule="exact"/>
        <w:ind w:firstLine="31680" w:firstLineChars="200"/>
        <w:rPr>
          <w:rFonts w:ascii="楷体_GB2312" w:eastAsia="楷体_GB2312"/>
          <w:b/>
          <w:bCs/>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年公务接待费</w:t>
      </w:r>
      <w:r>
        <w:rPr>
          <w:rFonts w:ascii="仿宋_GB2312" w:eastAsia="仿宋_GB2312" w:cs="仿宋_GB2312"/>
          <w:color w:val="000000"/>
          <w:sz w:val="32"/>
          <w:szCs w:val="32"/>
        </w:rPr>
        <w:t>14</w:t>
      </w:r>
      <w:r>
        <w:rPr>
          <w:rFonts w:hint="eastAsia" w:ascii="仿宋_GB2312" w:eastAsia="仿宋_GB2312" w:cs="仿宋_GB2312"/>
          <w:color w:val="000000"/>
          <w:sz w:val="32"/>
          <w:szCs w:val="32"/>
        </w:rPr>
        <w:t>万元。主要用于执行公务、开展业务活动开支的交通费、住宿费、用餐费等。国内公务接待</w:t>
      </w:r>
      <w:r>
        <w:rPr>
          <w:rFonts w:ascii="仿宋_GB2312" w:eastAsia="仿宋_GB2312" w:cs="仿宋_GB2312"/>
          <w:color w:val="000000"/>
          <w:sz w:val="32"/>
          <w:szCs w:val="32"/>
        </w:rPr>
        <w:t>400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1000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14</w:t>
      </w:r>
      <w:r>
        <w:rPr>
          <w:rFonts w:hint="eastAsia" w:ascii="仿宋_GB2312" w:eastAsia="仿宋_GB2312" w:cs="仿宋_GB2312"/>
          <w:color w:val="000000"/>
          <w:sz w:val="32"/>
          <w:szCs w:val="32"/>
        </w:rPr>
        <w:t>万元，具体内容包括：上级医院检查指导工作、区政府检查工作、区级各部门检查工作、医院加班用餐、</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年医院二甲创建工作请各级专家指导业务工作等。</w:t>
      </w:r>
    </w:p>
    <w:p>
      <w:pPr>
        <w:spacing w:line="600" w:lineRule="exact"/>
        <w:ind w:firstLine="640"/>
        <w:rPr>
          <w:rFonts w:ascii="黑体" w:eastAsia="黑体"/>
          <w:color w:val="000000"/>
          <w:sz w:val="32"/>
          <w:szCs w:val="32"/>
        </w:rPr>
      </w:pPr>
      <w:r>
        <w:rPr>
          <w:rFonts w:hint="eastAsia" w:ascii="黑体" w:eastAsia="黑体" w:cs="黑体"/>
          <w:color w:val="000000"/>
          <w:sz w:val="32"/>
          <w:szCs w:val="32"/>
        </w:rPr>
        <w:t>八、政府性基金预算财政拨款支出决算情况</w:t>
      </w:r>
    </w:p>
    <w:p>
      <w:pPr>
        <w:spacing w:line="600" w:lineRule="exact"/>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无</w:t>
      </w:r>
    </w:p>
    <w:p>
      <w:pPr>
        <w:spacing w:line="600" w:lineRule="exact"/>
        <w:ind w:firstLine="31680" w:firstLineChars="200"/>
        <w:rPr>
          <w:rFonts w:ascii="黑体" w:eastAsia="黑体"/>
          <w:color w:val="000000"/>
          <w:sz w:val="32"/>
          <w:szCs w:val="32"/>
        </w:rPr>
      </w:pPr>
      <w:r>
        <w:rPr>
          <w:rFonts w:hint="eastAsia" w:ascii="黑体" w:eastAsia="黑体" w:cs="黑体"/>
          <w:color w:val="000000"/>
          <w:sz w:val="32"/>
          <w:szCs w:val="32"/>
        </w:rPr>
        <w:t>九、其他重要事项的情况说明</w:t>
      </w:r>
    </w:p>
    <w:p>
      <w:pPr>
        <w:spacing w:line="600" w:lineRule="exact"/>
        <w:ind w:firstLine="31680" w:firstLineChars="200"/>
        <w:rPr>
          <w:rFonts w:ascii="仿宋_GB2312" w:eastAsia="仿宋_GB2312"/>
          <w:color w:val="000000"/>
          <w:sz w:val="32"/>
          <w:szCs w:val="32"/>
        </w:rPr>
      </w:pPr>
      <w:r>
        <w:rPr>
          <w:rFonts w:hint="eastAsia" w:ascii="仿宋_GB2312" w:eastAsia="仿宋_GB2312" w:cs="仿宋_GB2312"/>
          <w:b/>
          <w:bCs/>
          <w:color w:val="000000"/>
          <w:sz w:val="32"/>
          <w:szCs w:val="32"/>
        </w:rPr>
        <w:t>（一）机关运行经费支出情况</w:t>
      </w:r>
    </w:p>
    <w:p>
      <w:pPr>
        <w:spacing w:line="600" w:lineRule="exact"/>
        <w:ind w:firstLine="31680" w:firstLineChars="200"/>
        <w:rPr>
          <w:rFonts w:ascii="仿宋_GB2312" w:eastAsia="仿宋_GB2312"/>
          <w:color w:val="000000"/>
          <w:sz w:val="32"/>
          <w:szCs w:val="32"/>
        </w:rPr>
      </w:pPr>
      <w:r>
        <w:rPr>
          <w:rFonts w:ascii="仿宋_GB2312" w:eastAsia="仿宋_GB2312"/>
          <w:color w:val="000000"/>
          <w:sz w:val="32"/>
          <w:szCs w:val="32"/>
        </w:rPr>
        <w:t>2016</w:t>
      </w:r>
      <w:r>
        <w:rPr>
          <w:rFonts w:hint="eastAsia" w:ascii="仿宋_GB2312" w:eastAsia="仿宋_GB2312"/>
          <w:color w:val="000000"/>
          <w:sz w:val="32"/>
          <w:szCs w:val="32"/>
        </w:rPr>
        <w:t>年度，机关运行经费支出</w:t>
      </w:r>
      <w:r>
        <w:rPr>
          <w:rFonts w:ascii="仿宋_GB2312" w:eastAsia="仿宋_GB2312"/>
          <w:color w:val="000000"/>
          <w:sz w:val="32"/>
          <w:szCs w:val="32"/>
        </w:rPr>
        <w:t>0</w:t>
      </w:r>
      <w:r>
        <w:rPr>
          <w:rFonts w:hint="eastAsia" w:ascii="仿宋_GB2312" w:eastAsia="仿宋_GB2312"/>
          <w:color w:val="000000"/>
          <w:sz w:val="32"/>
          <w:szCs w:val="32"/>
        </w:rPr>
        <w:t>万元，与</w:t>
      </w:r>
      <w:r>
        <w:rPr>
          <w:rFonts w:ascii="仿宋_GB2312" w:eastAsia="仿宋_GB2312"/>
          <w:color w:val="000000"/>
          <w:sz w:val="32"/>
          <w:szCs w:val="32"/>
        </w:rPr>
        <w:t>2015</w:t>
      </w:r>
      <w:r>
        <w:rPr>
          <w:rFonts w:hint="eastAsia" w:ascii="仿宋_GB2312" w:eastAsia="仿宋_GB2312"/>
          <w:color w:val="000000"/>
          <w:sz w:val="32"/>
          <w:szCs w:val="32"/>
        </w:rPr>
        <w:t>年决算数持平。</w:t>
      </w:r>
    </w:p>
    <w:p>
      <w:pPr>
        <w:spacing w:line="60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（二）政府采购支出情况</w:t>
      </w:r>
    </w:p>
    <w:p>
      <w:pPr>
        <w:spacing w:line="600" w:lineRule="exact"/>
        <w:ind w:firstLine="31680" w:firstLineChars="200"/>
        <w:rPr>
          <w:rFonts w:ascii="仿宋_GB2312" w:eastAsia="仿宋_GB2312"/>
          <w:color w:val="000000"/>
          <w:sz w:val="32"/>
          <w:szCs w:val="32"/>
        </w:rPr>
      </w:pPr>
      <w:r>
        <w:rPr>
          <w:rFonts w:ascii="仿宋_GB2312" w:eastAsia="仿宋_GB2312"/>
          <w:color w:val="000000"/>
          <w:sz w:val="32"/>
          <w:szCs w:val="32"/>
        </w:rPr>
        <w:t>2016</w:t>
      </w:r>
      <w:r>
        <w:rPr>
          <w:rFonts w:hint="eastAsia" w:ascii="仿宋_GB2312" w:eastAsia="仿宋_GB2312"/>
          <w:color w:val="000000"/>
          <w:sz w:val="32"/>
          <w:szCs w:val="32"/>
        </w:rPr>
        <w:t>年度，政府采购支出总额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万元。无对小微企业的政府采购情况。</w:t>
      </w:r>
    </w:p>
    <w:p>
      <w:pPr>
        <w:spacing w:line="60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（三）国有资产占有使用情况</w:t>
      </w:r>
    </w:p>
    <w:p>
      <w:pPr>
        <w:spacing w:line="60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2016</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日，公有车辆</w:t>
      </w:r>
      <w:r>
        <w:rPr>
          <w:rFonts w:ascii="仿宋_GB2312" w:eastAsia="仿宋_GB2312"/>
          <w:color w:val="000000"/>
          <w:sz w:val="32"/>
          <w:szCs w:val="32"/>
        </w:rPr>
        <w:t>4</w:t>
      </w:r>
      <w:r>
        <w:rPr>
          <w:rFonts w:hint="eastAsia" w:ascii="仿宋_GB2312" w:eastAsia="仿宋_GB2312"/>
          <w:color w:val="000000"/>
          <w:sz w:val="32"/>
          <w:szCs w:val="32"/>
        </w:rPr>
        <w:t>辆，其中：省部级领导干部用车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1</w:t>
      </w:r>
      <w:r>
        <w:rPr>
          <w:rFonts w:hint="eastAsia" w:ascii="仿宋_GB2312" w:eastAsia="仿宋_GB2312"/>
          <w:color w:val="000000"/>
          <w:sz w:val="32"/>
          <w:szCs w:val="32"/>
        </w:rPr>
        <w:t>辆、救护车</w:t>
      </w:r>
      <w:r>
        <w:rPr>
          <w:rFonts w:ascii="仿宋_GB2312" w:eastAsia="仿宋_GB2312"/>
          <w:color w:val="000000"/>
          <w:sz w:val="32"/>
          <w:szCs w:val="32"/>
        </w:rPr>
        <w:t>3</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4</w:t>
      </w:r>
      <w:r>
        <w:rPr>
          <w:rFonts w:hint="eastAsia" w:ascii="仿宋_GB2312" w:eastAsia="仿宋_GB2312"/>
          <w:color w:val="000000"/>
          <w:sz w:val="32"/>
          <w:szCs w:val="32"/>
        </w:rPr>
        <w:t>台，单价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3</w:t>
      </w:r>
      <w:r>
        <w:rPr>
          <w:rFonts w:hint="eastAsia" w:ascii="仿宋_GB2312" w:eastAsia="仿宋_GB2312"/>
          <w:color w:val="000000"/>
          <w:sz w:val="32"/>
          <w:szCs w:val="32"/>
        </w:rPr>
        <w:t>台。</w:t>
      </w:r>
    </w:p>
    <w:p>
      <w:pPr>
        <w:spacing w:line="60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（四）预算绩效情况</w:t>
      </w:r>
    </w:p>
    <w:p>
      <w:pPr>
        <w:spacing w:line="60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按照预算绩效管理要求，本部门对</w:t>
      </w:r>
      <w:r>
        <w:rPr>
          <w:rFonts w:ascii="仿宋_GB2312" w:eastAsia="仿宋_GB2312"/>
          <w:color w:val="000000"/>
          <w:sz w:val="32"/>
          <w:szCs w:val="32"/>
        </w:rPr>
        <w:t>2016</w:t>
      </w:r>
      <w:r>
        <w:rPr>
          <w:rFonts w:hint="eastAsia" w:ascii="仿宋_GB2312" w:eastAsia="仿宋_GB2312"/>
          <w:color w:val="000000"/>
          <w:sz w:val="32"/>
          <w:szCs w:val="32"/>
        </w:rPr>
        <w:t>年一般公共预算项目支出开展了绩效目标管理，共编制绩效目标</w:t>
      </w:r>
      <w:r>
        <w:rPr>
          <w:rFonts w:ascii="仿宋_GB2312" w:eastAsia="仿宋_GB2312"/>
          <w:color w:val="000000"/>
          <w:sz w:val="32"/>
          <w:szCs w:val="32"/>
        </w:rPr>
        <w:t>0</w:t>
      </w:r>
      <w:r>
        <w:rPr>
          <w:rFonts w:hint="eastAsia" w:ascii="仿宋_GB2312" w:eastAsia="仿宋_GB2312"/>
          <w:color w:val="000000"/>
          <w:sz w:val="32"/>
          <w:szCs w:val="32"/>
        </w:rPr>
        <w:t>个，涉及财政资金</w:t>
      </w:r>
      <w:r>
        <w:rPr>
          <w:rFonts w:ascii="仿宋_GB2312" w:eastAsia="仿宋_GB2312"/>
          <w:color w:val="000000"/>
          <w:sz w:val="32"/>
          <w:szCs w:val="32"/>
        </w:rPr>
        <w:t>0</w:t>
      </w:r>
      <w:r>
        <w:rPr>
          <w:rFonts w:hint="eastAsia" w:ascii="仿宋_GB2312" w:eastAsia="仿宋_GB2312"/>
          <w:color w:val="000000"/>
          <w:sz w:val="32"/>
          <w:szCs w:val="32"/>
        </w:rPr>
        <w:t>万元，覆盖率达到</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31680" w:firstLineChars="200"/>
        <w:rPr>
          <w:rFonts w:hint="eastAsia" w:ascii="黑体" w:eastAsia="黑体" w:cs="黑体"/>
          <w:color w:val="000000"/>
          <w:sz w:val="32"/>
          <w:szCs w:val="32"/>
        </w:rPr>
      </w:pPr>
      <w:r>
        <w:rPr>
          <w:rFonts w:hint="eastAsia" w:ascii="黑体" w:eastAsia="黑体" w:cs="黑体"/>
          <w:color w:val="000000"/>
          <w:sz w:val="32"/>
          <w:szCs w:val="32"/>
        </w:rPr>
        <w:t>十、名词解释</w:t>
      </w:r>
      <w:bookmarkStart w:id="0" w:name="_GoBack"/>
      <w:bookmarkEnd w:id="0"/>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rPr>
        <w:t xml:space="preserve">财政拨款收入：指省级财政当年拨付的资金。 </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rPr>
        <w:t>事业收入：指事业单位开展专业业务活动及辅助活动所取得的收入。如…（二级预算单位事业收入情况）等。</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rPr>
        <w:t>经营收入：指事业单位在专业业务活动及其辅助活动之外开展非独立核算经营活动取得的收入。如…（二级预算单位经营收入情况）等。</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rPr>
        <w:t xml:space="preserve">其他收入：指除上述“财政拨款收入”、“事业收入”、“经营收入”等以外的收入。主要是…（收入类型）等。 </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rPr>
        <w:t xml:space="preserve">年初结转和结余：指以前年度尚未完成、结转到本年按有关规定继续使用的资金。 </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7.社会保障和就业（类）208（款）99（项）01：指反映医疗卫生方面的社会保障和就业方面的支出。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8.社会保障和就业（类）208（款）05（项）05：指反映行政事业单位退休方面支出。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9.医疗卫生与计划生育支出（类）210（款）02（项）01：指反映卫生和计划生育中、中医部门所属城市综合性医院、独立门诊、教学医院、疗养院和县医院的支出。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10.医疗卫生与计划生育支出（类）210（款）02（项）99：指反映其他用于公立医院方面的支出。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11.医疗卫生与计划生育支出（类）210（款）04（项）09：指重大疾病预防控制等重大公共卫生服务项目支出。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12.住房保障支出（类）221（款）02（项）01：指反映行政事业单位按人力资源和社会保障部、财政部规定的基本工资和津补贴补贴以及规定比列为职工缴纳的住房公积金。</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12.结余分配：指事业单位按规定提取的职工福利基金、事业基金和缴纳的所得税，以及建设单位按规定应交回的基本建设竣工项目结余资金。</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13.年末结转和结余：指本年度或以前年度预算安排、因客观条件发生变化无法按原计划实施，需延迟到以后年度按有关规定继续使用的资金。</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14.基本支出：指为保障机构正常运转、完成日常工作任务而发生的人员支出和公用支出。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15.项目支出：指在基本支出之外为完成特定行政任务和事业发展目标所发生的支出。 </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16.经营支出：指事业单位在专业业务活动及其辅助活动之外开展非独立核算经营活动发生的支出。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17.“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31680" w:firstLineChars="200"/>
        <w:rPr>
          <w:rFonts w:hint="eastAsia" w:ascii="仿宋_GB2312" w:eastAsia="仿宋_GB2312"/>
          <w:color w:val="000000"/>
          <w:sz w:val="32"/>
          <w:szCs w:val="32"/>
        </w:rPr>
      </w:pPr>
      <w:r>
        <w:rPr>
          <w:rFonts w:hint="eastAsia" w:ascii="仿宋_GB2312" w:eastAsia="仿宋_GB2312"/>
          <w:color w:val="000000"/>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31680" w:firstLineChars="200"/>
        <w:rPr>
          <w:rFonts w:hint="eastAsia" w:ascii="仿宋_GB2312" w:eastAsia="仿宋_GB2312"/>
          <w:color w:val="000000"/>
          <w:sz w:val="32"/>
          <w:szCs w:val="32"/>
        </w:rPr>
      </w:pPr>
    </w:p>
    <w:p>
      <w:pPr>
        <w:spacing w:line="600" w:lineRule="exact"/>
        <w:ind w:firstLine="31680" w:firstLineChars="200"/>
        <w:rPr>
          <w:rFonts w:hint="eastAsia"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6410323">
    <w:nsid w:val="59C9FF53"/>
    <w:multiLevelType w:val="singleLevel"/>
    <w:tmpl w:val="59C9FF53"/>
    <w:lvl w:ilvl="0" w:tentative="1">
      <w:start w:val="1"/>
      <w:numFmt w:val="chineseCounting"/>
      <w:suff w:val="nothing"/>
      <w:lvlText w:val="%1、"/>
      <w:lvlJc w:val="left"/>
      <w:rPr>
        <w:rFonts w:cs="Times New Roman"/>
      </w:rPr>
    </w:lvl>
  </w:abstractNum>
  <w:num w:numId="1">
    <w:abstractNumId w:val="15064103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A867B13"/>
    <w:rsid w:val="000A6977"/>
    <w:rsid w:val="00154D1B"/>
    <w:rsid w:val="0024487E"/>
    <w:rsid w:val="00263209"/>
    <w:rsid w:val="00331A22"/>
    <w:rsid w:val="0036743C"/>
    <w:rsid w:val="00396133"/>
    <w:rsid w:val="003D29BE"/>
    <w:rsid w:val="00454752"/>
    <w:rsid w:val="005263B4"/>
    <w:rsid w:val="00561C27"/>
    <w:rsid w:val="005742CB"/>
    <w:rsid w:val="005744B5"/>
    <w:rsid w:val="005901B4"/>
    <w:rsid w:val="005E5EA9"/>
    <w:rsid w:val="00605635"/>
    <w:rsid w:val="006101F4"/>
    <w:rsid w:val="006258CE"/>
    <w:rsid w:val="006C72F4"/>
    <w:rsid w:val="007201B9"/>
    <w:rsid w:val="007770C3"/>
    <w:rsid w:val="007F2EB9"/>
    <w:rsid w:val="00880473"/>
    <w:rsid w:val="009010BB"/>
    <w:rsid w:val="00957F4F"/>
    <w:rsid w:val="00A44C06"/>
    <w:rsid w:val="00AC273E"/>
    <w:rsid w:val="00B74574"/>
    <w:rsid w:val="00BF71FB"/>
    <w:rsid w:val="00BF79FB"/>
    <w:rsid w:val="00C0197E"/>
    <w:rsid w:val="00C0788E"/>
    <w:rsid w:val="00C1222D"/>
    <w:rsid w:val="00C17FE2"/>
    <w:rsid w:val="00C533CC"/>
    <w:rsid w:val="00C81C30"/>
    <w:rsid w:val="00CC3DB7"/>
    <w:rsid w:val="00CC6E8A"/>
    <w:rsid w:val="00D100CB"/>
    <w:rsid w:val="00DB1375"/>
    <w:rsid w:val="00DC5F22"/>
    <w:rsid w:val="00EC65D2"/>
    <w:rsid w:val="00F10A57"/>
    <w:rsid w:val="00F80407"/>
    <w:rsid w:val="00F83DFA"/>
    <w:rsid w:val="00FA3C49"/>
    <w:rsid w:val="02C11C46"/>
    <w:rsid w:val="3ABE0886"/>
    <w:rsid w:val="40AD6A65"/>
    <w:rsid w:val="6FC36344"/>
    <w:rsid w:val="78AB721F"/>
    <w:rsid w:val="7A867B1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99"/>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character" w:styleId="3">
    <w:name w:val="Strong"/>
    <w:basedOn w:val="2"/>
    <w:qFormat/>
    <w:uiPriority w:val="99"/>
    <w:rPr>
      <w:rFonts w:cs="Times New Roman"/>
      <w:b/>
      <w:bCs/>
    </w:rPr>
  </w:style>
  <w:style w:type="paragraph" w:customStyle="1" w:styleId="5">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581</Words>
  <Characters>3314</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2017-09-26T08:47:00Z</dcterms:created>
  <dc:creator>lp</dc:creator>
  <cp:lastModifiedBy>ASHU</cp:lastModifiedBy>
  <dcterms:modified xsi:type="dcterms:W3CDTF">2017-10-20T02:48:10Z</dcterms:modified>
  <dc:title>广元市昭化区人民医院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